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4F8E4E08"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14458">
        <w:rPr>
          <w:rFonts w:cs="Arial"/>
          <w:sz w:val="24"/>
        </w:rPr>
        <w:t>10</w:t>
      </w:r>
      <w:r w:rsidR="00C42538">
        <w:rPr>
          <w:rFonts w:cs="Arial"/>
          <w:sz w:val="24"/>
        </w:rPr>
        <w:t>4</w:t>
      </w:r>
      <w:r w:rsidR="005B3C08">
        <w:rPr>
          <w:rFonts w:cs="Arial"/>
          <w:sz w:val="24"/>
        </w:rPr>
        <w:t>-</w:t>
      </w:r>
      <w:r w:rsidR="00527742">
        <w:rPr>
          <w:rFonts w:cs="Arial"/>
          <w:sz w:val="24"/>
        </w:rPr>
        <w:t>bis-</w:t>
      </w:r>
      <w:r w:rsidR="00B1355D">
        <w:rPr>
          <w:rFonts w:cs="Arial"/>
          <w:sz w:val="24"/>
        </w:rPr>
        <w:t>E</w:t>
      </w:r>
      <w:r>
        <w:rPr>
          <w:rFonts w:cs="Arial"/>
          <w:i/>
          <w:sz w:val="24"/>
        </w:rPr>
        <w:tab/>
      </w:r>
      <w:r>
        <w:rPr>
          <w:rFonts w:cs="Arial"/>
          <w:iCs/>
          <w:sz w:val="24"/>
        </w:rPr>
        <w:t>R4-</w:t>
      </w:r>
      <w:r w:rsidR="00A31F30">
        <w:rPr>
          <w:rFonts w:cs="Arial"/>
          <w:iCs/>
          <w:sz w:val="24"/>
        </w:rPr>
        <w:t>2216404</w:t>
      </w:r>
    </w:p>
    <w:p w14:paraId="225BCA78" w14:textId="3B19353B" w:rsidR="00070795" w:rsidRDefault="00070795" w:rsidP="00070795">
      <w:pPr>
        <w:pStyle w:val="Header"/>
        <w:tabs>
          <w:tab w:val="right" w:pos="10206"/>
        </w:tabs>
        <w:spacing w:after="120"/>
        <w:rPr>
          <w:rFonts w:cs="Arial"/>
          <w:sz w:val="24"/>
        </w:rPr>
      </w:pPr>
      <w:r>
        <w:rPr>
          <w:rFonts w:cs="Arial"/>
          <w:sz w:val="24"/>
        </w:rPr>
        <w:t>Electronic Meeting,</w:t>
      </w:r>
      <w:r w:rsidR="00A81D3C">
        <w:rPr>
          <w:rFonts w:cs="Arial"/>
          <w:sz w:val="24"/>
          <w:vertAlign w:val="superscript"/>
        </w:rPr>
        <w:t xml:space="preserve"> </w:t>
      </w:r>
      <w:r w:rsidR="009A0A2A">
        <w:rPr>
          <w:rFonts w:cs="Arial"/>
          <w:sz w:val="24"/>
        </w:rPr>
        <w:t>1</w:t>
      </w:r>
      <w:r w:rsidR="00D209A0">
        <w:rPr>
          <w:rFonts w:cs="Arial"/>
          <w:sz w:val="24"/>
        </w:rPr>
        <w:t>0</w:t>
      </w:r>
      <w:r w:rsidR="009A0A2A" w:rsidRPr="001B3783">
        <w:rPr>
          <w:rFonts w:cs="Arial"/>
          <w:sz w:val="24"/>
          <w:vertAlign w:val="superscript"/>
        </w:rPr>
        <w:t>th</w:t>
      </w:r>
      <w:r w:rsidR="009A0A2A">
        <w:rPr>
          <w:rFonts w:cs="Arial"/>
          <w:sz w:val="24"/>
        </w:rPr>
        <w:t xml:space="preserve"> </w:t>
      </w:r>
      <w:r w:rsidR="00191E6B">
        <w:rPr>
          <w:rFonts w:cs="Arial"/>
          <w:sz w:val="24"/>
        </w:rPr>
        <w:t xml:space="preserve">– </w:t>
      </w:r>
      <w:r w:rsidR="00D209A0">
        <w:rPr>
          <w:rFonts w:cs="Arial"/>
          <w:sz w:val="24"/>
        </w:rPr>
        <w:t>19</w:t>
      </w:r>
      <w:r w:rsidR="00D209A0" w:rsidRPr="00D3471C">
        <w:rPr>
          <w:rFonts w:cs="Arial"/>
          <w:sz w:val="24"/>
          <w:vertAlign w:val="superscript"/>
        </w:rPr>
        <w:t>th</w:t>
      </w:r>
      <w:r w:rsidR="00D209A0">
        <w:rPr>
          <w:rFonts w:cs="Arial"/>
          <w:sz w:val="24"/>
        </w:rPr>
        <w:t xml:space="preserve"> October </w:t>
      </w:r>
      <w:r w:rsidR="005B3C08">
        <w:rPr>
          <w:rFonts w:cs="Arial"/>
          <w:sz w:val="24"/>
        </w:rPr>
        <w:t>2022</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68B64C4F"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FD2A51" w:rsidRPr="00FD2A51">
        <w:rPr>
          <w:rFonts w:ascii="Arial" w:hAnsi="Arial" w:cs="Arial"/>
        </w:rPr>
        <w:t>SBFD gNB R</w:t>
      </w:r>
      <w:r w:rsidR="00CE1FBC">
        <w:rPr>
          <w:rFonts w:ascii="Arial" w:hAnsi="Arial" w:cs="Arial"/>
        </w:rPr>
        <w:t>adio and antenna</w:t>
      </w:r>
      <w:r w:rsidR="00FD2A51" w:rsidRPr="00FD2A51">
        <w:rPr>
          <w:rFonts w:ascii="Arial" w:hAnsi="Arial" w:cs="Arial"/>
        </w:rPr>
        <w:t xml:space="preserve"> considerations</w:t>
      </w:r>
    </w:p>
    <w:p w14:paraId="72798C4E" w14:textId="349A54DB"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FD2A51">
        <w:rPr>
          <w:rFonts w:ascii="Arial" w:hAnsi="Arial" w:cs="Arial"/>
          <w:bCs/>
          <w:lang w:val="en-US"/>
        </w:rPr>
        <w:t>6.17.2.2.1</w:t>
      </w:r>
    </w:p>
    <w:p w14:paraId="3C088A4A" w14:textId="6162EDC3"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2154703C" w:rsidR="00155B44" w:rsidRPr="00197D77" w:rsidRDefault="00047A7D" w:rsidP="00155B44">
      <w:pPr>
        <w:pStyle w:val="BodyText"/>
        <w:rPr>
          <w:rFonts w:ascii="Arial" w:hAnsi="Arial" w:cs="Arial"/>
        </w:rPr>
      </w:pPr>
      <w:r>
        <w:rPr>
          <w:rFonts w:ascii="Arial" w:hAnsi="Arial" w:cs="Arial"/>
        </w:rPr>
        <w:t>During RAN4#104-e</w:t>
      </w:r>
      <w:r w:rsidR="000B799F" w:rsidRPr="00197D77">
        <w:rPr>
          <w:rFonts w:ascii="Arial" w:hAnsi="Arial" w:cs="Arial"/>
        </w:rPr>
        <w:t xml:space="preserve">, </w:t>
      </w:r>
      <w:r>
        <w:rPr>
          <w:rFonts w:ascii="Arial" w:hAnsi="Arial" w:cs="Arial"/>
        </w:rPr>
        <w:t>RAN4</w:t>
      </w:r>
      <w:r w:rsidRPr="00197D77">
        <w:rPr>
          <w:rFonts w:ascii="Arial" w:hAnsi="Arial" w:cs="Arial"/>
        </w:rPr>
        <w:t xml:space="preserve"> </w:t>
      </w:r>
      <w:r w:rsidR="000B799F" w:rsidRPr="00197D77">
        <w:rPr>
          <w:rFonts w:ascii="Arial" w:hAnsi="Arial" w:cs="Arial"/>
        </w:rPr>
        <w:t>discu</w:t>
      </w:r>
      <w:r w:rsidR="004217AA" w:rsidRPr="00197D77">
        <w:rPr>
          <w:rFonts w:ascii="Arial" w:hAnsi="Arial" w:cs="Arial"/>
        </w:rPr>
        <w:t>ssion</w:t>
      </w:r>
      <w:r>
        <w:rPr>
          <w:rFonts w:ascii="Arial" w:hAnsi="Arial" w:cs="Arial"/>
        </w:rPr>
        <w:t>s</w:t>
      </w:r>
      <w:r w:rsidR="004217AA" w:rsidRPr="00197D77">
        <w:rPr>
          <w:rFonts w:ascii="Arial" w:hAnsi="Arial" w:cs="Arial"/>
        </w:rPr>
        <w:t xml:space="preserve"> around SBFD </w:t>
      </w:r>
      <w:r>
        <w:rPr>
          <w:rFonts w:ascii="Arial" w:hAnsi="Arial" w:cs="Arial"/>
        </w:rPr>
        <w:t>were</w:t>
      </w:r>
      <w:r w:rsidRPr="00197D77">
        <w:rPr>
          <w:rFonts w:ascii="Arial" w:hAnsi="Arial" w:cs="Arial"/>
        </w:rPr>
        <w:t xml:space="preserve"> </w:t>
      </w:r>
      <w:r w:rsidR="004217AA" w:rsidRPr="00197D77">
        <w:rPr>
          <w:rFonts w:ascii="Arial" w:hAnsi="Arial" w:cs="Arial"/>
        </w:rPr>
        <w:t xml:space="preserve">initiated. </w:t>
      </w:r>
      <w:r w:rsidR="00A06164">
        <w:rPr>
          <w:rFonts w:ascii="Arial" w:hAnsi="Arial" w:cs="Arial"/>
        </w:rPr>
        <w:t xml:space="preserve">SBFD is a </w:t>
      </w:r>
      <w:r w:rsidR="00035A55">
        <w:rPr>
          <w:rFonts w:ascii="Arial" w:hAnsi="Arial" w:cs="Arial"/>
        </w:rPr>
        <w:t>new and interesting BS technology</w:t>
      </w:r>
      <w:r w:rsidR="00772B44">
        <w:rPr>
          <w:rFonts w:ascii="Arial" w:hAnsi="Arial" w:cs="Arial"/>
        </w:rPr>
        <w:t xml:space="preserve"> and needs careful evaluation.</w:t>
      </w:r>
      <w:r w:rsidR="002647F6">
        <w:rPr>
          <w:rFonts w:ascii="Arial" w:hAnsi="Arial" w:cs="Arial"/>
        </w:rPr>
        <w:t xml:space="preserve"> The gain </w:t>
      </w:r>
      <w:r w:rsidR="00CC4A41">
        <w:rPr>
          <w:rFonts w:ascii="Arial" w:hAnsi="Arial" w:cs="Arial"/>
        </w:rPr>
        <w:t>mechanisms</w:t>
      </w:r>
      <w:r w:rsidR="002647F6">
        <w:rPr>
          <w:rFonts w:ascii="Arial" w:hAnsi="Arial" w:cs="Arial"/>
        </w:rPr>
        <w:t xml:space="preserve"> of SBFD (</w:t>
      </w:r>
      <w:r w:rsidR="00CC4A41">
        <w:rPr>
          <w:rFonts w:ascii="Arial" w:hAnsi="Arial" w:cs="Arial"/>
        </w:rPr>
        <w:t xml:space="preserve">UL coverage gain due to longer UL transmission, latency reductions due to continuous UL, ability to switch DL and UL capacity) are fairly intuitive. The ability to obtain gain for SBFD depends fully on the ability to mitigate </w:t>
      </w:r>
      <w:r w:rsidR="00CB1DC5">
        <w:rPr>
          <w:rFonts w:ascii="Arial" w:hAnsi="Arial" w:cs="Arial"/>
        </w:rPr>
        <w:t xml:space="preserve">interference </w:t>
      </w:r>
      <w:r w:rsidR="00223B3A">
        <w:rPr>
          <w:rFonts w:ascii="Arial" w:hAnsi="Arial" w:cs="Arial"/>
        </w:rPr>
        <w:t>mechanisms</w:t>
      </w:r>
      <w:r w:rsidR="00CB1DC5">
        <w:rPr>
          <w:rFonts w:ascii="Arial" w:hAnsi="Arial" w:cs="Arial"/>
        </w:rPr>
        <w:t xml:space="preserve"> such as BS TX and RX self-interference, inter-sector interference and inter-site interference (from the same and different operators).</w:t>
      </w:r>
      <w:r w:rsidR="00B10FA1">
        <w:rPr>
          <w:rFonts w:ascii="Arial" w:hAnsi="Arial" w:cs="Arial"/>
        </w:rPr>
        <w:t xml:space="preserve"> </w:t>
      </w:r>
      <w:r w:rsidR="009122B3">
        <w:rPr>
          <w:rFonts w:ascii="Arial" w:hAnsi="Arial" w:cs="Arial"/>
        </w:rPr>
        <w:t xml:space="preserve">The interference </w:t>
      </w:r>
      <w:r w:rsidR="00CB3288">
        <w:rPr>
          <w:rFonts w:ascii="Arial" w:hAnsi="Arial" w:cs="Arial"/>
        </w:rPr>
        <w:t>mec</w:t>
      </w:r>
      <w:r w:rsidR="00524880">
        <w:rPr>
          <w:rFonts w:ascii="Arial" w:hAnsi="Arial" w:cs="Arial"/>
        </w:rPr>
        <w:t>h</w:t>
      </w:r>
      <w:r w:rsidR="00CB3288">
        <w:rPr>
          <w:rFonts w:ascii="Arial" w:hAnsi="Arial" w:cs="Arial"/>
        </w:rPr>
        <w:t>a</w:t>
      </w:r>
      <w:r w:rsidR="00524880">
        <w:rPr>
          <w:rFonts w:ascii="Arial" w:hAnsi="Arial" w:cs="Arial"/>
        </w:rPr>
        <w:t>n</w:t>
      </w:r>
      <w:r w:rsidR="00CB3288">
        <w:rPr>
          <w:rFonts w:ascii="Arial" w:hAnsi="Arial" w:cs="Arial"/>
        </w:rPr>
        <w:t>isms</w:t>
      </w:r>
      <w:r w:rsidR="009122B3">
        <w:rPr>
          <w:rFonts w:ascii="Arial" w:hAnsi="Arial" w:cs="Arial"/>
        </w:rPr>
        <w:t xml:space="preserve"> are complex</w:t>
      </w:r>
      <w:r w:rsidR="00CB3288">
        <w:rPr>
          <w:rFonts w:ascii="Arial" w:hAnsi="Arial" w:cs="Arial"/>
        </w:rPr>
        <w:t xml:space="preserve"> and, since they directly impact the ability to obtain gain, should be modelled and investigated carefully as part of a feasibility study and gain evaluation.</w:t>
      </w:r>
      <w:r w:rsidR="00CC4A41">
        <w:rPr>
          <w:rFonts w:ascii="Arial" w:hAnsi="Arial" w:cs="Arial"/>
        </w:rPr>
        <w:t xml:space="preserve"> </w:t>
      </w:r>
      <w:r w:rsidR="00163182">
        <w:rPr>
          <w:rFonts w:ascii="Arial" w:hAnsi="Arial" w:cs="Arial"/>
        </w:rPr>
        <w:t xml:space="preserve">Impacts </w:t>
      </w:r>
      <w:r w:rsidR="003B0192" w:rsidRPr="00197D77">
        <w:rPr>
          <w:rFonts w:ascii="Arial" w:hAnsi="Arial" w:cs="Arial"/>
        </w:rPr>
        <w:t>on transmitter</w:t>
      </w:r>
      <w:r w:rsidR="00163182">
        <w:rPr>
          <w:rFonts w:ascii="Arial" w:hAnsi="Arial" w:cs="Arial"/>
        </w:rPr>
        <w:t xml:space="preserve"> radio</w:t>
      </w:r>
      <w:r w:rsidR="003B0192" w:rsidRPr="00197D77">
        <w:rPr>
          <w:rFonts w:ascii="Arial" w:hAnsi="Arial" w:cs="Arial"/>
        </w:rPr>
        <w:t>, receiver</w:t>
      </w:r>
      <w:r w:rsidR="00163182">
        <w:rPr>
          <w:rFonts w:ascii="Arial" w:hAnsi="Arial" w:cs="Arial"/>
        </w:rPr>
        <w:t xml:space="preserve"> radio</w:t>
      </w:r>
      <w:r w:rsidR="003B0192" w:rsidRPr="00197D77">
        <w:rPr>
          <w:rFonts w:ascii="Arial" w:hAnsi="Arial" w:cs="Arial"/>
        </w:rPr>
        <w:t xml:space="preserve">, antenna </w:t>
      </w:r>
      <w:r w:rsidR="00163182">
        <w:rPr>
          <w:rFonts w:ascii="Arial" w:hAnsi="Arial" w:cs="Arial"/>
        </w:rPr>
        <w:t xml:space="preserve">design, interference suppression </w:t>
      </w:r>
      <w:r w:rsidR="00A17758" w:rsidRPr="00197D77">
        <w:rPr>
          <w:rFonts w:ascii="Arial" w:hAnsi="Arial" w:cs="Arial"/>
        </w:rPr>
        <w:t>and cancellation algorithms</w:t>
      </w:r>
      <w:r w:rsidR="00705DBC">
        <w:rPr>
          <w:rFonts w:ascii="Arial" w:hAnsi="Arial" w:cs="Arial"/>
        </w:rPr>
        <w:t xml:space="preserve"> need</w:t>
      </w:r>
      <w:r w:rsidR="00A17758" w:rsidRPr="00197D77">
        <w:rPr>
          <w:rFonts w:ascii="Arial" w:hAnsi="Arial" w:cs="Arial"/>
        </w:rPr>
        <w:t xml:space="preserve"> proper assessment</w:t>
      </w:r>
      <w:r w:rsidR="003B5765" w:rsidRPr="00197D77">
        <w:rPr>
          <w:rFonts w:ascii="Arial" w:hAnsi="Arial" w:cs="Arial"/>
        </w:rPr>
        <w:t>.</w:t>
      </w:r>
      <w:r w:rsidR="00552916" w:rsidRPr="00197D77">
        <w:rPr>
          <w:rFonts w:ascii="Arial" w:hAnsi="Arial" w:cs="Arial"/>
        </w:rPr>
        <w:t xml:space="preserve"> </w:t>
      </w:r>
      <w:r w:rsidR="00197D77">
        <w:rPr>
          <w:rFonts w:ascii="Arial" w:hAnsi="Arial" w:cs="Arial"/>
        </w:rPr>
        <w:t xml:space="preserve">It has been </w:t>
      </w:r>
      <w:r w:rsidR="00F8570E">
        <w:rPr>
          <w:rFonts w:ascii="Arial" w:hAnsi="Arial" w:cs="Arial"/>
        </w:rPr>
        <w:t>shown that</w:t>
      </w:r>
      <w:r w:rsidR="00552916">
        <w:rPr>
          <w:rFonts w:ascii="Arial" w:hAnsi="Arial" w:cs="Arial"/>
        </w:rPr>
        <w:t xml:space="preserve"> without</w:t>
      </w:r>
      <w:r w:rsidR="00552916" w:rsidRPr="00197D77">
        <w:rPr>
          <w:rFonts w:ascii="Arial" w:hAnsi="Arial" w:cs="Arial"/>
        </w:rPr>
        <w:t xml:space="preserve"> proper </w:t>
      </w:r>
      <w:r w:rsidR="00C335EF" w:rsidRPr="00197D77">
        <w:rPr>
          <w:rFonts w:ascii="Arial" w:hAnsi="Arial" w:cs="Arial"/>
        </w:rPr>
        <w:t>modelling of transmi</w:t>
      </w:r>
      <w:r w:rsidR="00F566BC" w:rsidRPr="00197D77">
        <w:rPr>
          <w:rFonts w:ascii="Arial" w:hAnsi="Arial" w:cs="Arial"/>
        </w:rPr>
        <w:t>tt</w:t>
      </w:r>
      <w:r w:rsidR="00C335EF" w:rsidRPr="00197D77">
        <w:rPr>
          <w:rFonts w:ascii="Arial" w:hAnsi="Arial" w:cs="Arial"/>
        </w:rPr>
        <w:t>er</w:t>
      </w:r>
      <w:r w:rsidR="00D56A1C">
        <w:rPr>
          <w:rFonts w:ascii="Arial" w:hAnsi="Arial" w:cs="Arial"/>
        </w:rPr>
        <w:t xml:space="preserve"> impairments</w:t>
      </w:r>
      <w:r w:rsidR="00D970AE" w:rsidRPr="00197D77">
        <w:rPr>
          <w:rFonts w:ascii="Arial" w:hAnsi="Arial" w:cs="Arial"/>
        </w:rPr>
        <w:t xml:space="preserve">, </w:t>
      </w:r>
      <w:r w:rsidR="00C335EF" w:rsidRPr="00197D77">
        <w:rPr>
          <w:rFonts w:ascii="Arial" w:hAnsi="Arial" w:cs="Arial"/>
        </w:rPr>
        <w:t>receiver impairments</w:t>
      </w:r>
      <w:r w:rsidR="00D56A1C">
        <w:rPr>
          <w:rFonts w:ascii="Arial" w:hAnsi="Arial" w:cs="Arial"/>
        </w:rPr>
        <w:t xml:space="preserve"> and antenna modelling to capture the </w:t>
      </w:r>
      <w:r w:rsidR="00A725DD">
        <w:rPr>
          <w:rFonts w:ascii="Arial" w:hAnsi="Arial" w:cs="Arial"/>
        </w:rPr>
        <w:t xml:space="preserve">isolation due to </w:t>
      </w:r>
      <w:r w:rsidR="00D56A1C">
        <w:rPr>
          <w:rFonts w:ascii="Arial" w:hAnsi="Arial" w:cs="Arial"/>
        </w:rPr>
        <w:t>near field effects</w:t>
      </w:r>
      <w:r w:rsidR="00D970AE">
        <w:rPr>
          <w:rFonts w:ascii="Arial" w:hAnsi="Arial" w:cs="Arial"/>
        </w:rPr>
        <w:t xml:space="preserve"> </w:t>
      </w:r>
      <w:r w:rsidR="003F24D4" w:rsidRPr="00197D77">
        <w:rPr>
          <w:rFonts w:ascii="Arial" w:hAnsi="Arial" w:cs="Arial"/>
        </w:rPr>
        <w:t xml:space="preserve">there is no </w:t>
      </w:r>
      <w:r w:rsidR="00A725DD">
        <w:rPr>
          <w:rFonts w:ascii="Arial" w:hAnsi="Arial" w:cs="Arial"/>
        </w:rPr>
        <w:t>reasonable approach</w:t>
      </w:r>
      <w:r w:rsidR="00A725DD" w:rsidRPr="00197D77">
        <w:rPr>
          <w:rFonts w:ascii="Arial" w:hAnsi="Arial" w:cs="Arial"/>
        </w:rPr>
        <w:t xml:space="preserve"> </w:t>
      </w:r>
      <w:r w:rsidR="00CE3BBB" w:rsidRPr="00197D77">
        <w:rPr>
          <w:rFonts w:ascii="Arial" w:hAnsi="Arial" w:cs="Arial"/>
        </w:rPr>
        <w:t xml:space="preserve">to evaluate the feasibility and performance of different </w:t>
      </w:r>
      <w:r w:rsidR="00620447" w:rsidRPr="00197D77">
        <w:rPr>
          <w:rFonts w:ascii="Arial" w:hAnsi="Arial" w:cs="Arial"/>
        </w:rPr>
        <w:t>cancellation schem</w:t>
      </w:r>
      <w:r w:rsidR="001B3828">
        <w:rPr>
          <w:rFonts w:ascii="Arial" w:hAnsi="Arial" w:cs="Arial"/>
        </w:rPr>
        <w:t>e</w:t>
      </w:r>
      <w:r w:rsidR="00620447" w:rsidRPr="00197D77">
        <w:rPr>
          <w:rFonts w:ascii="Arial" w:hAnsi="Arial" w:cs="Arial"/>
        </w:rPr>
        <w:t>s</w:t>
      </w:r>
      <w:r w:rsidR="001B3828">
        <w:rPr>
          <w:rFonts w:ascii="Arial" w:hAnsi="Arial" w:cs="Arial"/>
        </w:rPr>
        <w:t xml:space="preserve"> and solutions</w:t>
      </w:r>
      <w:r w:rsidR="00FB2DDC" w:rsidRPr="00197D77">
        <w:rPr>
          <w:rFonts w:ascii="Arial" w:hAnsi="Arial" w:cs="Arial"/>
        </w:rPr>
        <w:t>.</w:t>
      </w:r>
    </w:p>
    <w:p w14:paraId="496DCC94" w14:textId="6A7E1A34" w:rsidR="003B5765" w:rsidRPr="00197D77" w:rsidRDefault="003B5765" w:rsidP="00155B44">
      <w:pPr>
        <w:pStyle w:val="BodyText"/>
        <w:rPr>
          <w:rFonts w:ascii="Arial" w:hAnsi="Arial" w:cs="Arial"/>
        </w:rPr>
      </w:pPr>
      <w:r w:rsidRPr="00197D77">
        <w:rPr>
          <w:rFonts w:ascii="Arial" w:hAnsi="Arial" w:cs="Arial"/>
        </w:rPr>
        <w:t>In [</w:t>
      </w:r>
      <w:r w:rsidR="00524880">
        <w:rPr>
          <w:rFonts w:ascii="Arial" w:hAnsi="Arial" w:cs="Arial"/>
        </w:rPr>
        <w:t>1</w:t>
      </w:r>
      <w:r w:rsidR="00CA023A" w:rsidRPr="00197D77">
        <w:rPr>
          <w:rFonts w:ascii="Arial" w:hAnsi="Arial" w:cs="Arial"/>
        </w:rPr>
        <w:t xml:space="preserve">], </w:t>
      </w:r>
      <w:r w:rsidR="00522D69">
        <w:rPr>
          <w:rFonts w:ascii="Arial" w:hAnsi="Arial" w:cs="Arial"/>
        </w:rPr>
        <w:t>a</w:t>
      </w:r>
      <w:r w:rsidR="00522D69" w:rsidRPr="00197D77">
        <w:rPr>
          <w:rFonts w:ascii="Arial" w:hAnsi="Arial" w:cs="Arial"/>
        </w:rPr>
        <w:t xml:space="preserve"> </w:t>
      </w:r>
      <w:r w:rsidR="00CA023A" w:rsidRPr="00197D77">
        <w:rPr>
          <w:rFonts w:ascii="Arial" w:hAnsi="Arial" w:cs="Arial"/>
        </w:rPr>
        <w:t>discussion around transmitter</w:t>
      </w:r>
      <w:r w:rsidR="00502755" w:rsidRPr="00197D77">
        <w:rPr>
          <w:rFonts w:ascii="Arial" w:hAnsi="Arial" w:cs="Arial"/>
        </w:rPr>
        <w:t>, receiver</w:t>
      </w:r>
      <w:r w:rsidR="009C65BE" w:rsidRPr="00197D77">
        <w:rPr>
          <w:rFonts w:ascii="Arial" w:hAnsi="Arial" w:cs="Arial"/>
        </w:rPr>
        <w:t xml:space="preserve"> modelling and </w:t>
      </w:r>
      <w:r w:rsidR="00B0085B" w:rsidRPr="00197D77">
        <w:rPr>
          <w:rFonts w:ascii="Arial" w:hAnsi="Arial" w:cs="Arial"/>
        </w:rPr>
        <w:t xml:space="preserve">high isolation advanced antennas </w:t>
      </w:r>
      <w:r w:rsidR="0037330E">
        <w:rPr>
          <w:rFonts w:ascii="Arial" w:hAnsi="Arial" w:cs="Arial"/>
        </w:rPr>
        <w:t xml:space="preserve">including the impact of beamforming </w:t>
      </w:r>
      <w:r w:rsidR="00B0085B" w:rsidRPr="00197D77">
        <w:rPr>
          <w:rFonts w:ascii="Arial" w:hAnsi="Arial" w:cs="Arial"/>
        </w:rPr>
        <w:t>was ini</w:t>
      </w:r>
      <w:r w:rsidR="003C5047" w:rsidRPr="00197D77">
        <w:rPr>
          <w:rFonts w:ascii="Arial" w:hAnsi="Arial" w:cs="Arial"/>
        </w:rPr>
        <w:t xml:space="preserve">tiated. </w:t>
      </w:r>
      <w:r w:rsidR="007E714B" w:rsidRPr="00197D77">
        <w:rPr>
          <w:rFonts w:ascii="Arial" w:hAnsi="Arial" w:cs="Arial"/>
        </w:rPr>
        <w:t xml:space="preserve">As </w:t>
      </w:r>
      <w:r w:rsidR="00D612E4" w:rsidRPr="00197D77">
        <w:rPr>
          <w:rFonts w:ascii="Arial" w:hAnsi="Arial" w:cs="Arial"/>
        </w:rPr>
        <w:t>SBFD will affect the BS only</w:t>
      </w:r>
      <w:r w:rsidR="00344968">
        <w:rPr>
          <w:rFonts w:ascii="Arial" w:hAnsi="Arial" w:cs="Arial"/>
        </w:rPr>
        <w:t>,</w:t>
      </w:r>
      <w:r w:rsidR="00D612E4">
        <w:rPr>
          <w:rFonts w:ascii="Arial" w:hAnsi="Arial" w:cs="Arial"/>
        </w:rPr>
        <w:t xml:space="preserve"> </w:t>
      </w:r>
      <w:r w:rsidR="00D612E4" w:rsidRPr="00197D77">
        <w:rPr>
          <w:rFonts w:ascii="Arial" w:hAnsi="Arial" w:cs="Arial"/>
        </w:rPr>
        <w:t xml:space="preserve">important aspects such as multi-carrier operation, </w:t>
      </w:r>
      <w:r w:rsidR="00AE3498" w:rsidRPr="00197D77">
        <w:rPr>
          <w:rFonts w:ascii="Arial" w:hAnsi="Arial" w:cs="Arial"/>
        </w:rPr>
        <w:t xml:space="preserve">deployment aspects such as </w:t>
      </w:r>
      <w:r w:rsidR="00277FBB" w:rsidRPr="00197D77">
        <w:rPr>
          <w:rFonts w:ascii="Arial" w:hAnsi="Arial" w:cs="Arial"/>
        </w:rPr>
        <w:t xml:space="preserve">isolation on sectorized sites and energy efficiency was </w:t>
      </w:r>
      <w:r w:rsidR="00275DA1" w:rsidRPr="00197D77">
        <w:rPr>
          <w:rFonts w:ascii="Arial" w:hAnsi="Arial" w:cs="Arial"/>
        </w:rPr>
        <w:t xml:space="preserve">further discussed. </w:t>
      </w:r>
    </w:p>
    <w:p w14:paraId="1C21FEA4" w14:textId="069833DB" w:rsidR="002A29B3" w:rsidRPr="00197D77" w:rsidRDefault="002A29B3" w:rsidP="00155B44">
      <w:pPr>
        <w:pStyle w:val="BodyText"/>
        <w:rPr>
          <w:rFonts w:ascii="Arial" w:hAnsi="Arial" w:cs="Arial"/>
        </w:rPr>
      </w:pPr>
      <w:r w:rsidRPr="00197D77">
        <w:rPr>
          <w:rFonts w:ascii="Arial" w:hAnsi="Arial" w:cs="Arial"/>
        </w:rPr>
        <w:t xml:space="preserve">In this paper, </w:t>
      </w:r>
      <w:r w:rsidR="00232FFE">
        <w:rPr>
          <w:rFonts w:ascii="Arial" w:hAnsi="Arial" w:cs="Arial"/>
        </w:rPr>
        <w:t>an updated</w:t>
      </w:r>
      <w:r w:rsidRPr="00197D77">
        <w:rPr>
          <w:rFonts w:ascii="Arial" w:hAnsi="Arial" w:cs="Arial"/>
        </w:rPr>
        <w:t xml:space="preserve"> analysis </w:t>
      </w:r>
      <w:r w:rsidR="001C7366" w:rsidRPr="00197D77">
        <w:rPr>
          <w:rFonts w:ascii="Arial" w:hAnsi="Arial" w:cs="Arial"/>
        </w:rPr>
        <w:t xml:space="preserve">for FR1 </w:t>
      </w:r>
      <w:r w:rsidR="00A920E2">
        <w:rPr>
          <w:rFonts w:ascii="Arial" w:hAnsi="Arial" w:cs="Arial"/>
        </w:rPr>
        <w:t xml:space="preserve">based on discussions </w:t>
      </w:r>
      <w:r w:rsidRPr="00197D77">
        <w:rPr>
          <w:rFonts w:ascii="Arial" w:hAnsi="Arial" w:cs="Arial"/>
        </w:rPr>
        <w:t xml:space="preserve">in [1] </w:t>
      </w:r>
      <w:r w:rsidR="002D665D" w:rsidRPr="00197D77">
        <w:rPr>
          <w:rFonts w:ascii="Arial" w:hAnsi="Arial" w:cs="Arial"/>
        </w:rPr>
        <w:t>is presented</w:t>
      </w:r>
      <w:r w:rsidR="00A920E2">
        <w:rPr>
          <w:rFonts w:ascii="Arial" w:hAnsi="Arial" w:cs="Arial"/>
        </w:rPr>
        <w:t>. In addition,</w:t>
      </w:r>
      <w:r w:rsidR="002D665D">
        <w:rPr>
          <w:rFonts w:ascii="Arial" w:hAnsi="Arial" w:cs="Arial"/>
        </w:rPr>
        <w:t xml:space="preserve"> </w:t>
      </w:r>
      <w:r w:rsidR="009A0E18">
        <w:rPr>
          <w:rFonts w:ascii="Arial" w:hAnsi="Arial" w:cs="Arial"/>
        </w:rPr>
        <w:t>a</w:t>
      </w:r>
      <w:r w:rsidR="009A0E18" w:rsidRPr="00197D77">
        <w:rPr>
          <w:rFonts w:ascii="Arial" w:hAnsi="Arial" w:cs="Arial"/>
        </w:rPr>
        <w:t xml:space="preserve"> </w:t>
      </w:r>
      <w:r w:rsidR="00933B97" w:rsidRPr="00197D77">
        <w:rPr>
          <w:rFonts w:ascii="Arial" w:hAnsi="Arial" w:cs="Arial"/>
        </w:rPr>
        <w:t>discussion and analysis</w:t>
      </w:r>
      <w:r w:rsidR="00C807BD" w:rsidRPr="00197D77">
        <w:rPr>
          <w:rFonts w:ascii="Arial" w:hAnsi="Arial" w:cs="Arial"/>
        </w:rPr>
        <w:t xml:space="preserve"> considering </w:t>
      </w:r>
      <w:r w:rsidR="009D5742">
        <w:rPr>
          <w:rFonts w:ascii="Arial" w:hAnsi="Arial" w:cs="Arial"/>
        </w:rPr>
        <w:t>modelling of</w:t>
      </w:r>
      <w:r w:rsidR="00C807BD" w:rsidRPr="00197D77">
        <w:rPr>
          <w:rFonts w:ascii="Arial" w:hAnsi="Arial" w:cs="Arial"/>
        </w:rPr>
        <w:t xml:space="preserve"> </w:t>
      </w:r>
      <w:r w:rsidR="00256B28">
        <w:rPr>
          <w:rFonts w:ascii="Arial" w:hAnsi="Arial" w:cs="Arial"/>
        </w:rPr>
        <w:t>radio and anten</w:t>
      </w:r>
      <w:r w:rsidR="00D752DD">
        <w:rPr>
          <w:rFonts w:ascii="Arial" w:hAnsi="Arial" w:cs="Arial"/>
        </w:rPr>
        <w:t>nas for FR2</w:t>
      </w:r>
      <w:r w:rsidR="00C807BD" w:rsidRPr="00197D77">
        <w:rPr>
          <w:rFonts w:ascii="Arial" w:hAnsi="Arial" w:cs="Arial"/>
        </w:rPr>
        <w:t xml:space="preserve"> is </w:t>
      </w:r>
      <w:r w:rsidR="009D5742">
        <w:rPr>
          <w:rFonts w:ascii="Arial" w:hAnsi="Arial" w:cs="Arial"/>
        </w:rPr>
        <w:t>elaborated in detail.</w:t>
      </w:r>
    </w:p>
    <w:p w14:paraId="168DA47F" w14:textId="77777777" w:rsidR="00843454" w:rsidRDefault="00843454" w:rsidP="00155B44">
      <w:pPr>
        <w:pStyle w:val="BodyText"/>
      </w:pPr>
    </w:p>
    <w:p w14:paraId="52829FFE" w14:textId="77777777" w:rsidR="003B61A8" w:rsidRDefault="003B61A8" w:rsidP="003B61A8">
      <w:pPr>
        <w:pBdr>
          <w:bottom w:val="single" w:sz="4" w:space="1" w:color="auto"/>
        </w:pBdr>
        <w:rPr>
          <w:rFonts w:ascii="Arial" w:hAnsi="Arial" w:cs="Arial"/>
        </w:rPr>
      </w:pPr>
    </w:p>
    <w:p w14:paraId="3C44B06E" w14:textId="2C9606B5"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22D8466C" w14:textId="3F6273C8" w:rsidR="00A956C9" w:rsidRPr="004373A0" w:rsidRDefault="00D70CDE" w:rsidP="00693F80">
      <w:pPr>
        <w:rPr>
          <w:rFonts w:ascii="Arial" w:hAnsi="Arial" w:cs="Arial"/>
        </w:rPr>
      </w:pPr>
      <w:r w:rsidRPr="004373A0">
        <w:rPr>
          <w:rFonts w:ascii="Arial" w:hAnsi="Arial" w:cs="Arial"/>
        </w:rPr>
        <w:t xml:space="preserve">In this section, </w:t>
      </w:r>
      <w:r w:rsidR="007907DE" w:rsidRPr="004373A0">
        <w:rPr>
          <w:rFonts w:ascii="Arial" w:hAnsi="Arial" w:cs="Arial"/>
        </w:rPr>
        <w:t xml:space="preserve">the </w:t>
      </w:r>
      <w:r w:rsidR="006A7026">
        <w:rPr>
          <w:rFonts w:ascii="Arial" w:hAnsi="Arial" w:cs="Arial"/>
        </w:rPr>
        <w:t>radio</w:t>
      </w:r>
      <w:r w:rsidR="00CE360D" w:rsidRPr="004373A0">
        <w:rPr>
          <w:rFonts w:ascii="Arial" w:hAnsi="Arial" w:cs="Arial"/>
        </w:rPr>
        <w:t xml:space="preserve"> and antenna modelling aspects for both FR1 and FR2 </w:t>
      </w:r>
      <w:r w:rsidR="009A0E18">
        <w:rPr>
          <w:rFonts w:ascii="Arial" w:hAnsi="Arial" w:cs="Arial"/>
        </w:rPr>
        <w:t>are</w:t>
      </w:r>
      <w:r w:rsidR="00CE360D" w:rsidRPr="004373A0">
        <w:rPr>
          <w:rFonts w:ascii="Arial" w:hAnsi="Arial" w:cs="Arial"/>
        </w:rPr>
        <w:t xml:space="preserve"> further discussed. </w:t>
      </w:r>
      <w:r w:rsidR="00EB311D" w:rsidRPr="004373A0">
        <w:rPr>
          <w:rFonts w:ascii="Arial" w:hAnsi="Arial" w:cs="Arial"/>
        </w:rPr>
        <w:t>The analysis consider</w:t>
      </w:r>
      <w:r w:rsidR="009E50EA">
        <w:rPr>
          <w:rFonts w:ascii="Arial" w:hAnsi="Arial" w:cs="Arial"/>
        </w:rPr>
        <w:t>s</w:t>
      </w:r>
      <w:r w:rsidR="00EB311D" w:rsidRPr="004373A0">
        <w:rPr>
          <w:rFonts w:ascii="Arial" w:hAnsi="Arial" w:cs="Arial"/>
        </w:rPr>
        <w:t xml:space="preserve"> </w:t>
      </w:r>
      <w:r w:rsidR="009A0E18">
        <w:rPr>
          <w:rFonts w:ascii="Arial" w:hAnsi="Arial" w:cs="Arial"/>
        </w:rPr>
        <w:t xml:space="preserve">a </w:t>
      </w:r>
      <w:r w:rsidR="00EB311D" w:rsidRPr="004373A0">
        <w:rPr>
          <w:rFonts w:ascii="Arial" w:hAnsi="Arial" w:cs="Arial"/>
        </w:rPr>
        <w:t xml:space="preserve">BS </w:t>
      </w:r>
      <w:r w:rsidR="009A0E18">
        <w:rPr>
          <w:rFonts w:ascii="Arial" w:hAnsi="Arial" w:cs="Arial"/>
        </w:rPr>
        <w:t xml:space="preserve">implementation that is </w:t>
      </w:r>
      <w:r w:rsidR="00EB311D" w:rsidRPr="004373A0">
        <w:rPr>
          <w:rFonts w:ascii="Arial" w:hAnsi="Arial" w:cs="Arial"/>
        </w:rPr>
        <w:t>com</w:t>
      </w:r>
      <w:r w:rsidR="0077419D" w:rsidRPr="004373A0">
        <w:rPr>
          <w:rFonts w:ascii="Arial" w:hAnsi="Arial" w:cs="Arial"/>
        </w:rPr>
        <w:t xml:space="preserve">pliant to current 3GPP BS specifications </w:t>
      </w:r>
      <w:r w:rsidR="00CC3785" w:rsidRPr="004373A0">
        <w:rPr>
          <w:rFonts w:ascii="Arial" w:hAnsi="Arial" w:cs="Arial"/>
        </w:rPr>
        <w:t>as</w:t>
      </w:r>
      <w:r w:rsidR="00355E4D" w:rsidRPr="004373A0">
        <w:rPr>
          <w:rFonts w:ascii="Arial" w:hAnsi="Arial" w:cs="Arial"/>
        </w:rPr>
        <w:t xml:space="preserve"> the baseline</w:t>
      </w:r>
      <w:r w:rsidR="0087587E" w:rsidRPr="004373A0">
        <w:rPr>
          <w:rFonts w:ascii="Arial" w:hAnsi="Arial" w:cs="Arial"/>
        </w:rPr>
        <w:t xml:space="preserve">. </w:t>
      </w:r>
      <w:r w:rsidR="00322FBE" w:rsidRPr="004373A0">
        <w:rPr>
          <w:rFonts w:ascii="Arial" w:hAnsi="Arial" w:cs="Arial"/>
        </w:rPr>
        <w:t>For some requirements, realistic models for</w:t>
      </w:r>
      <w:r w:rsidR="009E50EA">
        <w:rPr>
          <w:rFonts w:ascii="Arial" w:hAnsi="Arial" w:cs="Arial"/>
        </w:rPr>
        <w:t xml:space="preserve"> e.g.</w:t>
      </w:r>
      <w:r w:rsidR="00A31F30">
        <w:rPr>
          <w:rFonts w:ascii="Arial" w:hAnsi="Arial" w:cs="Arial"/>
        </w:rPr>
        <w:t>,</w:t>
      </w:r>
      <w:r w:rsidR="009E50EA">
        <w:rPr>
          <w:rFonts w:ascii="Arial" w:hAnsi="Arial" w:cs="Arial"/>
        </w:rPr>
        <w:t xml:space="preserve"> </w:t>
      </w:r>
      <w:r w:rsidR="00322FBE" w:rsidRPr="004373A0">
        <w:rPr>
          <w:rFonts w:ascii="Arial" w:hAnsi="Arial" w:cs="Arial"/>
        </w:rPr>
        <w:t>transmitter, a model capt</w:t>
      </w:r>
      <w:r w:rsidR="005330BF" w:rsidRPr="004373A0">
        <w:rPr>
          <w:rFonts w:ascii="Arial" w:hAnsi="Arial" w:cs="Arial"/>
        </w:rPr>
        <w:t xml:space="preserve">uring </w:t>
      </w:r>
      <w:r w:rsidR="00C0076D" w:rsidRPr="004373A0">
        <w:rPr>
          <w:rFonts w:ascii="Arial" w:hAnsi="Arial" w:cs="Arial"/>
        </w:rPr>
        <w:t>net model of PA+DPD as well as CFR</w:t>
      </w:r>
      <w:r w:rsidR="006A14F0">
        <w:rPr>
          <w:rFonts w:ascii="Arial" w:hAnsi="Arial" w:cs="Arial"/>
        </w:rPr>
        <w:t xml:space="preserve"> </w:t>
      </w:r>
      <w:r w:rsidR="00C0076D" w:rsidRPr="004373A0">
        <w:rPr>
          <w:rFonts w:ascii="Arial" w:hAnsi="Arial" w:cs="Arial"/>
        </w:rPr>
        <w:t>+</w:t>
      </w:r>
      <w:r w:rsidR="006A14F0">
        <w:rPr>
          <w:rFonts w:ascii="Arial" w:hAnsi="Arial" w:cs="Arial"/>
        </w:rPr>
        <w:t xml:space="preserve"> </w:t>
      </w:r>
      <w:r w:rsidR="00C0076D" w:rsidRPr="004373A0">
        <w:rPr>
          <w:rFonts w:ascii="Arial" w:hAnsi="Arial" w:cs="Arial"/>
        </w:rPr>
        <w:t xml:space="preserve">channel filtering </w:t>
      </w:r>
      <w:r w:rsidR="009E50EA">
        <w:rPr>
          <w:rFonts w:ascii="Arial" w:hAnsi="Arial" w:cs="Arial"/>
        </w:rPr>
        <w:t>are</w:t>
      </w:r>
      <w:r w:rsidR="00C0076D" w:rsidRPr="004373A0">
        <w:rPr>
          <w:rFonts w:ascii="Arial" w:hAnsi="Arial" w:cs="Arial"/>
        </w:rPr>
        <w:t xml:space="preserve"> presented</w:t>
      </w:r>
      <w:r w:rsidR="00E16001" w:rsidRPr="004373A0">
        <w:rPr>
          <w:rFonts w:ascii="Arial" w:hAnsi="Arial" w:cs="Arial"/>
        </w:rPr>
        <w:t>.</w:t>
      </w:r>
    </w:p>
    <w:p w14:paraId="4D6D89AC" w14:textId="5060B5A6" w:rsidR="00E16001" w:rsidRPr="004373A0" w:rsidRDefault="00E16001">
      <w:pPr>
        <w:rPr>
          <w:rFonts w:ascii="Arial" w:hAnsi="Arial" w:cs="Arial"/>
        </w:rPr>
      </w:pPr>
      <w:r w:rsidRPr="004373A0">
        <w:rPr>
          <w:rFonts w:ascii="Arial" w:hAnsi="Arial" w:cs="Arial"/>
        </w:rPr>
        <w:t xml:space="preserve">Detailed </w:t>
      </w:r>
      <w:r w:rsidR="008260D5" w:rsidRPr="004373A0">
        <w:rPr>
          <w:rFonts w:ascii="Arial" w:hAnsi="Arial" w:cs="Arial"/>
        </w:rPr>
        <w:t xml:space="preserve">studies using advanced </w:t>
      </w:r>
      <w:r w:rsidR="00495260" w:rsidRPr="004373A0">
        <w:rPr>
          <w:rFonts w:ascii="Arial" w:hAnsi="Arial" w:cs="Arial"/>
        </w:rPr>
        <w:t>simulations to capture the high antenna isolation behaviour (inter</w:t>
      </w:r>
      <w:r w:rsidR="00502A00" w:rsidRPr="004373A0">
        <w:rPr>
          <w:rFonts w:ascii="Arial" w:hAnsi="Arial" w:cs="Arial"/>
        </w:rPr>
        <w:t xml:space="preserve"> and intra gNB) </w:t>
      </w:r>
      <w:r w:rsidR="00495260" w:rsidRPr="004373A0">
        <w:rPr>
          <w:rFonts w:ascii="Arial" w:hAnsi="Arial" w:cs="Arial"/>
        </w:rPr>
        <w:t>and performance in presence of beam forming is also presented in this section.</w:t>
      </w:r>
    </w:p>
    <w:p w14:paraId="2E6286A5" w14:textId="77777777" w:rsidR="007907DE" w:rsidRPr="00A956C9" w:rsidRDefault="007907DE" w:rsidP="004373A0"/>
    <w:p w14:paraId="28020DF6" w14:textId="67A28195" w:rsidR="005822B4" w:rsidRDefault="005822B4" w:rsidP="004373A0">
      <w:pPr>
        <w:pStyle w:val="Heading2"/>
        <w:numPr>
          <w:ilvl w:val="1"/>
          <w:numId w:val="5"/>
        </w:numPr>
        <w:ind w:hanging="720"/>
      </w:pPr>
      <w:r>
        <w:t xml:space="preserve">Transmitter </w:t>
      </w:r>
      <w:r w:rsidR="00936C91">
        <w:t>aspects and modelling</w:t>
      </w:r>
    </w:p>
    <w:p w14:paraId="37C60686" w14:textId="3483A209" w:rsidR="005822B4" w:rsidRDefault="00936C91" w:rsidP="003F7170">
      <w:pPr>
        <w:pStyle w:val="Heading3"/>
        <w:numPr>
          <w:ilvl w:val="2"/>
          <w:numId w:val="5"/>
        </w:numPr>
      </w:pPr>
      <w:r>
        <w:t>FR1</w:t>
      </w:r>
    </w:p>
    <w:p w14:paraId="331D4AED" w14:textId="47267145" w:rsidR="00B155F6" w:rsidRPr="004373A0" w:rsidRDefault="00B155F6" w:rsidP="00B155F6">
      <w:pPr>
        <w:rPr>
          <w:rFonts w:ascii="Arial" w:hAnsi="Arial" w:cs="Arial"/>
          <w:lang w:val="en-US"/>
        </w:rPr>
      </w:pPr>
      <w:r w:rsidRPr="004373A0">
        <w:rPr>
          <w:rFonts w:ascii="Arial" w:hAnsi="Arial" w:cs="Arial"/>
          <w:lang w:val="en-US"/>
        </w:rPr>
        <w:t xml:space="preserve">During RAN4#104-e, we presented a discussion and model for the transmitter part of a SBFD </w:t>
      </w:r>
      <w:r w:rsidR="00597B5A">
        <w:rPr>
          <w:rFonts w:ascii="Arial" w:hAnsi="Arial" w:cs="Arial"/>
          <w:lang w:val="en-US"/>
        </w:rPr>
        <w:t>BS</w:t>
      </w:r>
      <w:r w:rsidRPr="004373A0">
        <w:rPr>
          <w:rFonts w:ascii="Arial" w:hAnsi="Arial" w:cs="Arial"/>
          <w:lang w:val="en-US"/>
        </w:rPr>
        <w:t>. It is important to capture the main elements of a transmitter for the following reasons:</w:t>
      </w:r>
    </w:p>
    <w:p w14:paraId="05D02C29" w14:textId="01417658" w:rsidR="00B155F6" w:rsidRPr="004373A0" w:rsidRDefault="00B155F6" w:rsidP="00B155F6">
      <w:pPr>
        <w:pStyle w:val="ListParagraph"/>
        <w:numPr>
          <w:ilvl w:val="0"/>
          <w:numId w:val="10"/>
        </w:numPr>
        <w:spacing w:after="160" w:line="259" w:lineRule="auto"/>
        <w:rPr>
          <w:rFonts w:ascii="Arial" w:hAnsi="Arial" w:cs="Arial"/>
          <w:lang w:val="en-US"/>
        </w:rPr>
      </w:pPr>
      <w:r w:rsidRPr="004373A0">
        <w:rPr>
          <w:rFonts w:ascii="Arial" w:hAnsi="Arial" w:cs="Arial"/>
          <w:lang w:val="en-US"/>
        </w:rPr>
        <w:t xml:space="preserve">The TX leakage signal to the RX sub-band is a product of distortions from a BS transmitter. In order to characterize the feasibility and complexity of interference cancellation algorithms, it is necessary </w:t>
      </w:r>
      <w:r w:rsidRPr="004373A0">
        <w:rPr>
          <w:rFonts w:ascii="Arial" w:hAnsi="Arial" w:cs="Arial"/>
          <w:lang w:val="en-US"/>
        </w:rPr>
        <w:lastRenderedPageBreak/>
        <w:t>to have a model of what the signal is that needs to be cancelled. Otherwise</w:t>
      </w:r>
      <w:r w:rsidR="008210E6">
        <w:rPr>
          <w:rFonts w:ascii="Arial" w:hAnsi="Arial" w:cs="Arial"/>
          <w:lang w:val="en-US"/>
        </w:rPr>
        <w:t>,</w:t>
      </w:r>
      <w:r w:rsidRPr="004373A0">
        <w:rPr>
          <w:rFonts w:ascii="Arial" w:hAnsi="Arial" w:cs="Arial"/>
          <w:lang w:val="en-US"/>
        </w:rPr>
        <w:t xml:space="preserve"> it is not possible to </w:t>
      </w:r>
      <w:r w:rsidR="00E12BCB" w:rsidRPr="004373A0">
        <w:rPr>
          <w:rFonts w:ascii="Arial" w:hAnsi="Arial" w:cs="Arial"/>
          <w:lang w:val="en-US"/>
        </w:rPr>
        <w:t>in</w:t>
      </w:r>
      <w:r w:rsidR="00E41F3F" w:rsidRPr="004373A0">
        <w:rPr>
          <w:rFonts w:ascii="Arial" w:hAnsi="Arial" w:cs="Arial"/>
          <w:lang w:val="en-US"/>
        </w:rPr>
        <w:t xml:space="preserve">vestigate and </w:t>
      </w:r>
      <w:r w:rsidRPr="004373A0">
        <w:rPr>
          <w:rFonts w:ascii="Arial" w:hAnsi="Arial" w:cs="Arial"/>
          <w:lang w:val="en-US"/>
        </w:rPr>
        <w:t>benchmark differing proposals for interference cancellation suppression.</w:t>
      </w:r>
    </w:p>
    <w:p w14:paraId="08125D66" w14:textId="77777777" w:rsidR="00B155F6" w:rsidRDefault="00B155F6" w:rsidP="00B155F6">
      <w:pPr>
        <w:pStyle w:val="ListParagraph"/>
        <w:numPr>
          <w:ilvl w:val="0"/>
          <w:numId w:val="10"/>
        </w:numPr>
        <w:spacing w:after="160" w:line="259" w:lineRule="auto"/>
        <w:rPr>
          <w:rFonts w:ascii="Arial" w:hAnsi="Arial" w:cs="Arial"/>
          <w:lang w:val="en-US"/>
        </w:rPr>
      </w:pPr>
      <w:r w:rsidRPr="004373A0">
        <w:rPr>
          <w:rFonts w:ascii="Arial" w:hAnsi="Arial" w:cs="Arial"/>
          <w:lang w:val="en-US"/>
        </w:rPr>
        <w:t>Apart from interference cancellation, an alternative attractive means to reduce TX distortion is to reduce the interference from each transmitter by means of either reducing the PA output level or employing a more complex DPD. To benchmark the gain and complexity of such schemes, a realistic PA model is needed.</w:t>
      </w:r>
    </w:p>
    <w:p w14:paraId="2ACD3E4F" w14:textId="77777777" w:rsidR="00B155F6" w:rsidRDefault="00B155F6" w:rsidP="004373A0">
      <w:pPr>
        <w:pStyle w:val="ListParagraph"/>
        <w:spacing w:after="160" w:line="259" w:lineRule="auto"/>
        <w:rPr>
          <w:rFonts w:ascii="Arial" w:hAnsi="Arial" w:cs="Arial"/>
          <w:lang w:val="en-US"/>
        </w:rPr>
      </w:pPr>
    </w:p>
    <w:p w14:paraId="7F1592F4" w14:textId="39FE3187" w:rsidR="001A409B" w:rsidRPr="004373A0" w:rsidRDefault="001A409B" w:rsidP="004373A0">
      <w:pPr>
        <w:spacing w:after="160" w:line="259" w:lineRule="auto"/>
        <w:rPr>
          <w:rFonts w:ascii="Arial" w:hAnsi="Arial" w:cs="Arial"/>
          <w:lang w:val="en-US"/>
        </w:rPr>
      </w:pPr>
      <w:r w:rsidRPr="004373A0">
        <w:rPr>
          <w:rFonts w:ascii="Arial" w:hAnsi="Arial" w:cs="Arial"/>
          <w:lang w:val="en-US"/>
        </w:rPr>
        <w:t xml:space="preserve">The proposed transmitter model is depicted in Figure </w:t>
      </w:r>
      <w:r w:rsidR="00FE69CB">
        <w:rPr>
          <w:rFonts w:ascii="Arial" w:hAnsi="Arial" w:cs="Arial"/>
          <w:lang w:val="en-US"/>
        </w:rPr>
        <w:t>2.1.1-</w:t>
      </w:r>
      <w:r w:rsidRPr="004373A0">
        <w:rPr>
          <w:rFonts w:ascii="Arial" w:hAnsi="Arial" w:cs="Arial"/>
          <w:lang w:val="en-US"/>
        </w:rPr>
        <w:t>1 containing PA+DPD and CFR+channel filtering.</w:t>
      </w:r>
    </w:p>
    <w:p w14:paraId="7AFEB79A" w14:textId="77777777" w:rsidR="00761504" w:rsidRPr="004373A0" w:rsidRDefault="00761504" w:rsidP="00FE44C8">
      <w:pPr>
        <w:pStyle w:val="ListParagraph"/>
        <w:ind w:left="0"/>
        <w:rPr>
          <w:rFonts w:ascii="Arial" w:hAnsi="Arial" w:cs="Arial"/>
          <w:lang w:val="en-US"/>
        </w:rPr>
      </w:pPr>
    </w:p>
    <w:p w14:paraId="70D9184B" w14:textId="77777777" w:rsidR="00F64ACA" w:rsidRPr="00003475" w:rsidRDefault="00F64ACA" w:rsidP="00F64ACA">
      <w:pPr>
        <w:rPr>
          <w:rFonts w:ascii="Arial" w:hAnsi="Arial" w:cs="Arial"/>
        </w:rPr>
      </w:pPr>
      <w:r w:rsidRPr="00003475">
        <w:rPr>
          <w:rFonts w:ascii="Arial" w:hAnsi="Arial" w:cs="Arial"/>
          <w:noProof/>
        </w:rPr>
        <w:drawing>
          <wp:inline distT="0" distB="0" distL="0" distR="0" wp14:anchorId="55AA4893" wp14:editId="00AF1203">
            <wp:extent cx="5940000" cy="290437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000" cy="2904370"/>
                    </a:xfrm>
                    <a:prstGeom prst="rect">
                      <a:avLst/>
                    </a:prstGeom>
                  </pic:spPr>
                </pic:pic>
              </a:graphicData>
            </a:graphic>
          </wp:inline>
        </w:drawing>
      </w:r>
    </w:p>
    <w:p w14:paraId="5385F8E5" w14:textId="04405AC7" w:rsidR="00F64ACA" w:rsidRPr="00003475" w:rsidRDefault="00F64ACA" w:rsidP="00F64ACA">
      <w:pPr>
        <w:pStyle w:val="Figures"/>
        <w:rPr>
          <w:rFonts w:ascii="Arial" w:hAnsi="Arial"/>
          <w:sz w:val="20"/>
          <w:szCs w:val="20"/>
        </w:rPr>
      </w:pPr>
      <w:r w:rsidRPr="00845830">
        <w:rPr>
          <w:rFonts w:ascii="Arial" w:hAnsi="Arial"/>
          <w:sz w:val="20"/>
          <w:szCs w:val="20"/>
        </w:rPr>
        <w:t xml:space="preserve">Figure </w:t>
      </w:r>
      <w:r w:rsidR="00FE69CB">
        <w:rPr>
          <w:rFonts w:ascii="Arial" w:hAnsi="Arial"/>
          <w:sz w:val="20"/>
          <w:szCs w:val="20"/>
        </w:rPr>
        <w:t>2.1.1-</w:t>
      </w:r>
      <w:r w:rsidRPr="00845830">
        <w:rPr>
          <w:rFonts w:ascii="Arial" w:hAnsi="Arial"/>
          <w:sz w:val="20"/>
          <w:szCs w:val="20"/>
        </w:rPr>
        <w:fldChar w:fldCharType="begin"/>
      </w:r>
      <w:r w:rsidRPr="00845830">
        <w:rPr>
          <w:rFonts w:ascii="Arial" w:hAnsi="Arial"/>
          <w:sz w:val="20"/>
          <w:szCs w:val="20"/>
        </w:rPr>
        <w:instrText xml:space="preserve"> SEQ Figure \* ARABIC </w:instrText>
      </w:r>
      <w:r w:rsidRPr="00845830">
        <w:rPr>
          <w:rFonts w:ascii="Arial" w:hAnsi="Arial"/>
          <w:sz w:val="20"/>
          <w:szCs w:val="20"/>
        </w:rPr>
        <w:fldChar w:fldCharType="separate"/>
      </w:r>
      <w:r>
        <w:rPr>
          <w:rFonts w:ascii="Arial" w:hAnsi="Arial"/>
          <w:noProof/>
          <w:sz w:val="20"/>
          <w:szCs w:val="20"/>
        </w:rPr>
        <w:t>1</w:t>
      </w:r>
      <w:r w:rsidRPr="00845830">
        <w:rPr>
          <w:rFonts w:ascii="Arial" w:hAnsi="Arial"/>
          <w:noProof/>
          <w:sz w:val="20"/>
          <w:szCs w:val="20"/>
        </w:rPr>
        <w:fldChar w:fldCharType="end"/>
      </w:r>
      <w:r w:rsidRPr="00003475">
        <w:rPr>
          <w:rFonts w:ascii="Arial" w:hAnsi="Arial"/>
          <w:sz w:val="20"/>
          <w:szCs w:val="20"/>
        </w:rPr>
        <w:t>: Summary of initial example of gNB transmitter model</w:t>
      </w:r>
      <w:r w:rsidR="00597B5A">
        <w:rPr>
          <w:rFonts w:ascii="Arial" w:hAnsi="Arial"/>
          <w:sz w:val="20"/>
          <w:szCs w:val="20"/>
        </w:rPr>
        <w:t>l</w:t>
      </w:r>
      <w:r w:rsidRPr="00003475">
        <w:rPr>
          <w:rFonts w:ascii="Arial" w:hAnsi="Arial"/>
          <w:sz w:val="20"/>
          <w:szCs w:val="20"/>
        </w:rPr>
        <w:t>ing.</w:t>
      </w:r>
    </w:p>
    <w:p w14:paraId="0C9CA7AC" w14:textId="7D532328" w:rsidR="00F64ACA" w:rsidRPr="004373A0" w:rsidRDefault="00B706FF" w:rsidP="00FE44C8">
      <w:pPr>
        <w:pStyle w:val="ListParagraph"/>
        <w:ind w:left="0"/>
        <w:rPr>
          <w:rFonts w:ascii="Arial" w:hAnsi="Arial" w:cs="Arial"/>
          <w:b/>
        </w:rPr>
      </w:pPr>
      <w:r w:rsidRPr="004373A0">
        <w:rPr>
          <w:rFonts w:ascii="Arial" w:hAnsi="Arial" w:cs="Arial"/>
          <w:b/>
        </w:rPr>
        <w:t xml:space="preserve">Observation 1: To properly model </w:t>
      </w:r>
      <w:r w:rsidR="00215838" w:rsidRPr="004373A0">
        <w:rPr>
          <w:rFonts w:ascii="Arial" w:hAnsi="Arial" w:cs="Arial"/>
          <w:b/>
        </w:rPr>
        <w:t>the TX interference signal to be supressed or cancelled from a BS, at least the CFR process and PA+DPD combination need to be modelled realistically.</w:t>
      </w:r>
    </w:p>
    <w:p w14:paraId="13F9431B" w14:textId="77777777" w:rsidR="001D5834" w:rsidRPr="004373A0" w:rsidRDefault="001D5834" w:rsidP="00FE44C8">
      <w:pPr>
        <w:pStyle w:val="ListParagraph"/>
        <w:ind w:left="0"/>
        <w:rPr>
          <w:rFonts w:ascii="Arial" w:hAnsi="Arial" w:cs="Arial"/>
          <w:lang w:val="en-US"/>
        </w:rPr>
      </w:pPr>
    </w:p>
    <w:p w14:paraId="314F45C2" w14:textId="77777777" w:rsidR="00B155F6" w:rsidRPr="004373A0" w:rsidRDefault="00B155F6" w:rsidP="00B155F6">
      <w:pPr>
        <w:rPr>
          <w:rFonts w:ascii="Arial" w:hAnsi="Arial" w:cs="Arial"/>
          <w:b/>
          <w:u w:val="single"/>
          <w:lang w:val="en-US"/>
        </w:rPr>
      </w:pPr>
      <w:r w:rsidRPr="004373A0">
        <w:rPr>
          <w:rFonts w:ascii="Arial" w:hAnsi="Arial" w:cs="Arial"/>
          <w:b/>
          <w:u w:val="single"/>
          <w:lang w:val="en-US"/>
        </w:rPr>
        <w:t>PA and DPD model</w:t>
      </w:r>
    </w:p>
    <w:p w14:paraId="4933F838" w14:textId="35B8AEFD" w:rsidR="00B155F6" w:rsidRPr="004373A0" w:rsidRDefault="00B155F6" w:rsidP="00B155F6">
      <w:pPr>
        <w:rPr>
          <w:rFonts w:ascii="Arial" w:hAnsi="Arial" w:cs="Arial"/>
          <w:lang w:val="en-US"/>
        </w:rPr>
      </w:pPr>
      <w:r w:rsidRPr="004373A0">
        <w:rPr>
          <w:rFonts w:ascii="Arial" w:hAnsi="Arial" w:cs="Arial"/>
          <w:lang w:val="en-US"/>
        </w:rPr>
        <w:t>High output power is obtained from a BS using a PA. To reduce the emissions from a PA, a DPD is often used. [</w:t>
      </w:r>
      <w:r w:rsidR="00A31F30">
        <w:rPr>
          <w:rFonts w:ascii="Arial" w:hAnsi="Arial" w:cs="Arial"/>
          <w:lang w:val="en-US"/>
        </w:rPr>
        <w:t>1</w:t>
      </w:r>
      <w:r w:rsidRPr="004373A0">
        <w:rPr>
          <w:rFonts w:ascii="Arial" w:hAnsi="Arial" w:cs="Arial"/>
          <w:lang w:val="en-US"/>
        </w:rPr>
        <w:t>] offered a more detailed explanation of PA and DPD modelling.</w:t>
      </w:r>
    </w:p>
    <w:p w14:paraId="69C666E4" w14:textId="091DF8B4" w:rsidR="00B155F6" w:rsidRPr="004373A0" w:rsidRDefault="00B155F6" w:rsidP="00B155F6">
      <w:pPr>
        <w:rPr>
          <w:rFonts w:ascii="Arial" w:hAnsi="Arial" w:cs="Arial"/>
          <w:lang w:val="en-US"/>
        </w:rPr>
      </w:pPr>
      <w:r w:rsidRPr="004373A0">
        <w:rPr>
          <w:rFonts w:ascii="Arial" w:hAnsi="Arial" w:cs="Arial"/>
          <w:lang w:val="en-US"/>
        </w:rPr>
        <w:t xml:space="preserve">For FR1, we believe that it is useful to have both a PA model and a combined PA+DPD model. The combined PA+DPD model enables an effective means to provide a realistic signal for evaluation of interference cancellation performance. Combining PA and DPD into one model is a useful means of reducing simulation complexity. We provide the coefficients for a polynomial based PA+DPD model in annex </w:t>
      </w:r>
      <w:r w:rsidR="00FE69CB">
        <w:rPr>
          <w:rFonts w:ascii="Arial" w:hAnsi="Arial" w:cs="Arial"/>
          <w:lang w:val="en-US"/>
        </w:rPr>
        <w:t>A</w:t>
      </w:r>
      <w:r w:rsidRPr="004373A0">
        <w:rPr>
          <w:rFonts w:ascii="Arial" w:hAnsi="Arial" w:cs="Arial"/>
          <w:lang w:val="en-US"/>
        </w:rPr>
        <w:t>. The model is based on a DPD suitable for meeting the RAN4 ACLR requirement.</w:t>
      </w:r>
    </w:p>
    <w:p w14:paraId="7B661DE7" w14:textId="77777777" w:rsidR="00B155F6" w:rsidRPr="004373A0" w:rsidRDefault="00B155F6" w:rsidP="00B155F6">
      <w:pPr>
        <w:rPr>
          <w:rFonts w:ascii="Arial" w:hAnsi="Arial" w:cs="Arial"/>
          <w:lang w:val="en-US"/>
        </w:rPr>
      </w:pPr>
      <w:r w:rsidRPr="004373A0">
        <w:rPr>
          <w:rFonts w:ascii="Arial" w:hAnsi="Arial" w:cs="Arial"/>
          <w:lang w:val="en-US"/>
        </w:rPr>
        <w:t>Apart from a PA+DPD model, it is useful to capture a model for the PA only. The reason is that it may be useful to apply a more complex DPD that suppresses interference beyond what is required for the RAN4 requirement. An increased complexity DPD at each transmitter may be preferable to high complexity interference cancellation, since IC complexity in an AAS scales with the product of the number of transmitters and number of receivers, whereas DPD complexity scales only according to the number of transmitters. By settling on a PA model, it is possible to propose and alternative PA+DPD with a more powerful DPD. We encourage such proposals, including the model and an estimation of the complexity of a mode powerful DPD.</w:t>
      </w:r>
    </w:p>
    <w:p w14:paraId="17962866" w14:textId="6D8EBC91" w:rsidR="00B155F6" w:rsidRPr="004373A0" w:rsidRDefault="00B155F6" w:rsidP="00B155F6">
      <w:pPr>
        <w:rPr>
          <w:rFonts w:ascii="Arial" w:hAnsi="Arial" w:cs="Arial"/>
          <w:lang w:val="en-US"/>
        </w:rPr>
      </w:pPr>
      <w:r w:rsidRPr="004373A0">
        <w:rPr>
          <w:rFonts w:ascii="Arial" w:hAnsi="Arial" w:cs="Arial"/>
          <w:lang w:val="en-US"/>
        </w:rPr>
        <w:t xml:space="preserve">For FR2, </w:t>
      </w:r>
      <w:r w:rsidR="003A72AB" w:rsidRPr="003A72AB">
        <w:rPr>
          <w:rFonts w:ascii="Arial" w:hAnsi="Arial" w:cs="Arial"/>
          <w:lang w:val="en-US"/>
        </w:rPr>
        <w:t>to achieve similar level of additional interference suppression beyond what is required</w:t>
      </w:r>
      <w:r w:rsidR="00BD3F23">
        <w:rPr>
          <w:rFonts w:ascii="Arial" w:hAnsi="Arial" w:cs="Arial"/>
          <w:lang w:val="en-US"/>
        </w:rPr>
        <w:t xml:space="preserve"> for the RAN4 requirement</w:t>
      </w:r>
      <w:r>
        <w:rPr>
          <w:rFonts w:ascii="Arial" w:hAnsi="Arial" w:cs="Arial"/>
          <w:lang w:val="en-US"/>
        </w:rPr>
        <w:t>,</w:t>
      </w:r>
      <w:r w:rsidRPr="00424754">
        <w:rPr>
          <w:rFonts w:ascii="Arial" w:hAnsi="Arial" w:cs="Arial"/>
          <w:lang w:val="en-US"/>
        </w:rPr>
        <w:t xml:space="preserve"> </w:t>
      </w:r>
      <w:r w:rsidRPr="004373A0">
        <w:rPr>
          <w:rFonts w:ascii="Arial" w:hAnsi="Arial" w:cs="Arial"/>
          <w:lang w:val="en-US"/>
        </w:rPr>
        <w:t xml:space="preserve">taking into account the number of transmitters and the signal bandwidth, DPD is likely to be </w:t>
      </w:r>
      <w:r w:rsidR="00557B52">
        <w:rPr>
          <w:rFonts w:ascii="Arial" w:hAnsi="Arial" w:cs="Arial"/>
          <w:lang w:val="en-US"/>
        </w:rPr>
        <w:t>more</w:t>
      </w:r>
      <w:r w:rsidR="00557B52" w:rsidRPr="004373A0">
        <w:rPr>
          <w:rFonts w:ascii="Arial" w:hAnsi="Arial" w:cs="Arial"/>
          <w:lang w:val="en-US"/>
        </w:rPr>
        <w:t xml:space="preserve"> </w:t>
      </w:r>
      <w:r w:rsidRPr="004373A0">
        <w:rPr>
          <w:rFonts w:ascii="Arial" w:hAnsi="Arial" w:cs="Arial"/>
          <w:lang w:val="en-US"/>
        </w:rPr>
        <w:t xml:space="preserve">complex. </w:t>
      </w:r>
    </w:p>
    <w:p w14:paraId="76987FBB" w14:textId="29729B52" w:rsidR="00B155F6" w:rsidRPr="004373A0" w:rsidRDefault="009B7FE1" w:rsidP="00B155F6">
      <w:pPr>
        <w:rPr>
          <w:rFonts w:ascii="Arial" w:hAnsi="Arial" w:cs="Arial"/>
          <w:b/>
          <w:lang w:val="en-US"/>
        </w:rPr>
      </w:pPr>
      <w:r w:rsidRPr="004373A0">
        <w:rPr>
          <w:rFonts w:ascii="Arial" w:hAnsi="Arial" w:cs="Arial"/>
          <w:b/>
          <w:lang w:val="en-US"/>
        </w:rPr>
        <w:lastRenderedPageBreak/>
        <w:t xml:space="preserve">Proposal 1: Adopt the PA models in annex </w:t>
      </w:r>
      <w:r w:rsidR="00FE69CB">
        <w:rPr>
          <w:rFonts w:ascii="Arial" w:hAnsi="Arial" w:cs="Arial"/>
          <w:b/>
          <w:lang w:val="en-US"/>
        </w:rPr>
        <w:t>A</w:t>
      </w:r>
      <w:r w:rsidRPr="004373A0">
        <w:rPr>
          <w:rFonts w:ascii="Arial" w:hAnsi="Arial" w:cs="Arial"/>
          <w:b/>
          <w:lang w:val="en-US"/>
        </w:rPr>
        <w:t xml:space="preserve"> </w:t>
      </w:r>
      <w:r w:rsidR="004373A0">
        <w:rPr>
          <w:rFonts w:ascii="Arial" w:hAnsi="Arial" w:cs="Arial"/>
          <w:b/>
          <w:lang w:val="en-US"/>
        </w:rPr>
        <w:t xml:space="preserve">for FR1 </w:t>
      </w:r>
      <w:r w:rsidRPr="004373A0">
        <w:rPr>
          <w:rFonts w:ascii="Arial" w:hAnsi="Arial" w:cs="Arial"/>
          <w:b/>
          <w:lang w:val="en-US"/>
        </w:rPr>
        <w:t>when considering TX interference suppression or cancellation.</w:t>
      </w:r>
    </w:p>
    <w:p w14:paraId="53692F5B" w14:textId="77777777" w:rsidR="00B155F6" w:rsidRPr="004373A0" w:rsidRDefault="00B155F6" w:rsidP="00B155F6">
      <w:pPr>
        <w:rPr>
          <w:rFonts w:ascii="Arial" w:hAnsi="Arial" w:cs="Arial"/>
          <w:b/>
          <w:u w:val="single"/>
          <w:lang w:val="en-US"/>
        </w:rPr>
      </w:pPr>
      <w:r w:rsidRPr="004373A0">
        <w:rPr>
          <w:rFonts w:ascii="Arial" w:hAnsi="Arial" w:cs="Arial"/>
          <w:b/>
          <w:u w:val="single"/>
          <w:lang w:val="en-US"/>
        </w:rPr>
        <w:t>Crest factor reduction</w:t>
      </w:r>
    </w:p>
    <w:p w14:paraId="054A8ACE" w14:textId="7EAB4EC0" w:rsidR="00B155F6" w:rsidRPr="004373A0" w:rsidRDefault="00B155F6" w:rsidP="00B155F6">
      <w:pPr>
        <w:rPr>
          <w:rFonts w:ascii="Arial" w:hAnsi="Arial" w:cs="Arial"/>
          <w:lang w:val="en-US"/>
        </w:rPr>
      </w:pPr>
      <w:r w:rsidRPr="004373A0">
        <w:rPr>
          <w:rFonts w:ascii="Arial" w:hAnsi="Arial" w:cs="Arial"/>
          <w:lang w:val="en-US"/>
        </w:rPr>
        <w:t>In modern BS, crest factor reduction is a crucial scheme for operating PAs with maximum efficiency. We have described crest factor reduction in more detail in our previous contribution [</w:t>
      </w:r>
      <w:r w:rsidR="00F92AF4">
        <w:rPr>
          <w:rFonts w:ascii="Arial" w:hAnsi="Arial" w:cs="Arial"/>
          <w:lang w:val="en-US"/>
        </w:rPr>
        <w:t>1</w:t>
      </w:r>
      <w:r w:rsidRPr="004373A0">
        <w:rPr>
          <w:rFonts w:ascii="Arial" w:hAnsi="Arial" w:cs="Arial"/>
          <w:lang w:val="en-US"/>
        </w:rPr>
        <w:t>]. A model for crest factor reduction of the input signal is proposed as follows:</w:t>
      </w:r>
    </w:p>
    <w:p w14:paraId="17BBC506" w14:textId="77777777" w:rsidR="00B155F6" w:rsidRPr="004373A0" w:rsidRDefault="00B155F6" w:rsidP="00B155F6">
      <w:pPr>
        <w:rPr>
          <w:rFonts w:ascii="Arial" w:hAnsi="Arial" w:cs="Arial"/>
          <w:lang w:val="en-US"/>
        </w:rPr>
      </w:pPr>
    </w:p>
    <w:p w14:paraId="198235E6" w14:textId="77777777" w:rsidR="00B155F6" w:rsidRPr="004373A0" w:rsidRDefault="00B155F6" w:rsidP="00B155F6">
      <w:pPr>
        <w:pStyle w:val="ListParagraph"/>
        <w:numPr>
          <w:ilvl w:val="0"/>
          <w:numId w:val="11"/>
        </w:numPr>
        <w:spacing w:after="120" w:line="259" w:lineRule="auto"/>
        <w:contextualSpacing w:val="0"/>
        <w:jc w:val="both"/>
        <w:rPr>
          <w:rFonts w:ascii="Arial" w:hAnsi="Arial" w:cs="Arial"/>
        </w:rPr>
      </w:pPr>
      <w:r w:rsidRPr="004373A0">
        <w:rPr>
          <w:rFonts w:ascii="Arial" w:hAnsi="Arial" w:cs="Arial"/>
        </w:rPr>
        <w:t>Apply hard clipper on the signal:</w:t>
      </w:r>
    </w:p>
    <w:p w14:paraId="335A6D4E" w14:textId="77777777" w:rsidR="00B155F6" w:rsidRPr="008C4726" w:rsidRDefault="0042544A" w:rsidP="00B155F6">
      <w:pPr>
        <w:rPr>
          <w:rFonts w:ascii="Arial" w:hAnsi="Arial" w:cs="Arial"/>
        </w:rPr>
      </w:pPr>
      <m:oMathPara>
        <m:oMath>
          <m:acc>
            <m:accPr>
              <m:chr m:val="̌"/>
              <m:ctrlPr>
                <w:rPr>
                  <w:rFonts w:ascii="Cambria Math" w:hAnsi="Cambria Math" w:cs="Arial"/>
                </w:rPr>
              </m:ctrlPr>
            </m:accPr>
            <m:e>
              <m:r>
                <w:rPr>
                  <w:rFonts w:ascii="Cambria Math" w:hAnsi="Cambria Math" w:cs="Arial"/>
                </w:rPr>
                <m:t>x</m:t>
              </m:r>
            </m:e>
          </m:acc>
          <m:d>
            <m:dPr>
              <m:begChr m:val="^"/>
              <m:endChr m:val=""/>
              <m:ctrlPr>
                <w:rPr>
                  <w:rFonts w:ascii="Cambria Math" w:hAnsi="Cambria Math" w:cs="Arial"/>
                </w:rPr>
              </m:ctrlPr>
            </m:dPr>
            <m:e>
              <m:r>
                <w:rPr>
                  <w:rFonts w:ascii="Cambria Math" w:hAnsi="Cambria Math" w:cs="Arial"/>
                </w:rPr>
                <m:t>n</m:t>
              </m:r>
            </m:e>
          </m:d>
          <m: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r>
                      <w:rPr>
                        <w:rFonts w:ascii="Cambria Math" w:hAnsi="Cambria Math" w:cs="Arial"/>
                      </w:rPr>
                      <m:t>x</m:t>
                    </m:r>
                    <m:d>
                      <m:dPr>
                        <m:ctrlPr>
                          <w:rPr>
                            <w:rFonts w:ascii="Cambria Math" w:hAnsi="Cambria Math" w:cs="Arial"/>
                          </w:rPr>
                        </m:ctrlPr>
                      </m:dPr>
                      <m:e>
                        <m:r>
                          <w:rPr>
                            <w:rFonts w:ascii="Cambria Math" w:hAnsi="Cambria Math" w:cs="Arial"/>
                          </w:rPr>
                          <m:t>n</m:t>
                        </m:r>
                      </m:e>
                    </m:d>
                    <m:r>
                      <w:rPr>
                        <w:rFonts w:ascii="Cambria Math" w:hAnsi="Cambria Math" w:cs="Arial"/>
                      </w:rPr>
                      <m:t>,</m:t>
                    </m:r>
                  </m:e>
                  <m:e>
                    <m:r>
                      <m:rPr>
                        <m:sty m:val="p"/>
                      </m:rPr>
                      <w:rPr>
                        <w:rFonts w:ascii="Cambria Math" w:hAnsi="Cambria Math" w:cs="Arial"/>
                      </w:rPr>
                      <m:t>if</m:t>
                    </m:r>
                    <m:r>
                      <w:rPr>
                        <w:rFonts w:ascii="Cambria Math" w:hAnsi="Cambria Math" w:cs="Arial"/>
                      </w:rPr>
                      <m:t xml:space="preserve"> </m:t>
                    </m:r>
                    <m:d>
                      <m:dPr>
                        <m:begChr m:val="|"/>
                        <m:endChr m:val="|"/>
                        <m:ctrlPr>
                          <w:rPr>
                            <w:rFonts w:ascii="Cambria Math" w:hAnsi="Cambria Math" w:cs="Arial"/>
                          </w:rPr>
                        </m:ctrlPr>
                      </m:dPr>
                      <m:e>
                        <m:r>
                          <w:rPr>
                            <w:rFonts w:ascii="Cambria Math" w:hAnsi="Cambria Math" w:cs="Arial"/>
                          </w:rPr>
                          <m:t>x(n)</m:t>
                        </m:r>
                      </m:e>
                    </m:d>
                    <m:r>
                      <w:rPr>
                        <w:rFonts w:ascii="Cambria Math" w:hAnsi="Cambria Math" w:cs="Arial"/>
                      </w:rPr>
                      <m:t>≤L</m:t>
                    </m:r>
                  </m:e>
                </m:mr>
                <m:mr>
                  <m:e>
                    <m:r>
                      <w:rPr>
                        <w:rFonts w:ascii="Cambria Math" w:hAnsi="Cambria Math" w:cs="Arial"/>
                      </w:rPr>
                      <m:t>L</m:t>
                    </m:r>
                    <m:sSup>
                      <m:sSupPr>
                        <m:ctrlPr>
                          <w:rPr>
                            <w:rFonts w:ascii="Cambria Math" w:hAnsi="Cambria Math" w:cs="Arial"/>
                          </w:rPr>
                        </m:ctrlPr>
                      </m:sSupPr>
                      <m:e>
                        <m:r>
                          <w:rPr>
                            <w:rFonts w:ascii="Cambria Math" w:hAnsi="Cambria Math" w:cs="Arial"/>
                          </w:rPr>
                          <m:t>e</m:t>
                        </m:r>
                      </m:e>
                      <m:sup>
                        <m:r>
                          <w:rPr>
                            <w:rFonts w:ascii="Cambria Math" w:hAnsi="Cambria Math" w:cs="Arial"/>
                          </w:rPr>
                          <m:t>j∠x(n)</m:t>
                        </m:r>
                      </m:sup>
                    </m:sSup>
                    <m:r>
                      <w:rPr>
                        <w:rFonts w:ascii="Cambria Math" w:hAnsi="Cambria Math" w:cs="Arial"/>
                      </w:rPr>
                      <m:t>,</m:t>
                    </m:r>
                  </m:e>
                  <m:e>
                    <m:r>
                      <m:rPr>
                        <m:sty m:val="p"/>
                      </m:rPr>
                      <w:rPr>
                        <w:rFonts w:ascii="Cambria Math" w:hAnsi="Cambria Math" w:cs="Arial"/>
                      </w:rPr>
                      <m:t>otherwise</m:t>
                    </m:r>
                  </m:e>
                </m:mr>
              </m:m>
            </m:e>
          </m:d>
        </m:oMath>
      </m:oMathPara>
    </w:p>
    <w:p w14:paraId="2F201E62" w14:textId="4B1CB81D" w:rsidR="00B155F6" w:rsidRPr="00456095" w:rsidRDefault="00B155F6" w:rsidP="00B155F6">
      <w:pPr>
        <w:ind w:left="720"/>
        <w:rPr>
          <w:rFonts w:ascii="Arial" w:hAnsi="Arial" w:cs="Arial"/>
        </w:rPr>
      </w:pPr>
      <w:r w:rsidRPr="00456095">
        <w:rPr>
          <w:rFonts w:ascii="Arial" w:hAnsi="Arial" w:cs="Arial"/>
        </w:rPr>
        <w:t xml:space="preserve">where, for an example of clipping at 5.7 dB PAPR, the parameter </w:t>
      </w:r>
      <m:oMath>
        <m:r>
          <w:rPr>
            <w:rFonts w:ascii="Cambria Math" w:hAnsi="Cambria Math" w:cs="Arial"/>
          </w:rPr>
          <m:t>L=</m:t>
        </m:r>
        <m:rad>
          <m:radPr>
            <m:degHide m:val="1"/>
            <m:ctrlPr>
              <w:rPr>
                <w:rFonts w:ascii="Cambria Math" w:hAnsi="Cambria Math" w:cs="Arial"/>
                <w:i/>
              </w:rPr>
            </m:ctrlPr>
          </m:radPr>
          <m:deg/>
          <m:e>
            <m:sSup>
              <m:sSupPr>
                <m:ctrlPr>
                  <w:rPr>
                    <w:rFonts w:ascii="Cambria Math" w:hAnsi="Cambria Math" w:cs="Arial"/>
                    <w:i/>
                  </w:rPr>
                </m:ctrlPr>
              </m:sSupPr>
              <m:e>
                <m:r>
                  <w:rPr>
                    <w:rFonts w:ascii="Cambria Math" w:hAnsi="Cambria Math" w:cs="Arial"/>
                  </w:rPr>
                  <m:t>10</m:t>
                </m:r>
              </m:e>
              <m:sup>
                <m:r>
                  <w:rPr>
                    <w:rFonts w:ascii="Cambria Math" w:hAnsi="Cambria Math" w:cs="Arial"/>
                  </w:rPr>
                  <m:t>5.7/10</m:t>
                </m:r>
              </m:sup>
            </m:sSup>
            <m:r>
              <w:rPr>
                <w:rFonts w:ascii="Cambria Math" w:hAnsi="Cambria Math" w:cs="Arial"/>
              </w:rPr>
              <m:t>⋅</m:t>
            </m:r>
            <m:r>
              <m:rPr>
                <m:sty m:val="p"/>
              </m:rPr>
              <w:rPr>
                <w:rFonts w:ascii="Cambria Math" w:hAnsi="Cambria Math" w:cs="Arial"/>
              </w:rPr>
              <m:t>avg</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d>
                          <m:dPr>
                            <m:ctrlPr>
                              <w:rPr>
                                <w:rFonts w:ascii="Cambria Math" w:hAnsi="Cambria Math" w:cs="Arial"/>
                                <w:i/>
                              </w:rPr>
                            </m:ctrlPr>
                          </m:dPr>
                          <m:e>
                            <m:r>
                              <w:rPr>
                                <w:rFonts w:ascii="Cambria Math" w:hAnsi="Cambria Math" w:cs="Arial"/>
                              </w:rPr>
                              <m:t>n</m:t>
                            </m:r>
                          </m:e>
                        </m:d>
                      </m:e>
                    </m:d>
                  </m:e>
                  <m:sup>
                    <m:r>
                      <w:rPr>
                        <w:rFonts w:ascii="Cambria Math" w:hAnsi="Cambria Math" w:cs="Arial"/>
                      </w:rPr>
                      <m:t>2</m:t>
                    </m:r>
                  </m:sup>
                </m:sSup>
              </m:e>
            </m:d>
          </m:e>
        </m:rad>
      </m:oMath>
      <w:r w:rsidRPr="00456095">
        <w:rPr>
          <w:rFonts w:ascii="Arial" w:eastAsiaTheme="minorEastAsia" w:hAnsi="Arial" w:cs="Arial"/>
        </w:rPr>
        <w:t xml:space="preserve">. </w:t>
      </w:r>
      <w:r>
        <w:rPr>
          <w:rFonts w:ascii="Arial" w:hAnsi="Arial" w:cs="Arial"/>
        </w:rPr>
        <w:t>CFR</w:t>
      </w:r>
      <w:r w:rsidRPr="00456095">
        <w:rPr>
          <w:rFonts w:ascii="Arial" w:hAnsi="Arial" w:cs="Arial"/>
        </w:rPr>
        <w:t>, regardless of the exact approach used, generates both distortions to the signal and out-of-band emissions. It is therefore necessary to apply filtering after the hard clipper to suppress the out-of-band emissions.</w:t>
      </w:r>
    </w:p>
    <w:p w14:paraId="1E00EB35" w14:textId="269C5974" w:rsidR="00B155F6" w:rsidRPr="00C774BC" w:rsidRDefault="00BA2BCB" w:rsidP="00B155F6">
      <w:pPr>
        <w:rPr>
          <w:rFonts w:ascii="Arial" w:hAnsi="Arial" w:cs="Arial"/>
          <w:lang w:val="en-US"/>
        </w:rPr>
      </w:pPr>
      <w:r w:rsidRPr="00064416">
        <w:rPr>
          <w:rFonts w:ascii="Arial" w:hAnsi="Arial" w:cs="Arial"/>
          <w:lang w:val="en-US"/>
        </w:rPr>
        <w:t>The transmitter characteris</w:t>
      </w:r>
      <w:r w:rsidR="00532C7C" w:rsidRPr="00064416">
        <w:rPr>
          <w:rFonts w:ascii="Arial" w:hAnsi="Arial" w:cs="Arial"/>
          <w:lang w:val="en-US"/>
        </w:rPr>
        <w:t xml:space="preserve">tics </w:t>
      </w:r>
      <w:r w:rsidR="00275655" w:rsidRPr="00064416">
        <w:rPr>
          <w:rFonts w:ascii="Arial" w:hAnsi="Arial" w:cs="Arial"/>
          <w:lang w:val="en-US"/>
        </w:rPr>
        <w:t xml:space="preserve">satisfying the ACLR and EVM requirements </w:t>
      </w:r>
      <w:r w:rsidR="00153D92" w:rsidRPr="00064416">
        <w:rPr>
          <w:rFonts w:ascii="Arial" w:hAnsi="Arial" w:cs="Arial"/>
          <w:lang w:val="en-US"/>
        </w:rPr>
        <w:t xml:space="preserve">based on proposed </w:t>
      </w:r>
      <w:r w:rsidR="00C10FEA" w:rsidRPr="00064416">
        <w:rPr>
          <w:rFonts w:ascii="Arial" w:hAnsi="Arial" w:cs="Arial"/>
          <w:lang w:val="en-US"/>
        </w:rPr>
        <w:t xml:space="preserve">net </w:t>
      </w:r>
      <w:r w:rsidR="00153D92" w:rsidRPr="00064416">
        <w:rPr>
          <w:rFonts w:ascii="Arial" w:hAnsi="Arial" w:cs="Arial"/>
          <w:lang w:val="en-US"/>
        </w:rPr>
        <w:t xml:space="preserve">models of </w:t>
      </w:r>
      <w:r w:rsidR="00C10FEA" w:rsidRPr="00064416">
        <w:rPr>
          <w:rFonts w:ascii="Arial" w:hAnsi="Arial" w:cs="Arial"/>
          <w:lang w:val="en-US"/>
        </w:rPr>
        <w:t xml:space="preserve">PA+DPD </w:t>
      </w:r>
      <w:r w:rsidR="00427F8C" w:rsidRPr="00064416">
        <w:rPr>
          <w:rFonts w:ascii="Arial" w:hAnsi="Arial" w:cs="Arial"/>
          <w:lang w:val="en-US"/>
        </w:rPr>
        <w:t>and C</w:t>
      </w:r>
      <w:r w:rsidR="008A1DC2">
        <w:rPr>
          <w:rFonts w:ascii="Arial" w:hAnsi="Arial" w:cs="Arial"/>
          <w:lang w:val="en-US"/>
        </w:rPr>
        <w:t>F</w:t>
      </w:r>
      <w:r w:rsidR="00427F8C" w:rsidRPr="00064416">
        <w:rPr>
          <w:rFonts w:ascii="Arial" w:hAnsi="Arial" w:cs="Arial"/>
          <w:lang w:val="en-US"/>
        </w:rPr>
        <w:t xml:space="preserve">R + Channel filtering </w:t>
      </w:r>
      <w:r w:rsidR="001851EE" w:rsidRPr="00064416">
        <w:rPr>
          <w:rFonts w:ascii="Arial" w:hAnsi="Arial" w:cs="Arial"/>
          <w:lang w:val="en-US"/>
        </w:rPr>
        <w:t xml:space="preserve">is presented in Figure </w:t>
      </w:r>
      <w:r w:rsidR="00FE69CB">
        <w:rPr>
          <w:rFonts w:ascii="Arial" w:hAnsi="Arial" w:cs="Arial"/>
          <w:lang w:val="en-US"/>
        </w:rPr>
        <w:t>2.1.1-</w:t>
      </w:r>
      <w:r w:rsidR="00EE6667">
        <w:rPr>
          <w:rFonts w:ascii="Arial" w:hAnsi="Arial" w:cs="Arial"/>
          <w:lang w:val="en-US"/>
        </w:rPr>
        <w:t>2</w:t>
      </w:r>
      <w:r w:rsidR="00275655" w:rsidRPr="00C774BC">
        <w:rPr>
          <w:rFonts w:ascii="Arial" w:hAnsi="Arial" w:cs="Arial"/>
          <w:lang w:val="en-US"/>
        </w:rPr>
        <w:t>.</w:t>
      </w:r>
    </w:p>
    <w:p w14:paraId="44793F0B" w14:textId="77777777" w:rsidR="004246BB" w:rsidRDefault="004246BB" w:rsidP="004246BB">
      <w:pPr>
        <w:jc w:val="center"/>
        <w:rPr>
          <w:lang w:eastAsia="en-GB"/>
        </w:rPr>
      </w:pPr>
      <w:bookmarkStart w:id="1" w:name="_Hlk102041187"/>
      <w:r w:rsidRPr="006105C7">
        <w:rPr>
          <w:noProof/>
          <w:lang w:eastAsia="en-GB"/>
        </w:rPr>
        <w:drawing>
          <wp:inline distT="0" distB="0" distL="0" distR="0" wp14:anchorId="5C2632C0" wp14:editId="4075E503">
            <wp:extent cx="3600000" cy="26989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p>
    <w:p w14:paraId="7A745678" w14:textId="0AE32BB4" w:rsidR="004246BB" w:rsidRDefault="004246BB" w:rsidP="004246BB">
      <w:pPr>
        <w:pStyle w:val="Figures"/>
      </w:pPr>
      <w:bookmarkStart w:id="2" w:name="_Ref101539467"/>
      <w:r>
        <w:t xml:space="preserve">Figure </w:t>
      </w:r>
      <w:r w:rsidR="00FE69CB">
        <w:t>2.1.1-</w:t>
      </w:r>
      <w:r>
        <w:fldChar w:fldCharType="begin"/>
      </w:r>
      <w:r>
        <w:instrText xml:space="preserve"> SEQ Figure \* ARABIC </w:instrText>
      </w:r>
      <w:r>
        <w:fldChar w:fldCharType="separate"/>
      </w:r>
      <w:r w:rsidR="003B08D6">
        <w:rPr>
          <w:noProof/>
        </w:rPr>
        <w:t>2</w:t>
      </w:r>
      <w:r>
        <w:rPr>
          <w:noProof/>
        </w:rPr>
        <w:fldChar w:fldCharType="end"/>
      </w:r>
      <w:bookmarkEnd w:id="2"/>
      <w:r>
        <w:t xml:space="preserve">: Example of spectra of OFDM signals with CFR processing </w:t>
      </w:r>
      <w:bookmarkEnd w:id="1"/>
    </w:p>
    <w:p w14:paraId="2C6A40AE" w14:textId="78F16EE7" w:rsidR="005220FE" w:rsidRPr="00C774BC" w:rsidRDefault="00E10C60" w:rsidP="00B155F6">
      <w:pPr>
        <w:rPr>
          <w:rFonts w:ascii="Arial" w:hAnsi="Arial" w:cs="Arial"/>
          <w:b/>
        </w:rPr>
      </w:pPr>
      <w:r w:rsidRPr="00C774BC">
        <w:rPr>
          <w:rFonts w:ascii="Arial" w:hAnsi="Arial" w:cs="Arial"/>
          <w:b/>
        </w:rPr>
        <w:t xml:space="preserve">Proposal 2: Adopt the </w:t>
      </w:r>
      <w:r w:rsidR="00EA6B28" w:rsidRPr="00C774BC">
        <w:rPr>
          <w:rFonts w:ascii="Arial" w:hAnsi="Arial" w:cs="Arial"/>
          <w:b/>
          <w:bCs/>
        </w:rPr>
        <w:t xml:space="preserve">transmitter model </w:t>
      </w:r>
      <w:r w:rsidR="00080ED7" w:rsidRPr="00C774BC">
        <w:rPr>
          <w:rFonts w:ascii="Arial" w:hAnsi="Arial" w:cs="Arial"/>
          <w:b/>
          <w:bCs/>
        </w:rPr>
        <w:t>containing net PA+DPD and CFR+channel filtering</w:t>
      </w:r>
      <w:r w:rsidRPr="00C774BC">
        <w:rPr>
          <w:rFonts w:ascii="Arial" w:hAnsi="Arial" w:cs="Arial"/>
          <w:b/>
        </w:rPr>
        <w:t xml:space="preserve"> for </w:t>
      </w:r>
      <w:r w:rsidR="00E50A91" w:rsidRPr="00C774BC">
        <w:rPr>
          <w:rFonts w:ascii="Arial" w:hAnsi="Arial" w:cs="Arial"/>
          <w:b/>
        </w:rPr>
        <w:t>evaluation</w:t>
      </w:r>
      <w:r w:rsidR="007B729E" w:rsidRPr="00C774BC">
        <w:rPr>
          <w:rFonts w:ascii="Arial" w:hAnsi="Arial" w:cs="Arial"/>
          <w:b/>
        </w:rPr>
        <w:t xml:space="preserve"> of TX interference suppression or cancellation</w:t>
      </w:r>
    </w:p>
    <w:p w14:paraId="244C0694" w14:textId="77777777" w:rsidR="00B155F6" w:rsidRPr="00F10C4D" w:rsidRDefault="00B155F6" w:rsidP="00B155F6">
      <w:pPr>
        <w:rPr>
          <w:lang w:val="en-US"/>
        </w:rPr>
      </w:pPr>
    </w:p>
    <w:p w14:paraId="13A529B2" w14:textId="5C248D8E" w:rsidR="00B155F6" w:rsidRPr="00C774BC" w:rsidRDefault="00B155F6" w:rsidP="00B155F6">
      <w:pPr>
        <w:rPr>
          <w:rFonts w:ascii="Arial" w:hAnsi="Arial" w:cs="Arial"/>
          <w:b/>
          <w:u w:val="single"/>
          <w:lang w:val="en-US"/>
        </w:rPr>
      </w:pPr>
      <w:r w:rsidRPr="00C774BC">
        <w:rPr>
          <w:rFonts w:ascii="Arial" w:hAnsi="Arial" w:cs="Arial"/>
          <w:b/>
          <w:bCs/>
          <w:u w:val="single"/>
          <w:lang w:val="en-US"/>
        </w:rPr>
        <w:t>I</w:t>
      </w:r>
      <w:r w:rsidR="00C60A8F">
        <w:rPr>
          <w:rFonts w:ascii="Arial" w:hAnsi="Arial" w:cs="Arial"/>
          <w:b/>
          <w:bCs/>
          <w:u w:val="single"/>
          <w:lang w:val="en-US"/>
        </w:rPr>
        <w:t xml:space="preserve">nterference </w:t>
      </w:r>
      <w:r w:rsidRPr="00C774BC">
        <w:rPr>
          <w:rFonts w:ascii="Arial" w:hAnsi="Arial" w:cs="Arial"/>
          <w:b/>
          <w:bCs/>
          <w:u w:val="single"/>
          <w:lang w:val="en-US"/>
        </w:rPr>
        <w:t>C</w:t>
      </w:r>
      <w:r w:rsidR="005E7060">
        <w:rPr>
          <w:rFonts w:ascii="Arial" w:hAnsi="Arial" w:cs="Arial"/>
          <w:b/>
          <w:bCs/>
          <w:u w:val="single"/>
          <w:lang w:val="en-US"/>
        </w:rPr>
        <w:t>ancellation</w:t>
      </w:r>
      <w:r>
        <w:rPr>
          <w:rFonts w:ascii="Arial" w:hAnsi="Arial" w:cs="Arial"/>
          <w:b/>
          <w:u w:val="single"/>
          <w:lang w:val="en-US"/>
        </w:rPr>
        <w:t xml:space="preserve"> </w:t>
      </w:r>
      <w:r w:rsidR="004A365B">
        <w:rPr>
          <w:rFonts w:ascii="Arial" w:hAnsi="Arial" w:cs="Arial"/>
          <w:b/>
          <w:bCs/>
          <w:u w:val="single"/>
          <w:lang w:val="en-US"/>
        </w:rPr>
        <w:t>(IC)</w:t>
      </w:r>
      <w:r w:rsidRPr="00C774BC">
        <w:rPr>
          <w:rFonts w:ascii="Arial" w:hAnsi="Arial" w:cs="Arial"/>
          <w:b/>
          <w:bCs/>
          <w:u w:val="single"/>
          <w:lang w:val="en-US"/>
        </w:rPr>
        <w:t xml:space="preserve"> complexity</w:t>
      </w:r>
    </w:p>
    <w:p w14:paraId="423D418B" w14:textId="77777777" w:rsidR="00B155F6" w:rsidRPr="00C774BC" w:rsidRDefault="00B155F6" w:rsidP="00B155F6">
      <w:pPr>
        <w:rPr>
          <w:rFonts w:ascii="Arial" w:hAnsi="Arial" w:cs="Arial"/>
          <w:lang w:val="en-US"/>
        </w:rPr>
      </w:pPr>
      <w:r w:rsidRPr="00C774BC">
        <w:rPr>
          <w:rFonts w:ascii="Arial" w:hAnsi="Arial" w:cs="Arial"/>
          <w:lang w:val="en-US"/>
        </w:rPr>
        <w:t>Digital interference cancellation has been postulated as a means for reducing several types of interference:</w:t>
      </w:r>
    </w:p>
    <w:p w14:paraId="43084DF5" w14:textId="77777777" w:rsidR="00B155F6" w:rsidRPr="00C774BC" w:rsidRDefault="00B155F6" w:rsidP="00B155F6">
      <w:pPr>
        <w:pStyle w:val="ListParagraph"/>
        <w:numPr>
          <w:ilvl w:val="0"/>
          <w:numId w:val="12"/>
        </w:numPr>
        <w:spacing w:after="160" w:line="259" w:lineRule="auto"/>
        <w:rPr>
          <w:rFonts w:ascii="Arial" w:hAnsi="Arial" w:cs="Arial"/>
          <w:lang w:val="en-US"/>
        </w:rPr>
      </w:pPr>
      <w:r w:rsidRPr="00C774BC">
        <w:rPr>
          <w:rFonts w:ascii="Arial" w:hAnsi="Arial" w:cs="Arial"/>
          <w:lang w:val="en-US"/>
        </w:rPr>
        <w:t>TX distortion from the gNB transmitter chain via the antenna array</w:t>
      </w:r>
    </w:p>
    <w:p w14:paraId="30A38F64" w14:textId="77777777" w:rsidR="00B155F6" w:rsidRPr="00C774BC" w:rsidRDefault="00B155F6" w:rsidP="00B155F6">
      <w:pPr>
        <w:pStyle w:val="ListParagraph"/>
        <w:numPr>
          <w:ilvl w:val="0"/>
          <w:numId w:val="12"/>
        </w:numPr>
        <w:spacing w:after="160" w:line="259" w:lineRule="auto"/>
        <w:rPr>
          <w:rFonts w:ascii="Arial" w:hAnsi="Arial" w:cs="Arial"/>
          <w:lang w:val="en-US"/>
        </w:rPr>
      </w:pPr>
      <w:r w:rsidRPr="00C774BC">
        <w:rPr>
          <w:rFonts w:ascii="Arial" w:hAnsi="Arial" w:cs="Arial"/>
          <w:lang w:val="en-US"/>
        </w:rPr>
        <w:t>TX distortion from the gNB transmitter chain due to reflections from objects in the environment</w:t>
      </w:r>
    </w:p>
    <w:p w14:paraId="0DC0AB93" w14:textId="77777777" w:rsidR="00B155F6" w:rsidRPr="00C774BC" w:rsidRDefault="00B155F6" w:rsidP="00B155F6">
      <w:pPr>
        <w:pStyle w:val="ListParagraph"/>
        <w:numPr>
          <w:ilvl w:val="0"/>
          <w:numId w:val="12"/>
        </w:numPr>
        <w:spacing w:after="160" w:line="259" w:lineRule="auto"/>
        <w:rPr>
          <w:rFonts w:ascii="Arial" w:hAnsi="Arial" w:cs="Arial"/>
          <w:lang w:val="en-US"/>
        </w:rPr>
      </w:pPr>
      <w:r w:rsidRPr="00C774BC">
        <w:rPr>
          <w:rFonts w:ascii="Arial" w:hAnsi="Arial" w:cs="Arial"/>
          <w:lang w:val="en-US"/>
        </w:rPr>
        <w:t>RX distortions caused by the receiver chain</w:t>
      </w:r>
    </w:p>
    <w:p w14:paraId="3E26DBD3" w14:textId="77777777" w:rsidR="00B155F6" w:rsidRPr="00C774BC" w:rsidRDefault="00B155F6" w:rsidP="00B155F6">
      <w:pPr>
        <w:rPr>
          <w:rFonts w:ascii="Arial" w:hAnsi="Arial" w:cs="Arial"/>
          <w:lang w:val="en-US"/>
        </w:rPr>
      </w:pPr>
      <w:r w:rsidRPr="00C774BC">
        <w:rPr>
          <w:rFonts w:ascii="Arial" w:hAnsi="Arial" w:cs="Arial"/>
          <w:lang w:val="en-US"/>
        </w:rPr>
        <w:t>In order to cancel TX distortion from the gNB transmitter chain, the interference cancellation needs a copy of the signal at each transmitter and a model for the coupling within the array and from environmental reflectors. Furthermore, the IC needs to apply the same filtering as occurs in the receive chain together with a model for any in-band receiver effects.</w:t>
      </w:r>
    </w:p>
    <w:p w14:paraId="73CC0158" w14:textId="77777777" w:rsidR="00B155F6" w:rsidRPr="00C774BC" w:rsidRDefault="00B155F6" w:rsidP="00B155F6">
      <w:pPr>
        <w:rPr>
          <w:rFonts w:ascii="Arial" w:hAnsi="Arial" w:cs="Arial"/>
        </w:rPr>
      </w:pPr>
      <w:r w:rsidRPr="00C774BC">
        <w:rPr>
          <w:rFonts w:ascii="Arial" w:hAnsi="Arial" w:cs="Arial"/>
          <w:lang w:val="en-US"/>
        </w:rPr>
        <w:lastRenderedPageBreak/>
        <w:t xml:space="preserve">To estimate the complexity of the IC, it is useful to consider the sampling rate and the lengths of filters needed. </w:t>
      </w:r>
      <w:r w:rsidRPr="00C774BC">
        <w:rPr>
          <w:rFonts w:ascii="Arial" w:hAnsi="Arial" w:cs="Arial"/>
        </w:rPr>
        <w:t>For a 100 MHz carrier, the sampling rate is at 122.88 MHz. Hence, one time sample corresponds to 2.44 m. To cover potential strong reflectors within even a small radius, the adaptive filters need to keep track of several taps if no over sampling is used. In reality, delays of the reflected signals are generally not aligned with the sampling grid perfectly. Over-sampling is likely needed to obtain adequate cancellation performance. The filter lengths will scale with the over-sampling rate accordingly. The analog filters also add to the effective lengths of the overall channel responses.</w:t>
      </w:r>
    </w:p>
    <w:p w14:paraId="745C890C" w14:textId="77777777" w:rsidR="00B155F6" w:rsidRPr="00C774BC" w:rsidRDefault="00B155F6" w:rsidP="00B155F6">
      <w:pPr>
        <w:rPr>
          <w:rFonts w:ascii="Arial" w:hAnsi="Arial" w:cs="Arial"/>
          <w:lang w:val="en-US"/>
        </w:rPr>
      </w:pPr>
      <w:r w:rsidRPr="00C774BC">
        <w:rPr>
          <w:rFonts w:ascii="Arial" w:hAnsi="Arial" w:cs="Arial"/>
          <w:lang w:val="en-US"/>
        </w:rPr>
        <w:t>Thus, the complexity of an individual IC is based on the sampling rate increased by the number of filter taps, considering the need to replicate receiver filtering and to capture environmental reflections.</w:t>
      </w:r>
    </w:p>
    <w:p w14:paraId="1D0289C6" w14:textId="77777777" w:rsidR="00B155F6" w:rsidRPr="00C774BC" w:rsidRDefault="00B155F6" w:rsidP="00B155F6">
      <w:pPr>
        <w:rPr>
          <w:rFonts w:ascii="Arial" w:hAnsi="Arial" w:cs="Arial"/>
          <w:lang w:val="en-US"/>
        </w:rPr>
      </w:pPr>
      <w:r w:rsidRPr="00C774BC">
        <w:rPr>
          <w:rFonts w:ascii="Arial" w:hAnsi="Arial" w:cs="Arial"/>
          <w:lang w:val="en-US"/>
        </w:rPr>
        <w:t>For TX cancellation, the signal from each transmitter is needed. Since the coupling within the array and phase relationships differ, potentially a filter is needed for each transmitter at each receiver. Due to the possibility of some transmitters being dominant, it may be possible to cut the number of filters; this will depend on array geometry and needs further study.</w:t>
      </w:r>
    </w:p>
    <w:p w14:paraId="056C2083" w14:textId="77777777" w:rsidR="00B155F6" w:rsidRPr="00C774BC" w:rsidRDefault="00B155F6" w:rsidP="00B155F6">
      <w:pPr>
        <w:rPr>
          <w:rFonts w:ascii="Arial" w:hAnsi="Arial" w:cs="Arial"/>
          <w:lang w:val="en-US"/>
        </w:rPr>
      </w:pPr>
      <w:r w:rsidRPr="00C774BC">
        <w:rPr>
          <w:rFonts w:ascii="Arial" w:hAnsi="Arial" w:cs="Arial"/>
          <w:lang w:val="en-US"/>
        </w:rPr>
        <w:t>Taking some assumptions for array sizes</w:t>
      </w:r>
    </w:p>
    <w:p w14:paraId="2028022E" w14:textId="77777777" w:rsidR="00B155F6" w:rsidRPr="00C774BC" w:rsidRDefault="00B155F6" w:rsidP="00B155F6">
      <w:pPr>
        <w:pStyle w:val="ListParagraph"/>
        <w:numPr>
          <w:ilvl w:val="0"/>
          <w:numId w:val="13"/>
        </w:numPr>
        <w:spacing w:after="120" w:line="259" w:lineRule="auto"/>
        <w:contextualSpacing w:val="0"/>
        <w:jc w:val="both"/>
        <w:rPr>
          <w:rFonts w:ascii="Arial" w:hAnsi="Arial" w:cs="Arial"/>
          <w:lang w:val="en-US"/>
        </w:rPr>
      </w:pPr>
      <w:r w:rsidRPr="00C774BC">
        <w:rPr>
          <w:rFonts w:ascii="Arial" w:hAnsi="Arial" w:cs="Arial"/>
          <w:lang w:val="en-US"/>
        </w:rPr>
        <w:t>LA BS with (Mg, Ng, M, N, P)  = (1,1,1,2,2)</w:t>
      </w:r>
    </w:p>
    <w:p w14:paraId="39E86837" w14:textId="77777777" w:rsidR="00B155F6" w:rsidRPr="00C774BC" w:rsidRDefault="00B155F6" w:rsidP="00B155F6">
      <w:pPr>
        <w:pStyle w:val="ListParagraph"/>
        <w:numPr>
          <w:ilvl w:val="0"/>
          <w:numId w:val="13"/>
        </w:numPr>
        <w:spacing w:after="120" w:line="259" w:lineRule="auto"/>
        <w:contextualSpacing w:val="0"/>
        <w:jc w:val="both"/>
        <w:rPr>
          <w:rFonts w:ascii="Arial" w:hAnsi="Arial" w:cs="Arial"/>
          <w:lang w:val="en-US"/>
        </w:rPr>
      </w:pPr>
      <w:r w:rsidRPr="00C774BC">
        <w:rPr>
          <w:rFonts w:ascii="Arial" w:hAnsi="Arial" w:cs="Arial"/>
          <w:lang w:val="en-US"/>
        </w:rPr>
        <w:t>MR BS with (Mg, Ng, M, N, P) = (1,1,2,4,2)</w:t>
      </w:r>
    </w:p>
    <w:p w14:paraId="23F2E717" w14:textId="77777777" w:rsidR="00B155F6" w:rsidRPr="00C774BC" w:rsidRDefault="00B155F6" w:rsidP="00B155F6">
      <w:pPr>
        <w:pStyle w:val="ListParagraph"/>
        <w:numPr>
          <w:ilvl w:val="0"/>
          <w:numId w:val="13"/>
        </w:numPr>
        <w:spacing w:after="120" w:line="259" w:lineRule="auto"/>
        <w:contextualSpacing w:val="0"/>
        <w:jc w:val="both"/>
        <w:rPr>
          <w:rFonts w:ascii="Arial" w:hAnsi="Arial" w:cs="Arial"/>
          <w:lang w:val="en-US"/>
        </w:rPr>
      </w:pPr>
      <w:r w:rsidRPr="00C774BC">
        <w:rPr>
          <w:rFonts w:ascii="Arial" w:hAnsi="Arial" w:cs="Arial"/>
          <w:lang w:val="en-US"/>
        </w:rPr>
        <w:t>WA BS with (Mg, Ng, M, N, P)  = (1,1,4,8,2)</w:t>
      </w:r>
    </w:p>
    <w:p w14:paraId="3898206B" w14:textId="77777777" w:rsidR="00B155F6" w:rsidRPr="00C774BC" w:rsidRDefault="00B155F6" w:rsidP="00B155F6">
      <w:pPr>
        <w:rPr>
          <w:rFonts w:ascii="Arial" w:eastAsiaTheme="minorEastAsia" w:hAnsi="Arial" w:cs="Arial"/>
          <w:lang w:val="en-US"/>
        </w:rPr>
      </w:pPr>
      <w:r w:rsidRPr="00C774BC">
        <w:rPr>
          <w:rFonts w:ascii="Arial" w:hAnsi="Arial" w:cs="Arial"/>
        </w:rPr>
        <w:t xml:space="preserve">where M, N indicate numbers of subarrays and each subarray contains 3 antenna elements. That is, the typical numbers of TX chains are </w:t>
      </w: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m:t>
        </m:r>
      </m:oMath>
      <w:r w:rsidRPr="00C774BC">
        <w:rPr>
          <w:rFonts w:ascii="Arial" w:eastAsiaTheme="minorEastAsia" w:hAnsi="Arial" w:cs="Arial"/>
        </w:rPr>
        <w:t xml:space="preserve"> </w:t>
      </w:r>
      <w:r w:rsidRPr="00C774BC">
        <w:rPr>
          <w:rFonts w:ascii="Arial" w:hAnsi="Arial" w:cs="Arial"/>
        </w:rPr>
        <w:t xml:space="preserve">4, 16, and 64 </w:t>
      </w:r>
      <w:r w:rsidRPr="00C774BC">
        <w:rPr>
          <w:rFonts w:ascii="Arial" w:eastAsiaTheme="minorEastAsia" w:hAnsi="Arial" w:cs="Arial"/>
        </w:rPr>
        <w:t>for the LA, MR and WA BS classes</w:t>
      </w:r>
      <w:r w:rsidRPr="00C774BC">
        <w:rPr>
          <w:rFonts w:ascii="Arial" w:hAnsi="Arial" w:cs="Arial"/>
        </w:rPr>
        <w:t xml:space="preserve">, respectively. For SBFD system implemented to achieve “same gain”, then the number of the RX chains equals that of the TX chain: </w:t>
      </w:r>
      <m:oMath>
        <m:sSub>
          <m:sSubPr>
            <m:ctrlPr>
              <w:rPr>
                <w:rFonts w:ascii="Cambria Math" w:hAnsi="Cambria Math" w:cs="Arial"/>
                <w:i/>
              </w:rPr>
            </m:ctrlPr>
          </m:sSubPr>
          <m:e>
            <m:r>
              <w:rPr>
                <w:rFonts w:ascii="Cambria Math" w:hAnsi="Cambria Math" w:cs="Arial"/>
              </w:rPr>
              <m:t>N</m:t>
            </m:r>
          </m:e>
          <m:sub>
            <m:r>
              <w:rPr>
                <w:rFonts w:ascii="Cambria Math" w:hAnsi="Cambria Math" w:cs="Arial"/>
              </w:rPr>
              <m:t>R</m:t>
            </m:r>
          </m:sub>
        </m:sSub>
        <m:r>
          <w:rPr>
            <w:rFonts w:ascii="Cambria Math" w:hAnsi="Cambria Math" w:cs="Arial"/>
          </w:rPr>
          <m:t>=</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oMath>
      <w:r w:rsidRPr="00C774BC">
        <w:rPr>
          <w:rFonts w:ascii="Arial" w:eastAsiaTheme="minorEastAsia" w:hAnsi="Arial" w:cs="Arial"/>
        </w:rPr>
        <w:t xml:space="preserve">. The complexity of the digital cancellation scales with </w:t>
      </w:r>
      <m:oMath>
        <m:sSubSup>
          <m:sSubSupPr>
            <m:ctrlPr>
              <w:rPr>
                <w:rFonts w:ascii="Cambria Math" w:eastAsiaTheme="minorEastAsia" w:hAnsi="Cambria Math" w:cs="Arial"/>
                <w:i/>
              </w:rPr>
            </m:ctrlPr>
          </m:sSubSupPr>
          <m:e>
            <m:r>
              <w:rPr>
                <w:rFonts w:ascii="Cambria Math" w:eastAsiaTheme="minorEastAsia" w:hAnsi="Cambria Math" w:cs="Arial"/>
              </w:rPr>
              <m:t>N</m:t>
            </m:r>
          </m:e>
          <m:sub>
            <m:r>
              <w:rPr>
                <w:rFonts w:ascii="Cambria Math" w:eastAsiaTheme="minorEastAsia" w:hAnsi="Cambria Math" w:cs="Arial"/>
              </w:rPr>
              <m:t>T</m:t>
            </m:r>
          </m:sub>
          <m:sup>
            <m:r>
              <w:rPr>
                <w:rFonts w:ascii="Cambria Math" w:eastAsiaTheme="minorEastAsia" w:hAnsi="Cambria Math" w:cs="Arial"/>
              </w:rPr>
              <m:t>2</m:t>
            </m:r>
          </m:sup>
        </m:sSubSup>
        <m:r>
          <w:rPr>
            <w:rFonts w:ascii="Cambria Math" w:eastAsiaTheme="minorEastAsia" w:hAnsi="Cambria Math" w:cs="Arial"/>
          </w:rPr>
          <m:t>L</m:t>
        </m:r>
      </m:oMath>
      <w:r w:rsidRPr="00C774BC">
        <w:rPr>
          <w:rFonts w:ascii="Arial" w:eastAsiaTheme="minorEastAsia" w:hAnsi="Arial" w:cs="Arial"/>
        </w:rPr>
        <w:t xml:space="preserve">. </w:t>
      </w:r>
      <w:r w:rsidRPr="00C774BC">
        <w:rPr>
          <w:rFonts w:ascii="Arial" w:eastAsiaTheme="minorEastAsia" w:hAnsi="Arial" w:cs="Arial"/>
          <w:lang w:val="en-US"/>
        </w:rPr>
        <w:t xml:space="preserve">The number of TX-RX combinations is 16, 256 and 4096 for LA, MR and WA </w:t>
      </w:r>
    </w:p>
    <w:p w14:paraId="3F207227" w14:textId="77777777" w:rsidR="00B155F6" w:rsidRPr="00C774BC" w:rsidRDefault="00B155F6" w:rsidP="00B155F6">
      <w:pPr>
        <w:rPr>
          <w:rFonts w:ascii="Arial" w:eastAsiaTheme="minorEastAsia" w:hAnsi="Arial" w:cs="Arial"/>
        </w:rPr>
      </w:pPr>
      <w:r w:rsidRPr="00C774BC">
        <w:rPr>
          <w:rFonts w:ascii="Arial" w:eastAsiaTheme="minorEastAsia" w:hAnsi="Arial" w:cs="Arial"/>
        </w:rPr>
        <w:t xml:space="preserve">That is, the complexity of digital self-interference cancellation for the three BS classes is </w:t>
      </w:r>
      <w:r w:rsidRPr="00C774BC">
        <w:rPr>
          <w:rFonts w:ascii="Arial" w:eastAsiaTheme="minorEastAsia" w:hAnsi="Arial" w:cs="Arial"/>
          <w:lang w:val="en-US"/>
        </w:rPr>
        <w:t xml:space="preserve">potential </w:t>
      </w:r>
      <w:r w:rsidRPr="00C774BC">
        <w:rPr>
          <w:rFonts w:ascii="Arial" w:eastAsiaTheme="minorEastAsia" w:hAnsi="Arial" w:cs="Arial"/>
        </w:rPr>
        <w:t>scaling with a factor of 16, 256, and 4096 for the LA, MR and WA BS classes, respectively.</w:t>
      </w:r>
    </w:p>
    <w:p w14:paraId="5AC80E5E" w14:textId="77777777" w:rsidR="00B155F6" w:rsidRPr="00C774BC" w:rsidRDefault="00B155F6" w:rsidP="00B155F6">
      <w:pPr>
        <w:rPr>
          <w:rFonts w:ascii="Arial" w:hAnsi="Arial" w:cs="Arial"/>
          <w:lang w:val="en-US"/>
        </w:rPr>
      </w:pPr>
      <w:r w:rsidRPr="00C774BC">
        <w:rPr>
          <w:rFonts w:ascii="Arial" w:eastAsiaTheme="minorEastAsia" w:hAnsi="Arial" w:cs="Arial"/>
          <w:lang w:val="en-US"/>
        </w:rPr>
        <w:t>For cancelling of RX interference, the IC needs a model of the transmitted signal from each transmitter, coupling and the LNA non-linearities. At each receiver, a model for the combined, DL sub-band signal is needed, including environmental reflections, which will require a filtering. The complexity of this part of RX cancellation will scale with 16, 256 or 4096 for the LA, MR and WA BS classes similarly as for the TX distortion cancellation. The filtering applied to account for LNA and RX chain non-linearities will scale according to the number of receivers.</w:t>
      </w:r>
    </w:p>
    <w:p w14:paraId="754D575C" w14:textId="77187933" w:rsidR="00B155F6" w:rsidRPr="00C774BC" w:rsidRDefault="006E4887" w:rsidP="00936C91">
      <w:pPr>
        <w:rPr>
          <w:rFonts w:ascii="Arial" w:hAnsi="Arial" w:cs="Arial"/>
          <w:b/>
          <w:lang w:val="en-US"/>
        </w:rPr>
      </w:pPr>
      <w:r w:rsidRPr="00C774BC">
        <w:rPr>
          <w:rFonts w:ascii="Arial" w:hAnsi="Arial" w:cs="Arial"/>
          <w:b/>
          <w:lang w:val="en-US"/>
        </w:rPr>
        <w:t xml:space="preserve">Observation 2: </w:t>
      </w:r>
      <w:r w:rsidR="00435A8F" w:rsidRPr="00C774BC">
        <w:rPr>
          <w:rFonts w:ascii="Arial" w:hAnsi="Arial" w:cs="Arial"/>
          <w:b/>
          <w:lang w:val="en-US"/>
        </w:rPr>
        <w:t xml:space="preserve">Interference cancellation complexity </w:t>
      </w:r>
      <w:r w:rsidR="00211B34" w:rsidRPr="00C774BC">
        <w:rPr>
          <w:rFonts w:ascii="Arial" w:hAnsi="Arial" w:cs="Arial"/>
          <w:b/>
          <w:lang w:val="en-US"/>
        </w:rPr>
        <w:t>can scale exponentially with the number of transmitters and receivers</w:t>
      </w:r>
      <w:r w:rsidR="00826D7F" w:rsidRPr="00C774BC">
        <w:rPr>
          <w:rFonts w:ascii="Arial" w:hAnsi="Arial" w:cs="Arial"/>
          <w:b/>
          <w:lang w:val="en-US"/>
        </w:rPr>
        <w:t>.</w:t>
      </w:r>
    </w:p>
    <w:p w14:paraId="1AC96F98" w14:textId="35A0DBAE" w:rsidR="00211B34" w:rsidRPr="00C774BC" w:rsidRDefault="00211B34" w:rsidP="00936C91">
      <w:pPr>
        <w:rPr>
          <w:rFonts w:ascii="Arial" w:hAnsi="Arial" w:cs="Arial"/>
          <w:b/>
          <w:lang w:val="en-US"/>
        </w:rPr>
      </w:pPr>
      <w:r w:rsidRPr="00C774BC">
        <w:rPr>
          <w:rFonts w:ascii="Arial" w:hAnsi="Arial" w:cs="Arial"/>
          <w:b/>
          <w:lang w:val="en-US"/>
        </w:rPr>
        <w:t>Observation 3: For wide area BS</w:t>
      </w:r>
      <w:r w:rsidR="00826D7F" w:rsidRPr="00C774BC">
        <w:rPr>
          <w:rFonts w:ascii="Arial" w:hAnsi="Arial" w:cs="Arial"/>
          <w:b/>
          <w:lang w:val="en-US"/>
        </w:rPr>
        <w:t>, the complexity of basic interference cancellation is prohibitive.</w:t>
      </w:r>
    </w:p>
    <w:p w14:paraId="1A04EF7F" w14:textId="467C72C3" w:rsidR="00E741FC" w:rsidRPr="00C774BC" w:rsidRDefault="00E741FC" w:rsidP="00936C91">
      <w:pPr>
        <w:rPr>
          <w:rFonts w:ascii="Arial" w:hAnsi="Arial" w:cs="Arial"/>
          <w:b/>
          <w:lang w:val="en-US"/>
        </w:rPr>
      </w:pPr>
      <w:r w:rsidRPr="00C774BC">
        <w:rPr>
          <w:rFonts w:ascii="Arial" w:hAnsi="Arial" w:cs="Arial"/>
          <w:b/>
          <w:lang w:val="en-US"/>
        </w:rPr>
        <w:t xml:space="preserve">Proposal 3: </w:t>
      </w:r>
      <w:r w:rsidR="0017709A" w:rsidRPr="00C774BC">
        <w:rPr>
          <w:rFonts w:ascii="Arial" w:hAnsi="Arial" w:cs="Arial"/>
          <w:b/>
          <w:lang w:val="en-US"/>
        </w:rPr>
        <w:t>Proposals for interference cancellation should be accompanied by estimates of complexity.</w:t>
      </w:r>
    </w:p>
    <w:p w14:paraId="5A6FDDBF" w14:textId="109AE06D" w:rsidR="003F7170" w:rsidRDefault="003F7170" w:rsidP="0062745C">
      <w:pPr>
        <w:pStyle w:val="BodyText"/>
      </w:pPr>
    </w:p>
    <w:p w14:paraId="0FE09873" w14:textId="7FA7DBA3" w:rsidR="003F7170" w:rsidRDefault="00E50A91" w:rsidP="00E50A91">
      <w:pPr>
        <w:pStyle w:val="Heading2"/>
      </w:pPr>
      <w:r>
        <w:t xml:space="preserve">2.2 </w:t>
      </w:r>
      <w:r w:rsidR="003F7170" w:rsidRPr="00E50A91">
        <w:t>Receiver</w:t>
      </w:r>
      <w:r w:rsidR="003F7170">
        <w:t xml:space="preserve"> aspects and modelling</w:t>
      </w:r>
    </w:p>
    <w:p w14:paraId="5136C23E" w14:textId="4E100D14" w:rsidR="003F7170" w:rsidRDefault="00E50A91" w:rsidP="00E50A91">
      <w:pPr>
        <w:pStyle w:val="Heading3"/>
      </w:pPr>
      <w:r>
        <w:t xml:space="preserve">2.2.1 </w:t>
      </w:r>
      <w:r w:rsidR="009D0CBC">
        <w:t>General receiver considerations</w:t>
      </w:r>
    </w:p>
    <w:p w14:paraId="4FCE8AB3" w14:textId="7619EF7C" w:rsidR="00D62C24" w:rsidRPr="00C774BC" w:rsidRDefault="00D62C24" w:rsidP="00D62C24">
      <w:pPr>
        <w:rPr>
          <w:rFonts w:ascii="Arial" w:hAnsi="Arial" w:cs="Arial"/>
          <w:lang w:val="en-US"/>
        </w:rPr>
      </w:pPr>
      <w:r w:rsidRPr="00C774BC">
        <w:rPr>
          <w:rFonts w:ascii="Arial" w:hAnsi="Arial" w:cs="Arial"/>
          <w:lang w:val="en-US"/>
        </w:rPr>
        <w:t>[</w:t>
      </w:r>
      <w:r w:rsidR="00D25498">
        <w:rPr>
          <w:rFonts w:ascii="Arial" w:hAnsi="Arial" w:cs="Arial"/>
          <w:lang w:val="en-US"/>
        </w:rPr>
        <w:t>1</w:t>
      </w:r>
      <w:r w:rsidRPr="00C774BC">
        <w:rPr>
          <w:rFonts w:ascii="Arial" w:hAnsi="Arial" w:cs="Arial"/>
          <w:lang w:val="en-US"/>
        </w:rPr>
        <w:t>] presented a general overview of considerations on BS receiver at RAN4#104-e. The most important aspects of receiver performance in the context of full duplex are as follows:</w:t>
      </w:r>
    </w:p>
    <w:p w14:paraId="41ABC44D" w14:textId="77777777" w:rsidR="00D62C24" w:rsidRPr="00C774BC" w:rsidRDefault="00D62C24" w:rsidP="00D62C24">
      <w:pPr>
        <w:pStyle w:val="ListParagraph"/>
        <w:numPr>
          <w:ilvl w:val="0"/>
          <w:numId w:val="14"/>
        </w:numPr>
        <w:spacing w:after="160" w:line="259" w:lineRule="auto"/>
        <w:rPr>
          <w:rFonts w:ascii="Arial" w:hAnsi="Arial" w:cs="Arial"/>
          <w:lang w:val="en-US"/>
        </w:rPr>
      </w:pPr>
      <w:r w:rsidRPr="00C774BC">
        <w:rPr>
          <w:rFonts w:ascii="Arial" w:hAnsi="Arial" w:cs="Arial"/>
          <w:lang w:val="en-US"/>
        </w:rPr>
        <w:t>Typical BS receivers have an analogue filter covering the whole band, and hence both the wanted signal and interfering signals within the band are processed by the analogue front end of the receiver. In the context of SBFD, this means that the power from the DL sub-band (after spatial suppression in the antenna) is processed in the analogue parts of the receiver.</w:t>
      </w:r>
    </w:p>
    <w:p w14:paraId="75969E8D" w14:textId="77777777" w:rsidR="00D62C24" w:rsidRPr="00C774BC" w:rsidRDefault="00D62C24" w:rsidP="00D62C24">
      <w:pPr>
        <w:pStyle w:val="ListParagraph"/>
        <w:numPr>
          <w:ilvl w:val="1"/>
          <w:numId w:val="14"/>
        </w:numPr>
        <w:spacing w:after="160" w:line="259" w:lineRule="auto"/>
        <w:rPr>
          <w:rFonts w:ascii="Arial" w:hAnsi="Arial" w:cs="Arial"/>
          <w:lang w:val="en-US"/>
        </w:rPr>
      </w:pPr>
      <w:r w:rsidRPr="00C774BC">
        <w:rPr>
          <w:rFonts w:ascii="Arial" w:hAnsi="Arial" w:cs="Arial"/>
          <w:lang w:val="en-US"/>
        </w:rPr>
        <w:lastRenderedPageBreak/>
        <w:t>It may be possible to consider a tunable narrowband filter in front of the receiver, however the complexity of such a filter is significant, and more importantly a filter prior to the LNA will directly increase the receiver noise figure.</w:t>
      </w:r>
    </w:p>
    <w:p w14:paraId="2E4D8C99" w14:textId="5C0560D4" w:rsidR="00D62C24" w:rsidRPr="00C774BC" w:rsidRDefault="00D62C24" w:rsidP="00D62C24">
      <w:pPr>
        <w:pStyle w:val="ListParagraph"/>
        <w:numPr>
          <w:ilvl w:val="0"/>
          <w:numId w:val="14"/>
        </w:numPr>
        <w:spacing w:after="160" w:line="259" w:lineRule="auto"/>
        <w:rPr>
          <w:rFonts w:ascii="Arial" w:hAnsi="Arial" w:cs="Arial"/>
          <w:lang w:val="en-US"/>
        </w:rPr>
      </w:pPr>
      <w:r w:rsidRPr="00C774BC">
        <w:rPr>
          <w:rFonts w:ascii="Arial" w:hAnsi="Arial" w:cs="Arial"/>
          <w:lang w:val="en-US"/>
        </w:rPr>
        <w:t xml:space="preserve">Spectral regrowth due to non-linearities in the LNA can cause IM products from the transmit sub-band to fall into the receive sub-band. This spectral re-growth must either be avoided by using a higher linearity LNA than in a conventional </w:t>
      </w:r>
      <w:r w:rsidR="00EF73FD">
        <w:rPr>
          <w:rFonts w:ascii="Arial" w:hAnsi="Arial" w:cs="Arial"/>
          <w:lang w:val="en-US"/>
        </w:rPr>
        <w:t>BS</w:t>
      </w:r>
      <w:r w:rsidR="00EF73FD" w:rsidRPr="00C774BC">
        <w:rPr>
          <w:rFonts w:ascii="Arial" w:hAnsi="Arial" w:cs="Arial"/>
          <w:lang w:val="en-US"/>
        </w:rPr>
        <w:t xml:space="preserve"> </w:t>
      </w:r>
      <w:r w:rsidRPr="00C774BC">
        <w:rPr>
          <w:rFonts w:ascii="Arial" w:hAnsi="Arial" w:cs="Arial"/>
          <w:lang w:val="en-US"/>
        </w:rPr>
        <w:t>or by means of interference cancellation of the receiver distortions.</w:t>
      </w:r>
    </w:p>
    <w:p w14:paraId="70178958" w14:textId="77777777" w:rsidR="00D62C24" w:rsidRDefault="00D62C24" w:rsidP="00D62C24">
      <w:pPr>
        <w:jc w:val="center"/>
        <w:rPr>
          <w:rFonts w:ascii="Arial" w:hAnsi="Arial" w:cs="Arial"/>
          <w:lang w:val="en-US"/>
        </w:rPr>
      </w:pPr>
      <w:r w:rsidRPr="00EB7FE1">
        <w:rPr>
          <w:rFonts w:ascii="Arial" w:hAnsi="Arial" w:cs="Arial"/>
          <w:noProof/>
        </w:rPr>
        <w:drawing>
          <wp:inline distT="0" distB="0" distL="0" distR="0" wp14:anchorId="66760735" wp14:editId="58FF64DA">
            <wp:extent cx="3771900" cy="13081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1133B71D" w14:textId="766FBBE8" w:rsidR="009D1063" w:rsidRPr="009D1063" w:rsidRDefault="009D1063" w:rsidP="00C774BC">
      <w:pPr>
        <w:pStyle w:val="Figures"/>
        <w:rPr>
          <w:lang w:val="en-US"/>
        </w:rPr>
      </w:pPr>
      <w:r>
        <w:rPr>
          <w:lang w:val="en-US"/>
        </w:rPr>
        <w:t>Figure 2.2.2-1 Spectral regrowth</w:t>
      </w:r>
    </w:p>
    <w:p w14:paraId="51FCE4E9" w14:textId="55609DB9" w:rsidR="00D62C24" w:rsidRPr="00C774BC" w:rsidRDefault="00D62C24" w:rsidP="00D62C24">
      <w:pPr>
        <w:pStyle w:val="ListParagraph"/>
        <w:numPr>
          <w:ilvl w:val="0"/>
          <w:numId w:val="14"/>
        </w:numPr>
        <w:spacing w:after="160" w:line="259" w:lineRule="auto"/>
        <w:rPr>
          <w:rFonts w:ascii="Arial" w:hAnsi="Arial" w:cs="Arial"/>
          <w:lang w:val="en-US"/>
        </w:rPr>
      </w:pPr>
      <w:r w:rsidRPr="00C774BC">
        <w:rPr>
          <w:rFonts w:ascii="Arial" w:hAnsi="Arial" w:cs="Arial"/>
          <w:lang w:val="en-US"/>
        </w:rPr>
        <w:t>Reciprocal mixing of phase noise leads to the phase noise spectrum from the local oscillator being superimposed over the DL sub-band</w:t>
      </w:r>
      <w:r w:rsidR="000202A3">
        <w:rPr>
          <w:rFonts w:ascii="Arial" w:hAnsi="Arial" w:cs="Arial"/>
          <w:lang w:val="en-US"/>
        </w:rPr>
        <w:t>, thus creating interference in the UL sub-band</w:t>
      </w:r>
      <w:r w:rsidR="002040DE">
        <w:rPr>
          <w:rFonts w:ascii="Arial" w:hAnsi="Arial" w:cs="Arial"/>
          <w:lang w:val="en-US"/>
        </w:rPr>
        <w:t>.</w:t>
      </w:r>
    </w:p>
    <w:p w14:paraId="6DE6A6DE" w14:textId="580371E2" w:rsidR="00D62C24" w:rsidRPr="00C774BC" w:rsidRDefault="00D62C24" w:rsidP="00D62C24">
      <w:pPr>
        <w:pStyle w:val="ListParagraph"/>
        <w:numPr>
          <w:ilvl w:val="0"/>
          <w:numId w:val="14"/>
        </w:numPr>
        <w:spacing w:after="160" w:line="259" w:lineRule="auto"/>
        <w:rPr>
          <w:rFonts w:ascii="Arial" w:hAnsi="Arial" w:cs="Arial"/>
          <w:lang w:val="en-US"/>
        </w:rPr>
      </w:pPr>
      <w:r w:rsidRPr="00C774BC">
        <w:rPr>
          <w:rFonts w:ascii="Arial" w:hAnsi="Arial" w:cs="Arial"/>
          <w:lang w:val="en-US"/>
        </w:rPr>
        <w:t>The ADC dynamic range needs to be sufficient to process both the residual DL sub-ba</w:t>
      </w:r>
      <w:r w:rsidR="002040DE">
        <w:rPr>
          <w:rFonts w:ascii="Arial" w:hAnsi="Arial" w:cs="Arial"/>
          <w:lang w:val="en-US"/>
        </w:rPr>
        <w:t>n</w:t>
      </w:r>
      <w:r w:rsidRPr="00C774BC">
        <w:rPr>
          <w:rFonts w:ascii="Arial" w:hAnsi="Arial" w:cs="Arial"/>
          <w:lang w:val="en-US"/>
        </w:rPr>
        <w:t>d and the UL signal</w:t>
      </w:r>
    </w:p>
    <w:p w14:paraId="449C85E3" w14:textId="77777777" w:rsidR="00D62C24" w:rsidRPr="00C774BC" w:rsidRDefault="00D62C24" w:rsidP="00D62C24">
      <w:pPr>
        <w:rPr>
          <w:rFonts w:ascii="Arial" w:hAnsi="Arial" w:cs="Arial"/>
          <w:lang w:val="en-US"/>
        </w:rPr>
      </w:pPr>
    </w:p>
    <w:p w14:paraId="43C93D64" w14:textId="77777777" w:rsidR="00D62C24" w:rsidRPr="00C774BC" w:rsidRDefault="00D62C24" w:rsidP="00D62C24">
      <w:pPr>
        <w:rPr>
          <w:rFonts w:ascii="Arial" w:hAnsi="Arial" w:cs="Arial"/>
          <w:lang w:val="en-US"/>
        </w:rPr>
      </w:pPr>
      <w:r w:rsidRPr="00C774BC">
        <w:rPr>
          <w:rFonts w:ascii="Arial" w:hAnsi="Arial" w:cs="Arial"/>
          <w:lang w:val="en-US"/>
        </w:rPr>
        <w:t>The above aspects will be considered in the following sections. Some other aspects that are of secondary importance and not considered in the current analysis include:</w:t>
      </w:r>
    </w:p>
    <w:p w14:paraId="1A44FCB2" w14:textId="77777777" w:rsidR="00D62C24" w:rsidRPr="00C774BC" w:rsidRDefault="00D62C24" w:rsidP="00D62C24">
      <w:pPr>
        <w:pStyle w:val="ListParagraph"/>
        <w:numPr>
          <w:ilvl w:val="0"/>
          <w:numId w:val="15"/>
        </w:numPr>
        <w:spacing w:after="160" w:line="259" w:lineRule="auto"/>
        <w:rPr>
          <w:rFonts w:ascii="Arial" w:hAnsi="Arial" w:cs="Arial"/>
          <w:lang w:val="en-US"/>
        </w:rPr>
      </w:pPr>
      <w:r w:rsidRPr="00C774BC">
        <w:rPr>
          <w:rFonts w:ascii="Arial" w:hAnsi="Arial" w:cs="Arial"/>
          <w:lang w:val="en-US"/>
        </w:rPr>
        <w:t>Other ADC effects, such as timing jitter and differential non-linearity</w:t>
      </w:r>
    </w:p>
    <w:p w14:paraId="639F0A8F" w14:textId="77777777" w:rsidR="00D62C24" w:rsidRPr="00C774BC" w:rsidRDefault="00D62C24" w:rsidP="00D62C24">
      <w:pPr>
        <w:pStyle w:val="ListParagraph"/>
        <w:numPr>
          <w:ilvl w:val="0"/>
          <w:numId w:val="15"/>
        </w:numPr>
        <w:spacing w:after="160" w:line="259" w:lineRule="auto"/>
        <w:rPr>
          <w:rFonts w:ascii="Arial" w:hAnsi="Arial" w:cs="Arial"/>
          <w:lang w:val="en-US"/>
        </w:rPr>
      </w:pPr>
      <w:r w:rsidRPr="00C774BC">
        <w:rPr>
          <w:rFonts w:ascii="Arial" w:hAnsi="Arial" w:cs="Arial"/>
          <w:lang w:val="en-US"/>
        </w:rPr>
        <w:t>Mixer related distortion</w:t>
      </w:r>
    </w:p>
    <w:p w14:paraId="60908AE8" w14:textId="2EDED82A" w:rsidR="002040DE" w:rsidRDefault="00D62C24" w:rsidP="002040DE">
      <w:pPr>
        <w:pStyle w:val="ListParagraph"/>
        <w:numPr>
          <w:ilvl w:val="0"/>
          <w:numId w:val="15"/>
        </w:numPr>
        <w:spacing w:after="160" w:line="259" w:lineRule="auto"/>
        <w:rPr>
          <w:rFonts w:ascii="Arial" w:hAnsi="Arial" w:cs="Arial"/>
          <w:lang w:val="en-US"/>
        </w:rPr>
      </w:pPr>
      <w:r w:rsidRPr="00C774BC">
        <w:rPr>
          <w:rFonts w:ascii="Arial" w:hAnsi="Arial" w:cs="Arial"/>
          <w:lang w:val="en-US"/>
        </w:rPr>
        <w:t>LNA compression point</w:t>
      </w:r>
    </w:p>
    <w:p w14:paraId="3EBCAA40" w14:textId="77777777" w:rsidR="002040DE" w:rsidRPr="00C774BC" w:rsidRDefault="002040DE" w:rsidP="00064416">
      <w:pPr>
        <w:pStyle w:val="ListParagraph"/>
        <w:spacing w:after="160" w:line="259" w:lineRule="auto"/>
        <w:rPr>
          <w:rFonts w:ascii="Arial" w:hAnsi="Arial" w:cs="Arial"/>
          <w:lang w:val="en-US"/>
        </w:rPr>
      </w:pPr>
    </w:p>
    <w:p w14:paraId="4AD186B4" w14:textId="22E37864" w:rsidR="0079653D" w:rsidRPr="00C774BC" w:rsidRDefault="00B128D8" w:rsidP="00B128D8">
      <w:pPr>
        <w:pStyle w:val="ListParagraph"/>
        <w:ind w:left="0"/>
        <w:rPr>
          <w:rFonts w:ascii="Arial" w:hAnsi="Arial" w:cs="Arial"/>
          <w:lang w:val="en-US"/>
        </w:rPr>
      </w:pPr>
      <w:r w:rsidRPr="00064416">
        <w:rPr>
          <w:rFonts w:ascii="Arial" w:hAnsi="Arial" w:cs="Arial"/>
          <w:lang w:val="en-US"/>
        </w:rPr>
        <w:t xml:space="preserve">In addition, </w:t>
      </w:r>
      <w:r w:rsidR="00A1235D" w:rsidRPr="00064416">
        <w:rPr>
          <w:rFonts w:ascii="Arial" w:hAnsi="Arial" w:cs="Arial"/>
          <w:lang w:val="en-US"/>
        </w:rPr>
        <w:t xml:space="preserve">due to presence of high power in DL sub-bands, </w:t>
      </w:r>
      <w:r w:rsidRPr="00064416">
        <w:rPr>
          <w:rFonts w:ascii="Arial" w:hAnsi="Arial" w:cs="Arial"/>
          <w:lang w:val="en-US"/>
        </w:rPr>
        <w:t xml:space="preserve">the receiver </w:t>
      </w:r>
      <w:r w:rsidR="00EE73D2" w:rsidRPr="00064416">
        <w:rPr>
          <w:rFonts w:ascii="Arial" w:hAnsi="Arial" w:cs="Arial"/>
          <w:lang w:val="en-US"/>
        </w:rPr>
        <w:t xml:space="preserve">architecture </w:t>
      </w:r>
      <w:r w:rsidR="003E3A45">
        <w:rPr>
          <w:rFonts w:ascii="Arial" w:hAnsi="Arial" w:cs="Arial"/>
          <w:lang w:val="en-US"/>
        </w:rPr>
        <w:t>impacts</w:t>
      </w:r>
      <w:r w:rsidR="00A1235D" w:rsidRPr="00064416">
        <w:rPr>
          <w:rFonts w:ascii="Arial" w:hAnsi="Arial" w:cs="Arial"/>
          <w:lang w:val="en-US"/>
        </w:rPr>
        <w:t xml:space="preserve"> capabilit</w:t>
      </w:r>
      <w:r w:rsidR="000B43C7" w:rsidRPr="00064416">
        <w:rPr>
          <w:rFonts w:ascii="Arial" w:hAnsi="Arial" w:cs="Arial"/>
          <w:lang w:val="en-US"/>
        </w:rPr>
        <w:t>ies</w:t>
      </w:r>
      <w:r w:rsidR="003E3A45">
        <w:rPr>
          <w:rFonts w:ascii="Arial" w:hAnsi="Arial" w:cs="Arial"/>
          <w:lang w:val="en-US"/>
        </w:rPr>
        <w:t xml:space="preserve"> to</w:t>
      </w:r>
      <w:r w:rsidR="000B43C7" w:rsidRPr="00064416">
        <w:rPr>
          <w:rFonts w:ascii="Arial" w:hAnsi="Arial" w:cs="Arial"/>
          <w:lang w:val="en-US"/>
        </w:rPr>
        <w:t xml:space="preserve"> </w:t>
      </w:r>
      <w:r w:rsidR="00EE73D2" w:rsidRPr="00064416">
        <w:rPr>
          <w:rFonts w:ascii="Arial" w:hAnsi="Arial" w:cs="Arial"/>
          <w:lang w:val="en-US"/>
        </w:rPr>
        <w:t xml:space="preserve">employ </w:t>
      </w:r>
      <w:r w:rsidR="009E11D8" w:rsidRPr="00064416">
        <w:rPr>
          <w:rFonts w:ascii="Arial" w:hAnsi="Arial" w:cs="Arial"/>
          <w:lang w:val="en-US"/>
        </w:rPr>
        <w:t>filtering</w:t>
      </w:r>
      <w:r w:rsidR="0047190D" w:rsidRPr="00064416">
        <w:rPr>
          <w:rFonts w:ascii="Arial" w:hAnsi="Arial" w:cs="Arial"/>
          <w:lang w:val="en-US"/>
        </w:rPr>
        <w:t xml:space="preserve"> to mitigate the </w:t>
      </w:r>
      <w:r w:rsidR="00CC4026" w:rsidRPr="00064416">
        <w:rPr>
          <w:rFonts w:ascii="Arial" w:hAnsi="Arial" w:cs="Arial"/>
          <w:lang w:val="en-US"/>
        </w:rPr>
        <w:t>DL power and protect the ADC</w:t>
      </w:r>
      <w:r w:rsidR="007068A7">
        <w:rPr>
          <w:rFonts w:ascii="Arial" w:hAnsi="Arial" w:cs="Arial"/>
          <w:lang w:val="en-US"/>
        </w:rPr>
        <w:t xml:space="preserve"> from</w:t>
      </w:r>
      <w:r w:rsidR="00CC4026" w:rsidRPr="00C774BC">
        <w:rPr>
          <w:rFonts w:ascii="Arial" w:hAnsi="Arial" w:cs="Arial"/>
          <w:lang w:val="en-US"/>
        </w:rPr>
        <w:t xml:space="preserve"> being satu</w:t>
      </w:r>
      <w:r w:rsidR="0027511C" w:rsidRPr="00C774BC">
        <w:rPr>
          <w:rFonts w:ascii="Arial" w:hAnsi="Arial" w:cs="Arial"/>
          <w:lang w:val="en-US"/>
        </w:rPr>
        <w:t xml:space="preserve">rated. In the next section an overview of </w:t>
      </w:r>
      <w:r w:rsidR="00920C21" w:rsidRPr="00C774BC">
        <w:rPr>
          <w:rFonts w:ascii="Arial" w:hAnsi="Arial" w:cs="Arial"/>
          <w:lang w:val="en-US"/>
        </w:rPr>
        <w:t>different receiver architectures is described.</w:t>
      </w:r>
    </w:p>
    <w:p w14:paraId="71C5E1C6" w14:textId="77777777" w:rsidR="00957033" w:rsidRPr="00C774BC" w:rsidRDefault="00957033" w:rsidP="00B128D8">
      <w:pPr>
        <w:pStyle w:val="ListParagraph"/>
        <w:ind w:left="0"/>
        <w:rPr>
          <w:rFonts w:ascii="Arial" w:hAnsi="Arial" w:cs="Arial"/>
          <w:lang w:val="en-US"/>
        </w:rPr>
      </w:pPr>
    </w:p>
    <w:p w14:paraId="181F5FEA" w14:textId="713C07CB" w:rsidR="00957033" w:rsidRPr="00577952" w:rsidRDefault="00845C1F" w:rsidP="00C774BC">
      <w:pPr>
        <w:pStyle w:val="Heading3"/>
        <w:rPr>
          <w:lang w:val="en-US"/>
        </w:rPr>
      </w:pPr>
      <w:r w:rsidRPr="00C565E5">
        <w:rPr>
          <w:lang w:val="en-US"/>
        </w:rPr>
        <w:t>2.2.</w:t>
      </w:r>
      <w:r w:rsidR="00A70641">
        <w:rPr>
          <w:lang w:val="en-US"/>
        </w:rPr>
        <w:t>2</w:t>
      </w:r>
      <w:r w:rsidR="00E73714">
        <w:rPr>
          <w:lang w:val="en-US"/>
        </w:rPr>
        <w:t xml:space="preserve"> </w:t>
      </w:r>
      <w:r w:rsidR="00957033" w:rsidRPr="00577952">
        <w:rPr>
          <w:lang w:val="en-US"/>
        </w:rPr>
        <w:t>Receiver architectures</w:t>
      </w:r>
    </w:p>
    <w:p w14:paraId="1847D299" w14:textId="2703D93E" w:rsidR="00957033" w:rsidRPr="00C774BC" w:rsidRDefault="00957033" w:rsidP="00957033">
      <w:pPr>
        <w:rPr>
          <w:rFonts w:ascii="Arial" w:hAnsi="Arial" w:cs="Arial"/>
          <w:lang w:val="en-US"/>
        </w:rPr>
      </w:pPr>
      <w:r w:rsidRPr="00C774BC">
        <w:rPr>
          <w:rFonts w:ascii="Arial" w:hAnsi="Arial" w:cs="Arial"/>
          <w:lang w:val="en-US"/>
        </w:rPr>
        <w:t xml:space="preserve">There are various receiver structures used for BS. Depending on the deployment as well as capabilities such as beam forming for massive MIMO type of BS, the trend </w:t>
      </w:r>
      <w:r w:rsidR="006844F0">
        <w:rPr>
          <w:rFonts w:ascii="Arial" w:hAnsi="Arial" w:cs="Arial"/>
          <w:lang w:val="en-US"/>
        </w:rPr>
        <w:t xml:space="preserve">in the industry </w:t>
      </w:r>
      <w:r w:rsidRPr="00064416">
        <w:rPr>
          <w:rFonts w:ascii="Arial" w:hAnsi="Arial" w:cs="Arial"/>
          <w:lang w:val="en-US"/>
        </w:rPr>
        <w:t xml:space="preserve">moves towards usage of some specific structures. When studying the SBFD receiver aspect, due to self-interference and depending on the deployment, the need to handle large dynamic range could require filtering to protect the ADC in the receiver chain. The possibility for </w:t>
      </w:r>
      <w:r w:rsidR="00364FD4">
        <w:rPr>
          <w:rFonts w:ascii="Arial" w:hAnsi="Arial" w:cs="Arial"/>
          <w:lang w:val="en-US"/>
        </w:rPr>
        <w:t>such analog</w:t>
      </w:r>
      <w:r>
        <w:rPr>
          <w:rFonts w:ascii="Arial" w:hAnsi="Arial" w:cs="Arial"/>
          <w:lang w:val="en-US"/>
        </w:rPr>
        <w:t xml:space="preserve"> </w:t>
      </w:r>
      <w:r w:rsidRPr="00C774BC">
        <w:rPr>
          <w:rFonts w:ascii="Arial" w:hAnsi="Arial" w:cs="Arial"/>
          <w:lang w:val="en-US"/>
        </w:rPr>
        <w:t xml:space="preserve">filtering is different </w:t>
      </w:r>
      <w:r w:rsidR="00A21FF4" w:rsidRPr="00C774BC">
        <w:rPr>
          <w:rFonts w:ascii="Arial" w:hAnsi="Arial" w:cs="Arial"/>
          <w:lang w:val="en-US"/>
        </w:rPr>
        <w:t xml:space="preserve">and </w:t>
      </w:r>
      <w:r w:rsidRPr="00C774BC">
        <w:rPr>
          <w:rFonts w:ascii="Arial" w:hAnsi="Arial" w:cs="Arial"/>
          <w:lang w:val="en-US"/>
        </w:rPr>
        <w:t>depend</w:t>
      </w:r>
      <w:r w:rsidR="00A21FF4" w:rsidRPr="00C774BC">
        <w:rPr>
          <w:rFonts w:ascii="Arial" w:hAnsi="Arial" w:cs="Arial"/>
          <w:lang w:val="en-US"/>
        </w:rPr>
        <w:t>s</w:t>
      </w:r>
      <w:r w:rsidRPr="00C774BC">
        <w:rPr>
          <w:rFonts w:ascii="Arial" w:hAnsi="Arial" w:cs="Arial"/>
          <w:lang w:val="en-US"/>
        </w:rPr>
        <w:t xml:space="preserve"> on the receiver structure which is further discussed in this section.</w:t>
      </w:r>
    </w:p>
    <w:p w14:paraId="1574FA42" w14:textId="77777777" w:rsidR="00E67A8A" w:rsidRPr="00C774BC" w:rsidRDefault="00E67A8A" w:rsidP="00957033">
      <w:pPr>
        <w:rPr>
          <w:rFonts w:ascii="Arial" w:hAnsi="Arial" w:cs="Arial"/>
          <w:lang w:val="en-US"/>
        </w:rPr>
      </w:pPr>
    </w:p>
    <w:p w14:paraId="0BD34E87" w14:textId="13BEDDC3" w:rsidR="00E67A8A" w:rsidRPr="00C774BC" w:rsidRDefault="00E67A8A" w:rsidP="00957033">
      <w:pPr>
        <w:rPr>
          <w:rFonts w:ascii="Arial" w:hAnsi="Arial" w:cs="Arial"/>
          <w:b/>
          <w:lang w:val="en-US"/>
        </w:rPr>
      </w:pPr>
      <w:r w:rsidRPr="00C774BC">
        <w:rPr>
          <w:rFonts w:ascii="Arial" w:hAnsi="Arial" w:cs="Arial"/>
          <w:b/>
          <w:lang w:val="en-US"/>
        </w:rPr>
        <w:t xml:space="preserve">Observation </w:t>
      </w:r>
      <w:r w:rsidR="009D1063">
        <w:rPr>
          <w:rFonts w:ascii="Arial" w:hAnsi="Arial" w:cs="Arial"/>
          <w:b/>
          <w:lang w:val="en-US"/>
        </w:rPr>
        <w:t>4</w:t>
      </w:r>
      <w:r w:rsidRPr="00C774BC">
        <w:rPr>
          <w:rFonts w:ascii="Arial" w:hAnsi="Arial" w:cs="Arial"/>
          <w:b/>
          <w:lang w:val="en-US"/>
        </w:rPr>
        <w:t xml:space="preserve">: </w:t>
      </w:r>
      <w:r w:rsidR="00B179E3" w:rsidRPr="00C774BC">
        <w:rPr>
          <w:rFonts w:ascii="Arial" w:hAnsi="Arial" w:cs="Arial"/>
          <w:b/>
          <w:lang w:val="en-US"/>
        </w:rPr>
        <w:t>The feasibility and complexity of filtering solutions depends on the receiver architecture.</w:t>
      </w:r>
    </w:p>
    <w:p w14:paraId="183364C9" w14:textId="77777777" w:rsidR="000279CF" w:rsidRDefault="000279CF" w:rsidP="00957033">
      <w:pPr>
        <w:rPr>
          <w:lang w:val="en-US"/>
        </w:rPr>
      </w:pPr>
    </w:p>
    <w:p w14:paraId="1667073C" w14:textId="77777777" w:rsidR="00957033" w:rsidRPr="00C774BC" w:rsidRDefault="00957033" w:rsidP="00957033">
      <w:pPr>
        <w:spacing w:after="0"/>
        <w:rPr>
          <w:rFonts w:ascii="Arial" w:eastAsia="Calibri" w:hAnsi="Arial" w:cs="Arial"/>
          <w:b/>
          <w:u w:val="single"/>
          <w:lang w:val="en-US"/>
        </w:rPr>
      </w:pPr>
      <w:r w:rsidRPr="00C774BC">
        <w:rPr>
          <w:rFonts w:ascii="Arial" w:eastAsia="Calibri" w:hAnsi="Arial" w:cs="Arial"/>
          <w:b/>
          <w:u w:val="single"/>
          <w:lang w:val="en-US"/>
        </w:rPr>
        <w:t>Super heterodyne</w:t>
      </w:r>
    </w:p>
    <w:p w14:paraId="098D3F80" w14:textId="77777777" w:rsidR="00957033" w:rsidRDefault="00957033" w:rsidP="00957033">
      <w:pPr>
        <w:spacing w:after="0"/>
        <w:rPr>
          <w:rFonts w:ascii="Calibri" w:eastAsia="Calibri" w:hAnsi="Calibri" w:cs="Calibri"/>
          <w:b/>
          <w:bCs/>
          <w:u w:val="single"/>
          <w:lang w:val="en-US"/>
        </w:rPr>
      </w:pPr>
      <w:r>
        <w:rPr>
          <w:noProof/>
        </w:rPr>
        <w:lastRenderedPageBreak/>
        <w:drawing>
          <wp:inline distT="0" distB="0" distL="0" distR="0" wp14:anchorId="09506B24" wp14:editId="6D2AE99D">
            <wp:extent cx="5731510" cy="1149350"/>
            <wp:effectExtent l="0" t="0" r="254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149350"/>
                    </a:xfrm>
                    <a:prstGeom prst="rect">
                      <a:avLst/>
                    </a:prstGeom>
                    <a:noFill/>
                    <a:ln>
                      <a:noFill/>
                    </a:ln>
                    <a:effectLst/>
                  </pic:spPr>
                </pic:pic>
              </a:graphicData>
            </a:graphic>
          </wp:inline>
        </w:drawing>
      </w:r>
    </w:p>
    <w:p w14:paraId="7E82E00D" w14:textId="2988504F" w:rsidR="009D1063" w:rsidRPr="00A65EBB" w:rsidRDefault="009D1063" w:rsidP="00C774BC">
      <w:pPr>
        <w:pStyle w:val="Figures"/>
        <w:rPr>
          <w:lang w:val="en-US"/>
        </w:rPr>
      </w:pPr>
      <w:r>
        <w:rPr>
          <w:lang w:val="en-US"/>
        </w:rPr>
        <w:t>Figure 2.2.2-</w:t>
      </w:r>
      <w:r w:rsidR="00E25596">
        <w:rPr>
          <w:lang w:val="en-US"/>
        </w:rPr>
        <w:t>1 Super Heterodyne receiver</w:t>
      </w:r>
    </w:p>
    <w:p w14:paraId="0AC9B58B" w14:textId="39D2E3DD" w:rsidR="00957033" w:rsidRPr="00C774BC" w:rsidRDefault="00957033" w:rsidP="00957033">
      <w:pPr>
        <w:spacing w:after="0"/>
        <w:rPr>
          <w:rFonts w:ascii="Arial" w:eastAsia="Calibri" w:hAnsi="Arial" w:cs="Arial"/>
          <w:lang w:val="en-US"/>
        </w:rPr>
      </w:pPr>
      <w:r w:rsidRPr="00C774BC">
        <w:rPr>
          <w:rFonts w:ascii="Arial" w:eastAsia="Calibri" w:hAnsi="Arial" w:cs="Arial"/>
          <w:lang w:val="en-US"/>
        </w:rPr>
        <w:t>The super heterodyne was for a long time the major receiver architecture for base station applications and it uses one or more stages of frequency down conversion. The sampling of the analog data is in the real domain and occurs at an intermediate frequency. Being at an intermediate frequency makes it more difficult to integrate and usually requires some sharper anti-aliasing filtering compared to the Homodyne. This is due to the mixer output having significant spuriouses at the output that is generated from multiples of the input frequencies times the LO (Local Oscillator) frequency. This also makes the need of quite good filtering at RF to attenuate out-of-band interferes that could be mixed down into the wanted channel in the same way. Note that sufficient filtering at RF level requires significant guard and high Q resonators. The filtering at IF have either been SAW-filters or if ADCs with very high over-sampling is achieved some of the filtering for spuriouses can be moved into digital domain and a more relaxed anti</w:t>
      </w:r>
      <w:r w:rsidR="00516E35" w:rsidRPr="00C774BC">
        <w:rPr>
          <w:rFonts w:ascii="Arial" w:eastAsia="Calibri" w:hAnsi="Arial" w:cs="Arial"/>
          <w:lang w:val="en-US"/>
        </w:rPr>
        <w:t>-</w:t>
      </w:r>
      <w:r w:rsidRPr="00C774BC">
        <w:rPr>
          <w:rFonts w:ascii="Arial" w:eastAsia="Calibri" w:hAnsi="Arial" w:cs="Arial"/>
          <w:lang w:val="en-US"/>
        </w:rPr>
        <w:t>aliasing filter can be used. Being at an intermediate frequency for the ADC also gives the possibility to do frequency planning around harmonic distortion to make sure that a clean spectrum is achieved and no second or third order harmonics fold back into the wanted spectrum. The super heterodyne is good in performance up to around 200MHz Maximum RF bandwidth and therefore a good choice when single band base-stations at lower frequencies were concerned. Note that for many bands above 3 GHz, the need for maximum RF bandwidth is larger than 200 MHz.</w:t>
      </w:r>
    </w:p>
    <w:p w14:paraId="77465721" w14:textId="77777777" w:rsidR="00957033" w:rsidRPr="00C774BC" w:rsidRDefault="00957033" w:rsidP="00957033">
      <w:pPr>
        <w:spacing w:after="0"/>
        <w:rPr>
          <w:rFonts w:ascii="Arial" w:eastAsia="Calibri" w:hAnsi="Arial" w:cs="Arial"/>
          <w:lang w:val="en-US"/>
        </w:rPr>
      </w:pPr>
      <w:r w:rsidRPr="00C774BC">
        <w:rPr>
          <w:rFonts w:ascii="Arial" w:eastAsia="Calibri" w:hAnsi="Arial" w:cs="Arial"/>
          <w:lang w:val="en-US"/>
        </w:rPr>
        <w:t>Due to limited guard between DL sub-band and UL sub-band and limitation in SAW filter technology, it would be difficult to mitigate some of DL sub-band filters in IF domain.</w:t>
      </w:r>
    </w:p>
    <w:p w14:paraId="4E24823C" w14:textId="77777777" w:rsidR="00E67A8A" w:rsidRPr="00C774BC" w:rsidRDefault="00E67A8A" w:rsidP="00957033">
      <w:pPr>
        <w:spacing w:after="0"/>
        <w:rPr>
          <w:rFonts w:ascii="Arial" w:eastAsia="Calibri" w:hAnsi="Arial" w:cs="Arial"/>
          <w:lang w:val="en-US"/>
        </w:rPr>
      </w:pPr>
    </w:p>
    <w:p w14:paraId="7FB8E852" w14:textId="59B1DD57" w:rsidR="00E67A8A" w:rsidRPr="00C774BC" w:rsidRDefault="00E67A8A" w:rsidP="00957033">
      <w:pPr>
        <w:spacing w:after="0"/>
        <w:rPr>
          <w:rFonts w:ascii="Arial" w:eastAsia="Calibri" w:hAnsi="Arial" w:cs="Arial"/>
          <w:b/>
          <w:lang w:val="en-US"/>
        </w:rPr>
      </w:pPr>
      <w:r w:rsidRPr="00C774BC">
        <w:rPr>
          <w:rFonts w:ascii="Arial" w:eastAsia="Calibri" w:hAnsi="Arial" w:cs="Arial"/>
          <w:b/>
          <w:lang w:val="en-US"/>
        </w:rPr>
        <w:t xml:space="preserve">Observation </w:t>
      </w:r>
      <w:r w:rsidR="00E25596">
        <w:rPr>
          <w:rFonts w:ascii="Arial" w:eastAsia="Calibri" w:hAnsi="Arial" w:cs="Arial"/>
          <w:b/>
          <w:lang w:val="en-US"/>
        </w:rPr>
        <w:t>5</w:t>
      </w:r>
      <w:r w:rsidR="00A526D3" w:rsidRPr="00C774BC">
        <w:rPr>
          <w:rFonts w:ascii="Arial" w:eastAsia="Calibri" w:hAnsi="Arial" w:cs="Arial"/>
          <w:b/>
          <w:lang w:val="en-US"/>
        </w:rPr>
        <w:t xml:space="preserve">: </w:t>
      </w:r>
      <w:r w:rsidR="0045245F" w:rsidRPr="00C774BC">
        <w:rPr>
          <w:rFonts w:ascii="Arial" w:eastAsia="Calibri" w:hAnsi="Arial" w:cs="Arial"/>
          <w:b/>
          <w:lang w:val="en-US"/>
        </w:rPr>
        <w:t xml:space="preserve">The super-heterodyne receiver architecture </w:t>
      </w:r>
      <w:r w:rsidR="00A1512A" w:rsidRPr="00C774BC">
        <w:rPr>
          <w:rFonts w:ascii="Arial" w:eastAsia="Calibri" w:hAnsi="Arial" w:cs="Arial"/>
          <w:b/>
          <w:lang w:val="en-US"/>
        </w:rPr>
        <w:t>enables frequency planning to avoid LO distortions. It is not easily compatible with low complexity</w:t>
      </w:r>
      <w:r w:rsidR="00A1512A">
        <w:rPr>
          <w:rFonts w:ascii="Arial" w:eastAsia="Calibri" w:hAnsi="Arial" w:cs="Arial"/>
          <w:b/>
          <w:lang w:val="en-US"/>
        </w:rPr>
        <w:t xml:space="preserve"> </w:t>
      </w:r>
      <w:r w:rsidR="000D7CF3">
        <w:rPr>
          <w:rFonts w:ascii="Arial" w:eastAsia="Calibri" w:hAnsi="Arial" w:cs="Arial"/>
          <w:b/>
          <w:lang w:val="en-US"/>
        </w:rPr>
        <w:t>analog</w:t>
      </w:r>
      <w:r w:rsidR="00A1512A" w:rsidRPr="00064416">
        <w:rPr>
          <w:rFonts w:ascii="Arial" w:eastAsia="Calibri" w:hAnsi="Arial" w:cs="Arial"/>
          <w:b/>
          <w:lang w:val="en-US"/>
        </w:rPr>
        <w:t xml:space="preserve"> filtering that does not </w:t>
      </w:r>
      <w:r w:rsidR="003E4EBA">
        <w:rPr>
          <w:rFonts w:ascii="Arial" w:eastAsia="Calibri" w:hAnsi="Arial" w:cs="Arial"/>
          <w:b/>
          <w:lang w:val="en-US"/>
        </w:rPr>
        <w:t xml:space="preserve">require </w:t>
      </w:r>
      <w:r w:rsidR="004E1169">
        <w:rPr>
          <w:rFonts w:ascii="Arial" w:eastAsia="Calibri" w:hAnsi="Arial" w:cs="Arial"/>
          <w:b/>
          <w:lang w:val="en-US"/>
        </w:rPr>
        <w:t>large guard between UL and DL sub-bands</w:t>
      </w:r>
      <w:r w:rsidR="00A1512A" w:rsidRPr="00064416">
        <w:rPr>
          <w:rFonts w:ascii="Arial" w:eastAsia="Calibri" w:hAnsi="Arial" w:cs="Arial"/>
          <w:b/>
          <w:lang w:val="en-US"/>
        </w:rPr>
        <w:t>.</w:t>
      </w:r>
    </w:p>
    <w:p w14:paraId="608991AF" w14:textId="77777777" w:rsidR="00957033" w:rsidRPr="00A65EBB" w:rsidRDefault="00957033" w:rsidP="00957033">
      <w:pPr>
        <w:spacing w:after="0"/>
        <w:rPr>
          <w:rFonts w:ascii="Calibri" w:eastAsia="Calibri" w:hAnsi="Calibri" w:cs="Calibri"/>
          <w:lang w:val="en-US"/>
        </w:rPr>
      </w:pPr>
    </w:p>
    <w:p w14:paraId="18A6DACA" w14:textId="77777777" w:rsidR="00957033" w:rsidRPr="00C774BC" w:rsidRDefault="00957033" w:rsidP="00957033">
      <w:pPr>
        <w:spacing w:after="0"/>
        <w:rPr>
          <w:rFonts w:ascii="Arial" w:eastAsia="Calibri" w:hAnsi="Arial" w:cs="Arial"/>
          <w:b/>
          <w:u w:val="single"/>
          <w:lang w:val="en-US"/>
        </w:rPr>
      </w:pPr>
      <w:r w:rsidRPr="00C774BC">
        <w:rPr>
          <w:rFonts w:ascii="Arial" w:eastAsia="Calibri" w:hAnsi="Arial" w:cs="Arial"/>
          <w:b/>
          <w:u w:val="single"/>
          <w:lang w:val="en-US"/>
        </w:rPr>
        <w:t>Homodyne / Zero-IF</w:t>
      </w:r>
    </w:p>
    <w:p w14:paraId="542446A8" w14:textId="77777777" w:rsidR="00957033" w:rsidRDefault="00957033" w:rsidP="00957033">
      <w:pPr>
        <w:spacing w:after="0"/>
        <w:rPr>
          <w:rFonts w:ascii="Calibri" w:eastAsia="Calibri" w:hAnsi="Calibri" w:cs="Calibri"/>
          <w:lang w:val="en-US"/>
        </w:rPr>
      </w:pPr>
      <w:r>
        <w:rPr>
          <w:noProof/>
        </w:rPr>
        <w:drawing>
          <wp:inline distT="0" distB="0" distL="0" distR="0" wp14:anchorId="22512C51" wp14:editId="1F1DD1B4">
            <wp:extent cx="5731510" cy="1792605"/>
            <wp:effectExtent l="0" t="0" r="2540" b="0"/>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1792605"/>
                    </a:xfrm>
                    <a:prstGeom prst="rect">
                      <a:avLst/>
                    </a:prstGeom>
                    <a:noFill/>
                    <a:ln>
                      <a:noFill/>
                    </a:ln>
                    <a:effectLst/>
                  </pic:spPr>
                </pic:pic>
              </a:graphicData>
            </a:graphic>
          </wp:inline>
        </w:drawing>
      </w:r>
    </w:p>
    <w:p w14:paraId="58A4039F" w14:textId="219F02A5" w:rsidR="00E25596" w:rsidRDefault="00E25596" w:rsidP="00C774BC">
      <w:pPr>
        <w:pStyle w:val="Figures"/>
        <w:rPr>
          <w:lang w:val="en-US"/>
        </w:rPr>
      </w:pPr>
      <w:r>
        <w:rPr>
          <w:lang w:val="en-US"/>
        </w:rPr>
        <w:t>Figure 2.2.2-2 Homodyne receiver</w:t>
      </w:r>
    </w:p>
    <w:p w14:paraId="0EB77B9E" w14:textId="6A2F4CC8" w:rsidR="00957033" w:rsidRPr="00C774BC" w:rsidRDefault="00957033" w:rsidP="00957033">
      <w:pPr>
        <w:spacing w:after="0"/>
        <w:rPr>
          <w:rFonts w:ascii="Arial" w:eastAsia="Calibri" w:hAnsi="Arial" w:cs="Arial"/>
          <w:lang w:val="en-US"/>
        </w:rPr>
      </w:pPr>
      <w:r w:rsidRPr="00C774BC">
        <w:rPr>
          <w:rFonts w:ascii="Arial" w:eastAsia="Calibri" w:hAnsi="Arial" w:cs="Arial"/>
          <w:lang w:val="en-US"/>
        </w:rPr>
        <w:t xml:space="preserve">The homodyne architecture has been applied lately in the base stations and been so for a long time in the handsets. The homodyne is using a down conversion to 0 Hz with IQ-demodulation and the spectrum is then sampled by the ADC in the complex domain. This puts stringent requirements on keeping phase and amplitude perfectly matched between the I- and Q-branches to not create quadrature errors. This is usually not a problem for a single carrier receiver, since a low-pass filter can be used to attenuate everything higher in frequency and at the same time work as an anti-aliasing filter. But for a multi-carrier receiver which is the most common requirement for BS, the spectrum sampled is larger and one carrier could end up in the image frequency range of another carrier, since only one carrier could be down-converted to 0Hz. The match between I- and Q- needed by the IQ-branches in the single carrier receiver is much less compared for the multi-carrier receiver. The benefit of the Homodyne is that larger bandwidth is possible to be sampled and being at a low frequency means that fairly good filters can be implemented on the same chip as the converters and mixers, giving a highly integrated component. The Homodyne architecture works well up to a few hundred MHz in RFBW and multi-band receiver applications are more feasible, but also smaller single </w:t>
      </w:r>
      <w:r w:rsidRPr="00C774BC">
        <w:rPr>
          <w:rFonts w:ascii="Arial" w:eastAsia="Calibri" w:hAnsi="Arial" w:cs="Arial"/>
          <w:lang w:val="en-US"/>
        </w:rPr>
        <w:lastRenderedPageBreak/>
        <w:t xml:space="preserve">band radios as well. When going above 400-500MHz </w:t>
      </w:r>
      <w:r w:rsidR="135EFC85" w:rsidRPr="00C774BC">
        <w:rPr>
          <w:rFonts w:ascii="Arial" w:eastAsia="Calibri" w:hAnsi="Arial" w:cs="Arial"/>
          <w:lang w:val="en-US"/>
        </w:rPr>
        <w:t>RF-</w:t>
      </w:r>
      <w:r w:rsidR="4D5B12DD" w:rsidRPr="00C774BC">
        <w:rPr>
          <w:rFonts w:ascii="Arial" w:eastAsia="Calibri" w:hAnsi="Arial" w:cs="Arial"/>
          <w:lang w:val="en-US"/>
        </w:rPr>
        <w:t>BW</w:t>
      </w:r>
      <w:r w:rsidRPr="00C774BC">
        <w:rPr>
          <w:rFonts w:ascii="Arial" w:eastAsia="Calibri" w:hAnsi="Arial" w:cs="Arial"/>
          <w:lang w:val="en-US"/>
        </w:rPr>
        <w:t xml:space="preserve"> it starts to become much difficult to have a good compensation for the IQ-errors that might make other solutions more beneficial from an energy consumption point of view. For SBFD, homodyne receiver would possibly allow for some analogue filtering at baseband to protect the ADC at expense of higher complexity. This approach would work for a single carrier receiver and will limit the flexibility of using different UL sub-band sizes unless complex switchable filter ban</w:t>
      </w:r>
      <w:r w:rsidR="004E1169">
        <w:rPr>
          <w:rFonts w:ascii="Arial" w:eastAsia="Calibri" w:hAnsi="Arial" w:cs="Arial"/>
          <w:lang w:val="en-US"/>
        </w:rPr>
        <w:t>k</w:t>
      </w:r>
      <w:r w:rsidRPr="00C774BC">
        <w:rPr>
          <w:rFonts w:ascii="Arial" w:eastAsia="Calibri" w:hAnsi="Arial" w:cs="Arial"/>
          <w:lang w:val="en-US"/>
        </w:rPr>
        <w:t>s are incorporated. The filtering solutions discussed here will apply for single carrier while solutions for multi-carrier receiver become much more complex considering that multi-carrier receiver implementation is quite a common requirement for BS.</w:t>
      </w:r>
    </w:p>
    <w:p w14:paraId="14DFAE25" w14:textId="77777777" w:rsidR="00A03833" w:rsidRPr="00C774BC" w:rsidRDefault="00A03833" w:rsidP="00957033">
      <w:pPr>
        <w:spacing w:after="0"/>
        <w:rPr>
          <w:rFonts w:ascii="Arial" w:eastAsia="Calibri" w:hAnsi="Arial" w:cs="Arial"/>
          <w:lang w:val="en-US"/>
        </w:rPr>
      </w:pPr>
    </w:p>
    <w:p w14:paraId="398C7109" w14:textId="77777777" w:rsidR="00957033" w:rsidRPr="00C774BC" w:rsidRDefault="00957033" w:rsidP="00957033">
      <w:pPr>
        <w:spacing w:after="0"/>
        <w:rPr>
          <w:rFonts w:ascii="Arial" w:eastAsia="Calibri" w:hAnsi="Arial" w:cs="Arial"/>
          <w:lang w:val="en-US"/>
        </w:rPr>
      </w:pPr>
    </w:p>
    <w:p w14:paraId="47765D0D" w14:textId="61D0388F" w:rsidR="00A1512A" w:rsidRPr="00064416" w:rsidRDefault="00A1512A" w:rsidP="00957033">
      <w:pPr>
        <w:spacing w:after="0"/>
        <w:rPr>
          <w:rFonts w:ascii="Arial" w:eastAsia="Calibri" w:hAnsi="Arial" w:cs="Arial"/>
          <w:b/>
          <w:lang w:val="en-US"/>
        </w:rPr>
      </w:pPr>
      <w:r w:rsidRPr="00C774BC">
        <w:rPr>
          <w:rFonts w:ascii="Arial" w:eastAsia="Calibri" w:hAnsi="Arial" w:cs="Arial"/>
          <w:b/>
          <w:lang w:val="en-US"/>
        </w:rPr>
        <w:t xml:space="preserve">Observation </w:t>
      </w:r>
      <w:r w:rsidR="00E25596">
        <w:rPr>
          <w:rFonts w:ascii="Arial" w:eastAsia="Calibri" w:hAnsi="Arial" w:cs="Arial"/>
          <w:b/>
          <w:lang w:val="en-US"/>
        </w:rPr>
        <w:t>6</w:t>
      </w:r>
      <w:r w:rsidRPr="00C774BC">
        <w:rPr>
          <w:rFonts w:ascii="Arial" w:eastAsia="Calibri" w:hAnsi="Arial" w:cs="Arial"/>
          <w:b/>
          <w:lang w:val="en-US"/>
        </w:rPr>
        <w:t xml:space="preserve">: The homodyne </w:t>
      </w:r>
      <w:r w:rsidR="00BA01EF" w:rsidRPr="00C774BC">
        <w:rPr>
          <w:rFonts w:ascii="Arial" w:eastAsia="Calibri" w:hAnsi="Arial" w:cs="Arial"/>
          <w:b/>
          <w:lang w:val="en-US"/>
        </w:rPr>
        <w:t xml:space="preserve">type of receiver architecture </w:t>
      </w:r>
      <w:r w:rsidR="005E7060">
        <w:rPr>
          <w:rFonts w:ascii="Arial" w:eastAsia="Calibri" w:hAnsi="Arial" w:cs="Arial"/>
          <w:b/>
          <w:bCs/>
          <w:lang w:val="en-US"/>
        </w:rPr>
        <w:t>can be</w:t>
      </w:r>
      <w:r w:rsidR="00BA01EF" w:rsidRPr="00064416">
        <w:rPr>
          <w:rFonts w:ascii="Arial" w:eastAsia="Calibri" w:hAnsi="Arial" w:cs="Arial"/>
          <w:b/>
          <w:lang w:val="en-US"/>
        </w:rPr>
        <w:t xml:space="preserve"> more suited to pre-ADC filtering to prevent ADC overload</w:t>
      </w:r>
      <w:r w:rsidR="006844F0">
        <w:rPr>
          <w:rFonts w:ascii="Arial" w:eastAsia="Calibri" w:hAnsi="Arial" w:cs="Arial"/>
          <w:b/>
          <w:lang w:val="en-US"/>
        </w:rPr>
        <w:t xml:space="preserve">; however, the complexity of such </w:t>
      </w:r>
      <w:r w:rsidR="000D7CF3">
        <w:rPr>
          <w:rFonts w:ascii="Arial" w:eastAsia="Calibri" w:hAnsi="Arial" w:cs="Arial"/>
          <w:b/>
          <w:lang w:val="en-US"/>
        </w:rPr>
        <w:t>analog</w:t>
      </w:r>
      <w:r w:rsidR="006844F0">
        <w:rPr>
          <w:rFonts w:ascii="Arial" w:eastAsia="Calibri" w:hAnsi="Arial" w:cs="Arial"/>
          <w:b/>
          <w:lang w:val="en-US"/>
        </w:rPr>
        <w:t xml:space="preserve"> filtering needs careful consideration in a multi-carrier BS</w:t>
      </w:r>
      <w:r w:rsidR="00BA01EF" w:rsidRPr="00064416">
        <w:rPr>
          <w:rFonts w:ascii="Arial" w:eastAsia="Calibri" w:hAnsi="Arial" w:cs="Arial"/>
          <w:b/>
          <w:lang w:val="en-US"/>
        </w:rPr>
        <w:t>.</w:t>
      </w:r>
    </w:p>
    <w:p w14:paraId="0014E1C8" w14:textId="77777777" w:rsidR="00BA01EF" w:rsidRPr="00C774BC" w:rsidRDefault="00BA01EF" w:rsidP="00957033">
      <w:pPr>
        <w:spacing w:after="0"/>
        <w:rPr>
          <w:rFonts w:ascii="Arial" w:eastAsia="Calibri" w:hAnsi="Arial" w:cs="Arial"/>
          <w:b/>
          <w:lang w:val="en-US"/>
        </w:rPr>
      </w:pPr>
    </w:p>
    <w:p w14:paraId="5BD92FEC" w14:textId="77777777" w:rsidR="00957033" w:rsidRPr="00C774BC" w:rsidRDefault="00957033" w:rsidP="00957033">
      <w:pPr>
        <w:spacing w:after="0"/>
        <w:rPr>
          <w:rFonts w:ascii="Arial" w:eastAsia="Calibri" w:hAnsi="Arial" w:cs="Arial"/>
          <w:b/>
          <w:u w:val="single"/>
          <w:lang w:val="en-US"/>
        </w:rPr>
      </w:pPr>
      <w:r w:rsidRPr="00C774BC">
        <w:rPr>
          <w:rFonts w:ascii="Arial" w:eastAsia="Calibri" w:hAnsi="Arial" w:cs="Arial"/>
          <w:b/>
          <w:u w:val="single"/>
          <w:lang w:val="en-US"/>
        </w:rPr>
        <w:t>Direct RF-sampling</w:t>
      </w:r>
    </w:p>
    <w:p w14:paraId="36105FC7" w14:textId="77777777" w:rsidR="00957033" w:rsidRDefault="00957033" w:rsidP="00957033">
      <w:pPr>
        <w:spacing w:after="0"/>
        <w:rPr>
          <w:rFonts w:ascii="Arial" w:eastAsia="Calibri" w:hAnsi="Arial" w:cs="Arial"/>
          <w:lang w:val="en-US"/>
        </w:rPr>
      </w:pPr>
      <w:r w:rsidRPr="00C774BC">
        <w:rPr>
          <w:rFonts w:ascii="Arial" w:hAnsi="Arial" w:cs="Arial"/>
          <w:noProof/>
        </w:rPr>
        <w:drawing>
          <wp:inline distT="0" distB="0" distL="0" distR="0" wp14:anchorId="3226CEDE" wp14:editId="15DAF863">
            <wp:extent cx="5462197" cy="851110"/>
            <wp:effectExtent l="0" t="0" r="5715" b="635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2197" cy="85111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53EC7CB5" w14:textId="5BA50AE9" w:rsidR="00E25596" w:rsidRPr="00C774BC" w:rsidRDefault="00E25596" w:rsidP="00C774BC">
      <w:pPr>
        <w:pStyle w:val="Figures"/>
        <w:rPr>
          <w:lang w:val="en-US"/>
        </w:rPr>
      </w:pPr>
      <w:r>
        <w:rPr>
          <w:lang w:val="en-US"/>
        </w:rPr>
        <w:t>Figure 2.2.2-3 Direct RF sampling receiver</w:t>
      </w:r>
    </w:p>
    <w:p w14:paraId="2D37367A" w14:textId="6B02F973" w:rsidR="00957033" w:rsidRPr="00863AF4" w:rsidRDefault="00957033" w:rsidP="00957033">
      <w:pPr>
        <w:spacing w:after="0"/>
        <w:rPr>
          <w:rFonts w:ascii="Arial" w:eastAsia="Calibri" w:hAnsi="Arial" w:cs="Arial"/>
          <w:lang w:val="en-US"/>
        </w:rPr>
      </w:pPr>
      <w:r w:rsidRPr="00C774BC">
        <w:rPr>
          <w:rFonts w:ascii="Arial" w:eastAsia="Calibri" w:hAnsi="Arial" w:cs="Arial"/>
          <w:lang w:val="en-US"/>
        </w:rPr>
        <w:t xml:space="preserve">The Direct RF-sampling architecture is starting to be used in AAS/Massive MIMO radios but less frequently in Classic/non-AAS Radios, due to the performance difference needed. The ADC is sampling the spectrum at RF without any down conversions and by that in the real domain. Many of the chipset suppliers are selecting this architecture for their future roadmaps and strategies as direct RF sampling structures provides the possibility to get a very wideband design. </w:t>
      </w:r>
      <w:r w:rsidR="004C42BD" w:rsidRPr="004C42BD">
        <w:rPr>
          <w:rFonts w:ascii="Arial" w:eastAsia="Calibri" w:hAnsi="Arial" w:cs="Arial"/>
          <w:lang w:val="en-US"/>
        </w:rPr>
        <w:t xml:space="preserve">In </w:t>
      </w:r>
      <w:r w:rsidR="00A0019E" w:rsidRPr="004C42BD">
        <w:rPr>
          <w:rFonts w:ascii="Arial" w:eastAsia="Calibri" w:hAnsi="Arial" w:cs="Arial"/>
          <w:lang w:val="en-US"/>
        </w:rPr>
        <w:t>addition,</w:t>
      </w:r>
      <w:r w:rsidR="004C42BD" w:rsidRPr="004C42BD">
        <w:rPr>
          <w:rFonts w:ascii="Arial" w:eastAsia="Calibri" w:hAnsi="Arial" w:cs="Arial"/>
          <w:lang w:val="en-US"/>
        </w:rPr>
        <w:t xml:space="preserve"> this creates a very flexible architecture for multi-carrier operation.</w:t>
      </w:r>
      <w:r w:rsidR="00A0019E">
        <w:rPr>
          <w:rFonts w:ascii="Arial" w:eastAsia="Calibri" w:hAnsi="Arial" w:cs="Arial"/>
          <w:lang w:val="en-US"/>
        </w:rPr>
        <w:t xml:space="preserve"> </w:t>
      </w:r>
      <w:r w:rsidRPr="00863AF4">
        <w:rPr>
          <w:rFonts w:ascii="Arial" w:eastAsia="Calibri" w:hAnsi="Arial" w:cs="Arial"/>
          <w:lang w:val="en-US"/>
        </w:rPr>
        <w:t xml:space="preserve">For this, it will require very high sample rates compared to the other structures to ensure that one is not located in a too high Nyquist zone and still have margin to the different alias-zones for filtering of noise and spuriouses before folding into the wanted spectrum. To achieve needed high sample rates, the ADCs are usually interleaved with multiple ADC-devices sampling at a lower rate per ADC but spread out in time so that the total samples are the same as a single ADC with the full sample-rate. This gives a similar problem like the Homodyne that amplitude and timing need to be perfect between each sub-ADC to make sure that the spectrum becomes as clean as possible. If spectrum cannot be kept clean, there will be artefacts from the interleaving creating spuriouses that are replicas of the largest signal, which is usually an interferer. </w:t>
      </w:r>
    </w:p>
    <w:p w14:paraId="3A31B05A" w14:textId="50C09696" w:rsidR="00957033" w:rsidRPr="00863AF4" w:rsidRDefault="00CD0735" w:rsidP="00863AF4">
      <w:pPr>
        <w:pStyle w:val="CommentText"/>
        <w:rPr>
          <w:rFonts w:ascii="Arial" w:hAnsi="Arial" w:cs="Arial"/>
        </w:rPr>
      </w:pPr>
      <w:r w:rsidRPr="00863AF4">
        <w:rPr>
          <w:rFonts w:ascii="Arial" w:hAnsi="Arial" w:cs="Arial"/>
        </w:rPr>
        <w:t>To protect the ADC, the RF filter would need to have tunable notches to filter out the DL subbands, and the narrow guard band between DL and UL subband would require filters with very high Q. Tunability at RF is challenging; moreover, to cater for multi-carrier operation with flexibility on which carriers(s) are deployed with SBFD leads to an infeasible filtering solution.</w:t>
      </w:r>
    </w:p>
    <w:p w14:paraId="1F4731DB" w14:textId="77777777" w:rsidR="00957033" w:rsidRPr="00863AF4" w:rsidRDefault="00957033" w:rsidP="00957033">
      <w:pPr>
        <w:rPr>
          <w:rFonts w:ascii="Arial" w:hAnsi="Arial" w:cs="Arial"/>
          <w:lang w:val="en-US"/>
        </w:rPr>
      </w:pPr>
    </w:p>
    <w:p w14:paraId="287A78C0" w14:textId="56CA663C" w:rsidR="00D62C24" w:rsidRPr="00863AF4" w:rsidRDefault="00BA01EF" w:rsidP="00863AF4">
      <w:pPr>
        <w:pStyle w:val="ListParagraph"/>
        <w:ind w:left="0"/>
        <w:rPr>
          <w:rFonts w:ascii="Arial" w:hAnsi="Arial" w:cs="Arial"/>
          <w:b/>
          <w:lang w:val="en-US"/>
        </w:rPr>
      </w:pPr>
      <w:r w:rsidRPr="00863AF4">
        <w:rPr>
          <w:rFonts w:ascii="Arial" w:hAnsi="Arial" w:cs="Arial"/>
          <w:b/>
          <w:lang w:val="en-US"/>
        </w:rPr>
        <w:t xml:space="preserve">Observation </w:t>
      </w:r>
      <w:r w:rsidR="00E25596">
        <w:rPr>
          <w:rFonts w:ascii="Arial" w:hAnsi="Arial" w:cs="Arial"/>
          <w:b/>
          <w:lang w:val="en-US"/>
        </w:rPr>
        <w:t>7</w:t>
      </w:r>
      <w:r w:rsidRPr="00863AF4">
        <w:rPr>
          <w:rFonts w:ascii="Arial" w:hAnsi="Arial" w:cs="Arial"/>
          <w:b/>
          <w:lang w:val="en-US"/>
        </w:rPr>
        <w:t xml:space="preserve">: Filtering in the analogue domain is complex </w:t>
      </w:r>
      <w:r w:rsidR="001A4839" w:rsidRPr="00863AF4">
        <w:rPr>
          <w:rFonts w:ascii="Arial" w:hAnsi="Arial" w:cs="Arial"/>
          <w:b/>
          <w:lang w:val="en-US"/>
        </w:rPr>
        <w:t>for advanced, direct sampling receivers as it needs to be done at RF.</w:t>
      </w:r>
    </w:p>
    <w:p w14:paraId="7D772A9F" w14:textId="77777777" w:rsidR="00D62C24" w:rsidRDefault="00D62C24" w:rsidP="00D62C24">
      <w:pPr>
        <w:rPr>
          <w:lang w:val="en-US"/>
        </w:rPr>
      </w:pPr>
    </w:p>
    <w:p w14:paraId="5FAB23E6" w14:textId="37604146" w:rsidR="00D62C24" w:rsidRDefault="00237827" w:rsidP="00863AF4">
      <w:pPr>
        <w:pStyle w:val="Heading3"/>
        <w:rPr>
          <w:lang w:val="en-US"/>
        </w:rPr>
      </w:pPr>
      <w:r>
        <w:rPr>
          <w:lang w:val="en-US"/>
        </w:rPr>
        <w:t>2.2</w:t>
      </w:r>
      <w:r w:rsidR="00C565E5">
        <w:rPr>
          <w:lang w:val="en-US"/>
        </w:rPr>
        <w:t>.</w:t>
      </w:r>
      <w:r w:rsidR="00C42786">
        <w:rPr>
          <w:lang w:val="en-US"/>
        </w:rPr>
        <w:t>3</w:t>
      </w:r>
      <w:r w:rsidR="00C565E5">
        <w:rPr>
          <w:lang w:val="en-US"/>
        </w:rPr>
        <w:tab/>
      </w:r>
      <w:r w:rsidR="00B128D8">
        <w:rPr>
          <w:lang w:val="en-US"/>
        </w:rPr>
        <w:t>Receiver</w:t>
      </w:r>
      <w:r w:rsidR="00B128D8" w:rsidRPr="00AF20D8">
        <w:rPr>
          <w:lang w:val="en-US"/>
        </w:rPr>
        <w:t xml:space="preserve"> </w:t>
      </w:r>
      <w:r w:rsidR="00D62C24" w:rsidRPr="00AF20D8">
        <w:rPr>
          <w:lang w:val="en-US"/>
        </w:rPr>
        <w:t>linearity</w:t>
      </w:r>
    </w:p>
    <w:p w14:paraId="438D1E6C" w14:textId="77777777" w:rsidR="00D62C24" w:rsidRPr="00863AF4" w:rsidRDefault="00D62C24" w:rsidP="00D62C24">
      <w:pPr>
        <w:rPr>
          <w:rFonts w:ascii="Arial" w:hAnsi="Arial" w:cs="Arial"/>
          <w:u w:val="single"/>
          <w:lang w:val="en-US"/>
        </w:rPr>
      </w:pPr>
      <w:r w:rsidRPr="00863AF4">
        <w:rPr>
          <w:rFonts w:ascii="Arial" w:hAnsi="Arial" w:cs="Arial"/>
          <w:u w:val="single"/>
          <w:lang w:val="en-US"/>
        </w:rPr>
        <w:t>FR1 analysis</w:t>
      </w:r>
    </w:p>
    <w:p w14:paraId="17D4F658" w14:textId="710C23C1" w:rsidR="00D62C24" w:rsidRPr="00863AF4" w:rsidRDefault="00D62C24" w:rsidP="00D62C24">
      <w:pPr>
        <w:rPr>
          <w:rFonts w:ascii="Arial" w:hAnsi="Arial" w:cs="Arial"/>
          <w:lang w:val="en-US"/>
        </w:rPr>
      </w:pPr>
      <w:r w:rsidRPr="00863AF4">
        <w:rPr>
          <w:rFonts w:ascii="Arial" w:hAnsi="Arial" w:cs="Arial"/>
          <w:lang w:val="en-US"/>
        </w:rPr>
        <w:t>A key aspect of receiver performance is the linearity of the LNA</w:t>
      </w:r>
      <w:r w:rsidR="000B5AA6">
        <w:rPr>
          <w:rFonts w:ascii="Arial" w:hAnsi="Arial" w:cs="Arial"/>
          <w:lang w:val="en-US"/>
        </w:rPr>
        <w:t xml:space="preserve"> and analogue front end</w:t>
      </w:r>
      <w:r w:rsidRPr="00863AF4">
        <w:rPr>
          <w:rFonts w:ascii="Arial" w:hAnsi="Arial" w:cs="Arial"/>
          <w:lang w:val="en-US"/>
        </w:rPr>
        <w:t xml:space="preserve">. As mentioned above, spectral regrowth due to non-linearity leads to IM parts from the DL sub-band desensitizing the UL sub-band. To examine the impact of </w:t>
      </w:r>
      <w:r w:rsidR="002C521B">
        <w:rPr>
          <w:rFonts w:ascii="Arial" w:hAnsi="Arial" w:cs="Arial"/>
          <w:lang w:val="en-US"/>
        </w:rPr>
        <w:t>analogue</w:t>
      </w:r>
      <w:r w:rsidR="002C521B" w:rsidRPr="00863AF4">
        <w:rPr>
          <w:rFonts w:ascii="Arial" w:hAnsi="Arial" w:cs="Arial"/>
          <w:lang w:val="en-US"/>
        </w:rPr>
        <w:t xml:space="preserve"> </w:t>
      </w:r>
      <w:r w:rsidRPr="00863AF4">
        <w:rPr>
          <w:rFonts w:ascii="Arial" w:hAnsi="Arial" w:cs="Arial"/>
          <w:lang w:val="en-US"/>
        </w:rPr>
        <w:t xml:space="preserve">linearity and any needed improvement for SBFD, it is useful to consider the IIP3. The IIP3 performance needed to just meet the RAN4 receiver IM requirements is shown in table </w:t>
      </w:r>
      <w:r w:rsidR="00E25596">
        <w:rPr>
          <w:rFonts w:ascii="Arial" w:hAnsi="Arial" w:cs="Arial"/>
          <w:lang w:val="en-US"/>
        </w:rPr>
        <w:t>2.2.3-</w:t>
      </w:r>
      <w:r w:rsidRPr="00863AF4">
        <w:rPr>
          <w:rFonts w:ascii="Arial" w:hAnsi="Arial" w:cs="Arial"/>
          <w:lang w:val="en-US"/>
        </w:rPr>
        <w:t>1 for each BS class.</w:t>
      </w:r>
    </w:p>
    <w:p w14:paraId="5FFB5107" w14:textId="77777777" w:rsidR="00D62C24" w:rsidRPr="00863AF4" w:rsidRDefault="00D62C24" w:rsidP="00D62C24">
      <w:pPr>
        <w:rPr>
          <w:rFonts w:ascii="Arial" w:hAnsi="Arial" w:cs="Arial"/>
          <w:lang w:val="en-US"/>
        </w:rPr>
      </w:pPr>
    </w:p>
    <w:p w14:paraId="47606930" w14:textId="209480F8" w:rsidR="00D62C24" w:rsidRPr="00863AF4" w:rsidRDefault="00D62C24" w:rsidP="00D62C24">
      <w:pPr>
        <w:pStyle w:val="Caption"/>
        <w:rPr>
          <w:rFonts w:ascii="Arial" w:hAnsi="Arial" w:cs="Arial"/>
        </w:rPr>
      </w:pPr>
      <w:r w:rsidRPr="00863AF4">
        <w:rPr>
          <w:rFonts w:ascii="Arial" w:hAnsi="Arial" w:cs="Arial"/>
        </w:rPr>
        <w:lastRenderedPageBreak/>
        <w:t xml:space="preserve">Table </w:t>
      </w:r>
      <w:r w:rsidR="00E25596">
        <w:rPr>
          <w:rFonts w:ascii="Arial" w:hAnsi="Arial" w:cs="Arial"/>
        </w:rPr>
        <w:t>2.2.3-</w:t>
      </w:r>
      <w:r w:rsidRPr="00863AF4">
        <w:rPr>
          <w:rFonts w:ascii="Arial" w:hAnsi="Arial" w:cs="Arial"/>
        </w:rPr>
        <w:fldChar w:fldCharType="begin"/>
      </w:r>
      <w:r w:rsidRPr="00863AF4">
        <w:rPr>
          <w:rFonts w:ascii="Arial" w:hAnsi="Arial" w:cs="Arial"/>
        </w:rPr>
        <w:instrText xml:space="preserve"> SEQ Table \* ARABIC </w:instrText>
      </w:r>
      <w:r w:rsidRPr="00863AF4">
        <w:rPr>
          <w:rFonts w:ascii="Arial" w:hAnsi="Arial" w:cs="Arial"/>
        </w:rPr>
        <w:fldChar w:fldCharType="separate"/>
      </w:r>
      <w:r w:rsidRPr="00863AF4">
        <w:rPr>
          <w:rFonts w:ascii="Arial" w:hAnsi="Arial" w:cs="Arial"/>
        </w:rPr>
        <w:t>1</w:t>
      </w:r>
      <w:r w:rsidRPr="00863AF4">
        <w:rPr>
          <w:rFonts w:ascii="Arial" w:hAnsi="Arial" w:cs="Arial"/>
        </w:rPr>
        <w:fldChar w:fldCharType="end"/>
      </w:r>
      <w:r w:rsidRPr="00863AF4">
        <w:rPr>
          <w:rFonts w:ascii="Arial" w:hAnsi="Arial" w:cs="Arial"/>
        </w:rPr>
        <w:t xml:space="preserve"> Minimal LNA IIP3dB parameter estimation based on RAN4 in-band receiver intermodulation requirements.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AD5515" w14:paraId="28C1A3CE" w14:textId="77777777" w:rsidTr="00A13CDA">
        <w:trPr>
          <w:trHeight w:val="285"/>
        </w:trPr>
        <w:tc>
          <w:tcPr>
            <w:tcW w:w="445" w:type="dxa"/>
            <w:noWrap/>
            <w:hideMark/>
          </w:tcPr>
          <w:p w14:paraId="58B022A3" w14:textId="77777777" w:rsidR="00D62C24" w:rsidRPr="00863AF4" w:rsidRDefault="00D62C24" w:rsidP="00A13CDA">
            <w:pPr>
              <w:spacing w:before="40" w:after="40"/>
              <w:jc w:val="right"/>
              <w:rPr>
                <w:rFonts w:ascii="Arial" w:hAnsi="Arial" w:cs="Arial"/>
                <w:szCs w:val="16"/>
              </w:rPr>
            </w:pPr>
          </w:p>
        </w:tc>
        <w:tc>
          <w:tcPr>
            <w:tcW w:w="5400" w:type="dxa"/>
            <w:noWrap/>
            <w:hideMark/>
          </w:tcPr>
          <w:p w14:paraId="782DBD00" w14:textId="77777777" w:rsidR="00D62C24" w:rsidRPr="00863AF4" w:rsidRDefault="00D62C24" w:rsidP="00A13CDA">
            <w:pPr>
              <w:spacing w:before="40" w:after="40"/>
              <w:jc w:val="right"/>
              <w:rPr>
                <w:rFonts w:ascii="Arial" w:hAnsi="Arial" w:cs="Arial"/>
                <w:szCs w:val="16"/>
              </w:rPr>
            </w:pPr>
          </w:p>
        </w:tc>
        <w:tc>
          <w:tcPr>
            <w:tcW w:w="1261" w:type="dxa"/>
            <w:noWrap/>
            <w:hideMark/>
          </w:tcPr>
          <w:p w14:paraId="0DB89786"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WA BS</w:t>
            </w:r>
          </w:p>
        </w:tc>
        <w:tc>
          <w:tcPr>
            <w:tcW w:w="1261" w:type="dxa"/>
            <w:noWrap/>
            <w:hideMark/>
          </w:tcPr>
          <w:p w14:paraId="7D99A028"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MR BS</w:t>
            </w:r>
          </w:p>
        </w:tc>
        <w:tc>
          <w:tcPr>
            <w:tcW w:w="1262" w:type="dxa"/>
            <w:noWrap/>
            <w:hideMark/>
          </w:tcPr>
          <w:p w14:paraId="09A20C61"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LA BS</w:t>
            </w:r>
          </w:p>
        </w:tc>
      </w:tr>
      <w:tr w:rsidR="00D62C24" w:rsidRPr="00AD5515" w14:paraId="45E1B8FA" w14:textId="77777777" w:rsidTr="00A13CDA">
        <w:trPr>
          <w:trHeight w:val="285"/>
        </w:trPr>
        <w:tc>
          <w:tcPr>
            <w:tcW w:w="445" w:type="dxa"/>
            <w:noWrap/>
            <w:hideMark/>
          </w:tcPr>
          <w:p w14:paraId="27B5E304" w14:textId="77777777" w:rsidR="00D62C24" w:rsidRPr="00863AF4" w:rsidRDefault="00D62C24" w:rsidP="00A13CDA">
            <w:pPr>
              <w:spacing w:before="40" w:after="40"/>
              <w:jc w:val="center"/>
              <w:rPr>
                <w:rFonts w:ascii="Arial" w:hAnsi="Arial" w:cs="Arial"/>
                <w:szCs w:val="16"/>
              </w:rPr>
            </w:pPr>
            <w:r w:rsidRPr="00863AF4">
              <w:rPr>
                <w:rFonts w:ascii="Arial" w:hAnsi="Arial" w:cs="Arial"/>
                <w:szCs w:val="16"/>
              </w:rPr>
              <w:t>A</w:t>
            </w:r>
          </w:p>
        </w:tc>
        <w:tc>
          <w:tcPr>
            <w:tcW w:w="5400" w:type="dxa"/>
            <w:noWrap/>
            <w:hideMark/>
          </w:tcPr>
          <w:p w14:paraId="07D2C761"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RAN4 noise floor</w:t>
            </w:r>
          </w:p>
        </w:tc>
        <w:tc>
          <w:tcPr>
            <w:tcW w:w="1261" w:type="dxa"/>
            <w:noWrap/>
            <w:hideMark/>
          </w:tcPr>
          <w:p w14:paraId="3C378D2F"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~-95.6</w:t>
            </w:r>
          </w:p>
        </w:tc>
        <w:tc>
          <w:tcPr>
            <w:tcW w:w="1261" w:type="dxa"/>
            <w:noWrap/>
            <w:hideMark/>
          </w:tcPr>
          <w:p w14:paraId="3A301FB6"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~-90.6</w:t>
            </w:r>
          </w:p>
        </w:tc>
        <w:tc>
          <w:tcPr>
            <w:tcW w:w="1262" w:type="dxa"/>
            <w:noWrap/>
            <w:hideMark/>
          </w:tcPr>
          <w:p w14:paraId="633D6893"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~-87.6</w:t>
            </w:r>
          </w:p>
        </w:tc>
      </w:tr>
      <w:tr w:rsidR="00D62C24" w:rsidRPr="00AD5515" w14:paraId="27E6E004" w14:textId="77777777" w:rsidTr="00A13CDA">
        <w:trPr>
          <w:trHeight w:val="285"/>
        </w:trPr>
        <w:tc>
          <w:tcPr>
            <w:tcW w:w="445" w:type="dxa"/>
            <w:noWrap/>
            <w:hideMark/>
          </w:tcPr>
          <w:p w14:paraId="7F822609" w14:textId="77777777" w:rsidR="00D62C24" w:rsidRPr="00863AF4" w:rsidRDefault="00D62C24" w:rsidP="00A13CDA">
            <w:pPr>
              <w:spacing w:before="40" w:after="40"/>
              <w:jc w:val="center"/>
              <w:rPr>
                <w:rFonts w:ascii="Arial" w:hAnsi="Arial" w:cs="Arial"/>
                <w:szCs w:val="16"/>
              </w:rPr>
            </w:pPr>
            <w:r w:rsidRPr="00863AF4">
              <w:rPr>
                <w:rFonts w:ascii="Arial" w:hAnsi="Arial" w:cs="Arial"/>
                <w:szCs w:val="16"/>
              </w:rPr>
              <w:t>B</w:t>
            </w:r>
          </w:p>
        </w:tc>
        <w:tc>
          <w:tcPr>
            <w:tcW w:w="5400" w:type="dxa"/>
            <w:noWrap/>
            <w:hideMark/>
          </w:tcPr>
          <w:p w14:paraId="3EFA1198"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RAN4 RX intermodulation interferer power</w:t>
            </w:r>
          </w:p>
        </w:tc>
        <w:tc>
          <w:tcPr>
            <w:tcW w:w="1261" w:type="dxa"/>
            <w:noWrap/>
            <w:hideMark/>
          </w:tcPr>
          <w:p w14:paraId="1A81C478"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-52</w:t>
            </w:r>
          </w:p>
        </w:tc>
        <w:tc>
          <w:tcPr>
            <w:tcW w:w="1261" w:type="dxa"/>
            <w:noWrap/>
            <w:hideMark/>
          </w:tcPr>
          <w:p w14:paraId="7F5AF7AC"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-47</w:t>
            </w:r>
          </w:p>
        </w:tc>
        <w:tc>
          <w:tcPr>
            <w:tcW w:w="1262" w:type="dxa"/>
            <w:noWrap/>
            <w:hideMark/>
          </w:tcPr>
          <w:p w14:paraId="5FDC77A5"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-44</w:t>
            </w:r>
          </w:p>
        </w:tc>
      </w:tr>
      <w:tr w:rsidR="00D62C24" w:rsidRPr="00AD5515" w14:paraId="7BEC5D4D" w14:textId="77777777" w:rsidTr="00A13CDA">
        <w:trPr>
          <w:trHeight w:val="285"/>
        </w:trPr>
        <w:tc>
          <w:tcPr>
            <w:tcW w:w="445" w:type="dxa"/>
            <w:noWrap/>
            <w:hideMark/>
          </w:tcPr>
          <w:p w14:paraId="5F2CC295" w14:textId="77777777" w:rsidR="00D62C24" w:rsidRPr="00863AF4" w:rsidRDefault="00D62C24" w:rsidP="00A13CDA">
            <w:pPr>
              <w:spacing w:before="40" w:after="40"/>
              <w:jc w:val="center"/>
              <w:rPr>
                <w:rFonts w:ascii="Arial" w:hAnsi="Arial" w:cs="Arial"/>
                <w:szCs w:val="16"/>
              </w:rPr>
            </w:pPr>
            <w:r w:rsidRPr="00863AF4">
              <w:rPr>
                <w:rFonts w:ascii="Arial" w:hAnsi="Arial" w:cs="Arial"/>
                <w:szCs w:val="16"/>
              </w:rPr>
              <w:t>C</w:t>
            </w:r>
          </w:p>
        </w:tc>
        <w:tc>
          <w:tcPr>
            <w:tcW w:w="5400" w:type="dxa"/>
            <w:noWrap/>
            <w:hideMark/>
          </w:tcPr>
          <w:p w14:paraId="5331B2C2"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RAN4 allowed desensitization</w:t>
            </w:r>
          </w:p>
        </w:tc>
        <w:tc>
          <w:tcPr>
            <w:tcW w:w="1261" w:type="dxa"/>
            <w:noWrap/>
            <w:hideMark/>
          </w:tcPr>
          <w:p w14:paraId="34A39425"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6</w:t>
            </w:r>
          </w:p>
        </w:tc>
        <w:tc>
          <w:tcPr>
            <w:tcW w:w="1261" w:type="dxa"/>
            <w:noWrap/>
            <w:hideMark/>
          </w:tcPr>
          <w:p w14:paraId="027716DA"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6</w:t>
            </w:r>
          </w:p>
        </w:tc>
        <w:tc>
          <w:tcPr>
            <w:tcW w:w="1262" w:type="dxa"/>
            <w:noWrap/>
            <w:hideMark/>
          </w:tcPr>
          <w:p w14:paraId="2DB460A5"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6</w:t>
            </w:r>
          </w:p>
        </w:tc>
      </w:tr>
      <w:tr w:rsidR="00D62C24" w:rsidRPr="00AD5515" w14:paraId="07D6BC17" w14:textId="77777777" w:rsidTr="00A13CDA">
        <w:trPr>
          <w:trHeight w:val="285"/>
        </w:trPr>
        <w:tc>
          <w:tcPr>
            <w:tcW w:w="445" w:type="dxa"/>
            <w:noWrap/>
            <w:hideMark/>
          </w:tcPr>
          <w:p w14:paraId="35C44F21" w14:textId="77777777" w:rsidR="00D62C24" w:rsidRPr="00863AF4" w:rsidRDefault="00D62C24" w:rsidP="00A13CDA">
            <w:pPr>
              <w:spacing w:before="40" w:after="40"/>
              <w:jc w:val="center"/>
              <w:rPr>
                <w:rFonts w:ascii="Arial" w:hAnsi="Arial" w:cs="Arial"/>
                <w:szCs w:val="16"/>
              </w:rPr>
            </w:pPr>
            <w:r w:rsidRPr="00863AF4">
              <w:rPr>
                <w:rFonts w:ascii="Arial" w:hAnsi="Arial" w:cs="Arial"/>
                <w:szCs w:val="16"/>
              </w:rPr>
              <w:t>D</w:t>
            </w:r>
          </w:p>
        </w:tc>
        <w:tc>
          <w:tcPr>
            <w:tcW w:w="5400" w:type="dxa"/>
            <w:noWrap/>
            <w:hideMark/>
          </w:tcPr>
          <w:p w14:paraId="471C7E14"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Implied DNR = 10*LOG10(10^(C/10)-1)</w:t>
            </w:r>
          </w:p>
        </w:tc>
        <w:tc>
          <w:tcPr>
            <w:tcW w:w="1261" w:type="dxa"/>
            <w:noWrap/>
            <w:hideMark/>
          </w:tcPr>
          <w:p w14:paraId="2B1D9DFB"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4.7</w:t>
            </w:r>
          </w:p>
        </w:tc>
        <w:tc>
          <w:tcPr>
            <w:tcW w:w="1261" w:type="dxa"/>
            <w:noWrap/>
            <w:hideMark/>
          </w:tcPr>
          <w:p w14:paraId="2A42826C"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4.7</w:t>
            </w:r>
          </w:p>
        </w:tc>
        <w:tc>
          <w:tcPr>
            <w:tcW w:w="1262" w:type="dxa"/>
            <w:noWrap/>
            <w:hideMark/>
          </w:tcPr>
          <w:p w14:paraId="549233B6"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4.7</w:t>
            </w:r>
          </w:p>
        </w:tc>
      </w:tr>
      <w:tr w:rsidR="00D62C24" w:rsidRPr="00587EC7" w14:paraId="659511BB" w14:textId="77777777" w:rsidTr="00A13CDA">
        <w:trPr>
          <w:trHeight w:val="285"/>
        </w:trPr>
        <w:tc>
          <w:tcPr>
            <w:tcW w:w="445" w:type="dxa"/>
            <w:noWrap/>
            <w:hideMark/>
          </w:tcPr>
          <w:p w14:paraId="53FA7234" w14:textId="77777777" w:rsidR="00D62C24" w:rsidRPr="00863AF4" w:rsidRDefault="00D62C24" w:rsidP="00A13CDA">
            <w:pPr>
              <w:spacing w:before="40" w:after="40"/>
              <w:jc w:val="center"/>
              <w:rPr>
                <w:rFonts w:ascii="Arial" w:hAnsi="Arial" w:cs="Arial"/>
                <w:szCs w:val="16"/>
              </w:rPr>
            </w:pPr>
            <w:r w:rsidRPr="00863AF4">
              <w:rPr>
                <w:rFonts w:ascii="Arial" w:hAnsi="Arial" w:cs="Arial"/>
                <w:szCs w:val="16"/>
              </w:rPr>
              <w:t>E</w:t>
            </w:r>
          </w:p>
        </w:tc>
        <w:tc>
          <w:tcPr>
            <w:tcW w:w="5400" w:type="dxa"/>
            <w:noWrap/>
            <w:hideMark/>
          </w:tcPr>
          <w:p w14:paraId="49FC2967"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Implied gain-normalized distortion = A+D</w:t>
            </w:r>
          </w:p>
        </w:tc>
        <w:tc>
          <w:tcPr>
            <w:tcW w:w="1261" w:type="dxa"/>
            <w:noWrap/>
            <w:hideMark/>
          </w:tcPr>
          <w:p w14:paraId="69CD3F90"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-90.9</w:t>
            </w:r>
          </w:p>
        </w:tc>
        <w:tc>
          <w:tcPr>
            <w:tcW w:w="1261" w:type="dxa"/>
            <w:noWrap/>
            <w:hideMark/>
          </w:tcPr>
          <w:p w14:paraId="020C6DC7"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-85.9</w:t>
            </w:r>
          </w:p>
        </w:tc>
        <w:tc>
          <w:tcPr>
            <w:tcW w:w="1262" w:type="dxa"/>
            <w:noWrap/>
            <w:hideMark/>
          </w:tcPr>
          <w:p w14:paraId="31DC2570"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-82.9</w:t>
            </w:r>
          </w:p>
        </w:tc>
      </w:tr>
      <w:tr w:rsidR="00D62C24" w:rsidRPr="00AD5515" w14:paraId="3912D900" w14:textId="77777777" w:rsidTr="00A13CDA">
        <w:trPr>
          <w:trHeight w:val="285"/>
        </w:trPr>
        <w:tc>
          <w:tcPr>
            <w:tcW w:w="445" w:type="dxa"/>
            <w:noWrap/>
            <w:hideMark/>
          </w:tcPr>
          <w:p w14:paraId="22D60DD3" w14:textId="77777777" w:rsidR="00D62C24" w:rsidRPr="00863AF4" w:rsidRDefault="00D62C24" w:rsidP="00A13CDA">
            <w:pPr>
              <w:spacing w:before="40" w:after="40"/>
              <w:jc w:val="center"/>
              <w:rPr>
                <w:rFonts w:ascii="Arial" w:hAnsi="Arial" w:cs="Arial"/>
                <w:szCs w:val="16"/>
              </w:rPr>
            </w:pPr>
            <w:r w:rsidRPr="00863AF4">
              <w:rPr>
                <w:rFonts w:ascii="Arial" w:hAnsi="Arial" w:cs="Arial"/>
                <w:szCs w:val="16"/>
              </w:rPr>
              <w:t>F</w:t>
            </w:r>
          </w:p>
        </w:tc>
        <w:tc>
          <w:tcPr>
            <w:tcW w:w="5400" w:type="dxa"/>
            <w:noWrap/>
            <w:hideMark/>
          </w:tcPr>
          <w:p w14:paraId="08DD17CB"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Estimated minimum IIP3dB = (3*B-E)/2</w:t>
            </w:r>
          </w:p>
        </w:tc>
        <w:tc>
          <w:tcPr>
            <w:tcW w:w="1261" w:type="dxa"/>
            <w:noWrap/>
            <w:hideMark/>
          </w:tcPr>
          <w:p w14:paraId="24E68CCE"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-32.6</w:t>
            </w:r>
          </w:p>
        </w:tc>
        <w:tc>
          <w:tcPr>
            <w:tcW w:w="1261" w:type="dxa"/>
            <w:noWrap/>
            <w:hideMark/>
          </w:tcPr>
          <w:p w14:paraId="3BB48E4F"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-27.6</w:t>
            </w:r>
          </w:p>
        </w:tc>
        <w:tc>
          <w:tcPr>
            <w:tcW w:w="1262" w:type="dxa"/>
            <w:noWrap/>
            <w:hideMark/>
          </w:tcPr>
          <w:p w14:paraId="18C42D84" w14:textId="77777777" w:rsidR="00D62C24" w:rsidRPr="00863AF4" w:rsidRDefault="00D62C24" w:rsidP="00A13CDA">
            <w:pPr>
              <w:spacing w:before="40" w:after="40"/>
              <w:jc w:val="right"/>
              <w:rPr>
                <w:rFonts w:ascii="Arial" w:hAnsi="Arial" w:cs="Arial"/>
                <w:szCs w:val="16"/>
              </w:rPr>
            </w:pPr>
            <w:r w:rsidRPr="00863AF4">
              <w:rPr>
                <w:rFonts w:ascii="Arial" w:hAnsi="Arial" w:cs="Arial"/>
                <w:szCs w:val="16"/>
              </w:rPr>
              <w:t>-24.6</w:t>
            </w:r>
          </w:p>
        </w:tc>
      </w:tr>
    </w:tbl>
    <w:p w14:paraId="231BA9BF" w14:textId="77777777" w:rsidR="00D62C24" w:rsidRPr="00863AF4" w:rsidRDefault="00D62C24" w:rsidP="00D62C24">
      <w:pPr>
        <w:rPr>
          <w:rFonts w:ascii="Arial" w:hAnsi="Arial" w:cs="Arial"/>
          <w:lang w:val="en-US"/>
        </w:rPr>
      </w:pPr>
    </w:p>
    <w:p w14:paraId="774BC892" w14:textId="77777777" w:rsidR="00D62C24" w:rsidRPr="00863AF4" w:rsidRDefault="00D62C24" w:rsidP="00D62C24">
      <w:pPr>
        <w:rPr>
          <w:rFonts w:ascii="Arial" w:hAnsi="Arial" w:cs="Arial"/>
          <w:lang w:val="en-US"/>
        </w:rPr>
      </w:pPr>
      <w:r w:rsidRPr="00863AF4">
        <w:rPr>
          <w:rFonts w:ascii="Arial" w:hAnsi="Arial" w:cs="Arial"/>
          <w:lang w:val="en-US"/>
        </w:rPr>
        <w:t>Typically, BS will be designed with 5-10dB better IIP3 than needed to meet the minimum requirement. In the following analysis, we assume 10dB better IIP3 than needed to meet the minimum RAN4 requirement:</w:t>
      </w:r>
    </w:p>
    <w:p w14:paraId="315A6E1E" w14:textId="77777777" w:rsidR="00D62C24" w:rsidRPr="00863AF4" w:rsidRDefault="00D62C24" w:rsidP="00D62C24">
      <w:pPr>
        <w:pStyle w:val="ListParagraph"/>
        <w:numPr>
          <w:ilvl w:val="0"/>
          <w:numId w:val="16"/>
        </w:numPr>
        <w:spacing w:after="160" w:line="259" w:lineRule="auto"/>
        <w:rPr>
          <w:rFonts w:ascii="Arial" w:hAnsi="Arial" w:cs="Arial"/>
          <w:lang w:val="en-US"/>
        </w:rPr>
      </w:pPr>
      <w:r w:rsidRPr="00863AF4">
        <w:rPr>
          <w:rFonts w:ascii="Arial" w:hAnsi="Arial" w:cs="Arial"/>
          <w:lang w:val="en-US"/>
        </w:rPr>
        <w:t>-22.6 dBm IIP3 for wide area BS</w:t>
      </w:r>
    </w:p>
    <w:p w14:paraId="753F5015" w14:textId="77777777" w:rsidR="00D62C24" w:rsidRPr="00863AF4" w:rsidRDefault="00D62C24" w:rsidP="00D62C24">
      <w:pPr>
        <w:pStyle w:val="ListParagraph"/>
        <w:numPr>
          <w:ilvl w:val="0"/>
          <w:numId w:val="16"/>
        </w:numPr>
        <w:spacing w:after="160" w:line="259" w:lineRule="auto"/>
        <w:rPr>
          <w:rFonts w:ascii="Arial" w:hAnsi="Arial" w:cs="Arial"/>
          <w:lang w:val="en-US"/>
        </w:rPr>
      </w:pPr>
      <w:r w:rsidRPr="00863AF4">
        <w:rPr>
          <w:rFonts w:ascii="Arial" w:hAnsi="Arial" w:cs="Arial"/>
          <w:lang w:val="en-US"/>
        </w:rPr>
        <w:t>-27.6 dBm IIP3 for Medium Range BS</w:t>
      </w:r>
    </w:p>
    <w:p w14:paraId="18F03802" w14:textId="77777777" w:rsidR="00D62C24" w:rsidRPr="00863AF4" w:rsidRDefault="00D62C24" w:rsidP="00D62C24">
      <w:pPr>
        <w:pStyle w:val="ListParagraph"/>
        <w:numPr>
          <w:ilvl w:val="0"/>
          <w:numId w:val="16"/>
        </w:numPr>
        <w:spacing w:after="160" w:line="259" w:lineRule="auto"/>
        <w:rPr>
          <w:rFonts w:ascii="Arial" w:hAnsi="Arial" w:cs="Arial"/>
          <w:lang w:val="en-US"/>
        </w:rPr>
      </w:pPr>
      <w:r w:rsidRPr="00863AF4">
        <w:rPr>
          <w:rFonts w:ascii="Arial" w:hAnsi="Arial" w:cs="Arial"/>
          <w:lang w:val="en-US"/>
        </w:rPr>
        <w:t>-24.6 dBm IIP3 for LA BS</w:t>
      </w:r>
    </w:p>
    <w:p w14:paraId="52A15A4D" w14:textId="06C1D219" w:rsidR="00D62C24" w:rsidRPr="00863AF4" w:rsidRDefault="00D62C24" w:rsidP="00D62C24">
      <w:pPr>
        <w:rPr>
          <w:rFonts w:ascii="Arial" w:hAnsi="Arial" w:cs="Arial"/>
          <w:lang w:val="en-US"/>
        </w:rPr>
      </w:pPr>
      <w:r w:rsidRPr="00863AF4">
        <w:rPr>
          <w:rFonts w:ascii="Arial" w:hAnsi="Arial" w:cs="Arial"/>
          <w:lang w:val="en-US"/>
        </w:rPr>
        <w:t xml:space="preserve">Note that assuming 10dB </w:t>
      </w:r>
      <w:r w:rsidR="00711623">
        <w:rPr>
          <w:rFonts w:ascii="Arial" w:hAnsi="Arial" w:cs="Arial"/>
          <w:lang w:val="en-US"/>
        </w:rPr>
        <w:t xml:space="preserve">better </w:t>
      </w:r>
      <w:r w:rsidRPr="00863AF4">
        <w:rPr>
          <w:rFonts w:ascii="Arial" w:hAnsi="Arial" w:cs="Arial"/>
          <w:lang w:val="en-US"/>
        </w:rPr>
        <w:t>IIP3 is pretty optimistic and may already imply a greater complexity and power consumption than typical for real BS.</w:t>
      </w:r>
    </w:p>
    <w:p w14:paraId="131210F2" w14:textId="6B20C739" w:rsidR="00D62C24" w:rsidRPr="00863AF4" w:rsidRDefault="00D62C24" w:rsidP="00D62C24">
      <w:pPr>
        <w:rPr>
          <w:rFonts w:ascii="Arial" w:hAnsi="Arial" w:cs="Arial"/>
          <w:lang w:val="en-US"/>
        </w:rPr>
      </w:pPr>
      <w:r w:rsidRPr="00863AF4">
        <w:rPr>
          <w:rFonts w:ascii="Arial" w:hAnsi="Arial" w:cs="Arial"/>
          <w:lang w:val="en-US"/>
        </w:rPr>
        <w:t xml:space="preserve">The SBFD DL signal will be attenuated by the antenna suppression. The antenna suppression must be obtained over the whole band in order to have a flexible and deployable BS and needs to be obtainable over a range of different combinations of beam directions. Our analysis shows that around </w:t>
      </w:r>
      <w:r w:rsidR="00A801CD">
        <w:rPr>
          <w:rFonts w:ascii="Arial" w:hAnsi="Arial" w:cs="Arial"/>
          <w:lang w:val="en-US"/>
        </w:rPr>
        <w:t>65</w:t>
      </w:r>
      <w:r w:rsidRPr="00863AF4">
        <w:rPr>
          <w:rFonts w:ascii="Arial" w:hAnsi="Arial" w:cs="Arial"/>
          <w:lang w:val="en-US"/>
        </w:rPr>
        <w:t>dB of antenna isolation is achievable. In the following table we take a more optimistic assumption than our own of 80dB isolation.</w:t>
      </w:r>
    </w:p>
    <w:p w14:paraId="3720C6A4" w14:textId="77777777" w:rsidR="00D62C24" w:rsidRPr="00863AF4" w:rsidRDefault="00D62C24" w:rsidP="00D62C24">
      <w:pPr>
        <w:rPr>
          <w:rFonts w:ascii="Arial" w:hAnsi="Arial" w:cs="Arial"/>
          <w:lang w:val="en-US"/>
        </w:rPr>
      </w:pPr>
    </w:p>
    <w:p w14:paraId="7F715A4A" w14:textId="35EE35E8" w:rsidR="00D62C24" w:rsidRPr="00863AF4" w:rsidRDefault="00D62C24" w:rsidP="00D62C24">
      <w:pPr>
        <w:pStyle w:val="Caption"/>
        <w:rPr>
          <w:rFonts w:ascii="Arial" w:hAnsi="Arial" w:cs="Arial"/>
        </w:rPr>
      </w:pPr>
      <w:r w:rsidRPr="00863AF4">
        <w:rPr>
          <w:rFonts w:ascii="Arial" w:hAnsi="Arial" w:cs="Arial"/>
        </w:rPr>
        <w:t xml:space="preserve">Table </w:t>
      </w:r>
      <w:r w:rsidR="00E25596">
        <w:rPr>
          <w:rFonts w:ascii="Arial" w:hAnsi="Arial" w:cs="Arial"/>
        </w:rPr>
        <w:t>2.2.3-</w:t>
      </w:r>
      <w:r w:rsidRPr="00863AF4">
        <w:rPr>
          <w:rFonts w:ascii="Arial" w:hAnsi="Arial" w:cs="Arial"/>
        </w:rPr>
        <w:fldChar w:fldCharType="begin"/>
      </w:r>
      <w:r w:rsidRPr="00863AF4">
        <w:rPr>
          <w:rFonts w:ascii="Arial" w:hAnsi="Arial" w:cs="Arial"/>
        </w:rPr>
        <w:instrText xml:space="preserve"> SEQ Table \* ARABIC </w:instrText>
      </w:r>
      <w:r w:rsidRPr="00863AF4">
        <w:rPr>
          <w:rFonts w:ascii="Arial" w:hAnsi="Arial" w:cs="Arial"/>
        </w:rPr>
        <w:fldChar w:fldCharType="separate"/>
      </w:r>
      <w:r w:rsidRPr="00863AF4">
        <w:rPr>
          <w:rFonts w:ascii="Arial" w:hAnsi="Arial" w:cs="Arial"/>
        </w:rPr>
        <w:t>2</w:t>
      </w:r>
      <w:r w:rsidRPr="00863AF4">
        <w:rPr>
          <w:rFonts w:ascii="Arial" w:hAnsi="Arial" w:cs="Arial"/>
        </w:rPr>
        <w:fldChar w:fldCharType="end"/>
      </w:r>
      <w:r w:rsidRPr="00863AF4">
        <w:rPr>
          <w:rFonts w:ascii="Arial" w:hAnsi="Arial" w:cs="Arial"/>
        </w:rPr>
        <w:t xml:space="preserve"> Example IM3 distortion in the UL subband caused by SBFD DL subbands assuming 80 dB spatial isolation and typical existing BS LNA components.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27B94EAE" w14:textId="77777777" w:rsidTr="00A13CDA">
        <w:trPr>
          <w:trHeight w:val="285"/>
        </w:trPr>
        <w:tc>
          <w:tcPr>
            <w:tcW w:w="445" w:type="dxa"/>
            <w:noWrap/>
            <w:vAlign w:val="center"/>
            <w:hideMark/>
          </w:tcPr>
          <w:p w14:paraId="3AA1CB7C" w14:textId="77777777" w:rsidR="00D62C24" w:rsidRPr="00863AF4" w:rsidRDefault="00D62C24" w:rsidP="00A13CDA">
            <w:pPr>
              <w:spacing w:before="40" w:after="40"/>
              <w:jc w:val="right"/>
              <w:rPr>
                <w:rFonts w:ascii="Arial" w:hAnsi="Arial" w:cs="Arial"/>
              </w:rPr>
            </w:pPr>
          </w:p>
        </w:tc>
        <w:tc>
          <w:tcPr>
            <w:tcW w:w="5400" w:type="dxa"/>
            <w:noWrap/>
            <w:vAlign w:val="center"/>
            <w:hideMark/>
          </w:tcPr>
          <w:p w14:paraId="6C081E99" w14:textId="77777777" w:rsidR="00D62C24" w:rsidRPr="00863AF4" w:rsidRDefault="00D62C24" w:rsidP="00A13CDA">
            <w:pPr>
              <w:spacing w:before="40" w:after="40"/>
              <w:jc w:val="right"/>
              <w:rPr>
                <w:rFonts w:ascii="Arial" w:hAnsi="Arial" w:cs="Arial"/>
              </w:rPr>
            </w:pPr>
          </w:p>
        </w:tc>
        <w:tc>
          <w:tcPr>
            <w:tcW w:w="1261" w:type="dxa"/>
            <w:noWrap/>
            <w:vAlign w:val="center"/>
            <w:hideMark/>
          </w:tcPr>
          <w:p w14:paraId="0E8AC986" w14:textId="77777777" w:rsidR="00D62C24" w:rsidRPr="00863AF4" w:rsidRDefault="00D62C24" w:rsidP="00A13CDA">
            <w:pPr>
              <w:spacing w:before="40" w:after="40"/>
              <w:jc w:val="right"/>
              <w:rPr>
                <w:rFonts w:ascii="Arial" w:hAnsi="Arial" w:cs="Arial"/>
              </w:rPr>
            </w:pPr>
            <w:r w:rsidRPr="00863AF4">
              <w:rPr>
                <w:rFonts w:ascii="Arial" w:hAnsi="Arial" w:cs="Arial"/>
              </w:rPr>
              <w:t>WA BS</w:t>
            </w:r>
          </w:p>
        </w:tc>
        <w:tc>
          <w:tcPr>
            <w:tcW w:w="1261" w:type="dxa"/>
            <w:noWrap/>
            <w:vAlign w:val="center"/>
            <w:hideMark/>
          </w:tcPr>
          <w:p w14:paraId="7D61C98E" w14:textId="77777777" w:rsidR="00D62C24" w:rsidRPr="00863AF4" w:rsidRDefault="00D62C24" w:rsidP="00A13CDA">
            <w:pPr>
              <w:spacing w:before="40" w:after="40"/>
              <w:jc w:val="right"/>
              <w:rPr>
                <w:rFonts w:ascii="Arial" w:hAnsi="Arial" w:cs="Arial"/>
              </w:rPr>
            </w:pPr>
            <w:r w:rsidRPr="00863AF4">
              <w:rPr>
                <w:rFonts w:ascii="Arial" w:hAnsi="Arial" w:cs="Arial"/>
              </w:rPr>
              <w:t>MR BS</w:t>
            </w:r>
          </w:p>
        </w:tc>
        <w:tc>
          <w:tcPr>
            <w:tcW w:w="1262" w:type="dxa"/>
            <w:noWrap/>
            <w:vAlign w:val="center"/>
            <w:hideMark/>
          </w:tcPr>
          <w:p w14:paraId="2B7E4F6A" w14:textId="77777777" w:rsidR="00D62C24" w:rsidRPr="00863AF4" w:rsidRDefault="00D62C24" w:rsidP="00A13CDA">
            <w:pPr>
              <w:spacing w:before="40" w:after="40"/>
              <w:jc w:val="right"/>
              <w:rPr>
                <w:rFonts w:ascii="Arial" w:hAnsi="Arial" w:cs="Arial"/>
              </w:rPr>
            </w:pPr>
            <w:r w:rsidRPr="00863AF4">
              <w:rPr>
                <w:rFonts w:ascii="Arial" w:hAnsi="Arial" w:cs="Arial"/>
              </w:rPr>
              <w:t>LA BS</w:t>
            </w:r>
          </w:p>
        </w:tc>
      </w:tr>
      <w:tr w:rsidR="00D62C24" w:rsidRPr="00DD140B" w14:paraId="5D4CF498" w14:textId="77777777" w:rsidTr="00A13CDA">
        <w:trPr>
          <w:trHeight w:val="285"/>
        </w:trPr>
        <w:tc>
          <w:tcPr>
            <w:tcW w:w="445" w:type="dxa"/>
            <w:noWrap/>
            <w:hideMark/>
          </w:tcPr>
          <w:p w14:paraId="0B0C3365" w14:textId="77777777" w:rsidR="00D62C24" w:rsidRPr="00863AF4" w:rsidRDefault="00D62C24" w:rsidP="00A13CDA">
            <w:pPr>
              <w:spacing w:before="40" w:after="40"/>
              <w:jc w:val="center"/>
              <w:rPr>
                <w:rFonts w:ascii="Arial" w:hAnsi="Arial" w:cs="Arial"/>
              </w:rPr>
            </w:pPr>
            <w:r w:rsidRPr="00863AF4">
              <w:rPr>
                <w:rFonts w:ascii="Arial" w:hAnsi="Arial" w:cs="Arial"/>
              </w:rPr>
              <w:t>A</w:t>
            </w:r>
          </w:p>
        </w:tc>
        <w:tc>
          <w:tcPr>
            <w:tcW w:w="5400" w:type="dxa"/>
            <w:noWrap/>
            <w:hideMark/>
          </w:tcPr>
          <w:p w14:paraId="6E1C566C" w14:textId="77777777" w:rsidR="00D62C24" w:rsidRPr="00863AF4" w:rsidRDefault="00D62C24" w:rsidP="00A13CDA">
            <w:pPr>
              <w:spacing w:before="40" w:after="40"/>
              <w:jc w:val="right"/>
              <w:rPr>
                <w:rFonts w:ascii="Arial" w:hAnsi="Arial" w:cs="Arial"/>
              </w:rPr>
            </w:pPr>
            <w:r w:rsidRPr="00863AF4">
              <w:rPr>
                <w:rFonts w:ascii="Arial" w:hAnsi="Arial" w:cs="Arial"/>
              </w:rPr>
              <w:t>RAN4 REFSENS</w:t>
            </w:r>
          </w:p>
        </w:tc>
        <w:tc>
          <w:tcPr>
            <w:tcW w:w="1261" w:type="dxa"/>
            <w:noWrap/>
            <w:hideMark/>
          </w:tcPr>
          <w:p w14:paraId="502C57EE" w14:textId="77777777" w:rsidR="00D62C24" w:rsidRPr="00863AF4" w:rsidRDefault="00D62C24" w:rsidP="00A13CDA">
            <w:pPr>
              <w:spacing w:before="40" w:after="40"/>
              <w:jc w:val="right"/>
              <w:rPr>
                <w:rFonts w:ascii="Arial" w:hAnsi="Arial" w:cs="Arial"/>
              </w:rPr>
            </w:pPr>
            <w:r w:rsidRPr="00863AF4">
              <w:rPr>
                <w:rFonts w:ascii="Arial" w:hAnsi="Arial" w:cs="Arial"/>
              </w:rPr>
              <w:t>-95.6</w:t>
            </w:r>
          </w:p>
        </w:tc>
        <w:tc>
          <w:tcPr>
            <w:tcW w:w="1261" w:type="dxa"/>
            <w:noWrap/>
            <w:hideMark/>
          </w:tcPr>
          <w:p w14:paraId="5036387A" w14:textId="77777777" w:rsidR="00D62C24" w:rsidRPr="00863AF4" w:rsidRDefault="00D62C24" w:rsidP="00A13CDA">
            <w:pPr>
              <w:spacing w:before="40" w:after="40"/>
              <w:jc w:val="right"/>
              <w:rPr>
                <w:rFonts w:ascii="Arial" w:hAnsi="Arial" w:cs="Arial"/>
              </w:rPr>
            </w:pPr>
            <w:r w:rsidRPr="00863AF4">
              <w:rPr>
                <w:rFonts w:ascii="Arial" w:hAnsi="Arial" w:cs="Arial"/>
              </w:rPr>
              <w:t>-90.6</w:t>
            </w:r>
          </w:p>
        </w:tc>
        <w:tc>
          <w:tcPr>
            <w:tcW w:w="1262" w:type="dxa"/>
            <w:noWrap/>
            <w:hideMark/>
          </w:tcPr>
          <w:p w14:paraId="4B217331" w14:textId="77777777" w:rsidR="00D62C24" w:rsidRPr="00863AF4" w:rsidRDefault="00D62C24" w:rsidP="00A13CDA">
            <w:pPr>
              <w:spacing w:before="40" w:after="40"/>
              <w:jc w:val="right"/>
              <w:rPr>
                <w:rFonts w:ascii="Arial" w:hAnsi="Arial" w:cs="Arial"/>
              </w:rPr>
            </w:pPr>
            <w:r w:rsidRPr="00863AF4">
              <w:rPr>
                <w:rFonts w:ascii="Arial" w:hAnsi="Arial" w:cs="Arial"/>
              </w:rPr>
              <w:t>-87.6</w:t>
            </w:r>
          </w:p>
        </w:tc>
      </w:tr>
      <w:tr w:rsidR="00D62C24" w:rsidRPr="00DD140B" w14:paraId="3C7C5820" w14:textId="77777777" w:rsidTr="00A13CDA">
        <w:trPr>
          <w:trHeight w:val="285"/>
        </w:trPr>
        <w:tc>
          <w:tcPr>
            <w:tcW w:w="445" w:type="dxa"/>
            <w:noWrap/>
            <w:hideMark/>
          </w:tcPr>
          <w:p w14:paraId="6C50443B" w14:textId="77777777" w:rsidR="00D62C24" w:rsidRPr="00863AF4" w:rsidRDefault="00D62C24" w:rsidP="00A13CDA">
            <w:pPr>
              <w:spacing w:before="40" w:after="40"/>
              <w:jc w:val="center"/>
              <w:rPr>
                <w:rFonts w:ascii="Arial" w:hAnsi="Arial" w:cs="Arial"/>
              </w:rPr>
            </w:pPr>
            <w:r w:rsidRPr="00863AF4">
              <w:rPr>
                <w:rFonts w:ascii="Arial" w:hAnsi="Arial" w:cs="Arial"/>
              </w:rPr>
              <w:t>B</w:t>
            </w:r>
          </w:p>
        </w:tc>
        <w:tc>
          <w:tcPr>
            <w:tcW w:w="5400" w:type="dxa"/>
            <w:noWrap/>
            <w:hideMark/>
          </w:tcPr>
          <w:p w14:paraId="5E56838B" w14:textId="77777777" w:rsidR="00D62C24" w:rsidRPr="00863AF4" w:rsidRDefault="00D62C24" w:rsidP="00A13CDA">
            <w:pPr>
              <w:spacing w:before="40" w:after="40"/>
              <w:jc w:val="right"/>
              <w:rPr>
                <w:rFonts w:ascii="Arial" w:hAnsi="Arial" w:cs="Arial"/>
              </w:rPr>
            </w:pPr>
            <w:r w:rsidRPr="00863AF4">
              <w:rPr>
                <w:rFonts w:ascii="Arial" w:hAnsi="Arial" w:cs="Arial"/>
              </w:rPr>
              <w:t>TX power</w:t>
            </w:r>
          </w:p>
        </w:tc>
        <w:tc>
          <w:tcPr>
            <w:tcW w:w="1261" w:type="dxa"/>
            <w:noWrap/>
            <w:hideMark/>
          </w:tcPr>
          <w:p w14:paraId="38014BEE" w14:textId="77777777" w:rsidR="00D62C24" w:rsidRPr="00863AF4" w:rsidRDefault="00D62C24" w:rsidP="00A13CDA">
            <w:pPr>
              <w:spacing w:before="40" w:after="40"/>
              <w:jc w:val="right"/>
              <w:rPr>
                <w:rFonts w:ascii="Arial" w:hAnsi="Arial" w:cs="Arial"/>
              </w:rPr>
            </w:pPr>
            <w:r w:rsidRPr="00863AF4">
              <w:rPr>
                <w:rFonts w:ascii="Arial" w:hAnsi="Arial" w:cs="Arial"/>
              </w:rPr>
              <w:t>53</w:t>
            </w:r>
          </w:p>
        </w:tc>
        <w:tc>
          <w:tcPr>
            <w:tcW w:w="1261" w:type="dxa"/>
            <w:noWrap/>
            <w:hideMark/>
          </w:tcPr>
          <w:p w14:paraId="24CABA89" w14:textId="77777777" w:rsidR="00D62C24" w:rsidRPr="00863AF4" w:rsidRDefault="00D62C24" w:rsidP="00A13CDA">
            <w:pPr>
              <w:spacing w:before="40" w:after="40"/>
              <w:jc w:val="right"/>
              <w:rPr>
                <w:rFonts w:ascii="Arial" w:hAnsi="Arial" w:cs="Arial"/>
              </w:rPr>
            </w:pPr>
            <w:r w:rsidRPr="00863AF4">
              <w:rPr>
                <w:rFonts w:ascii="Arial" w:hAnsi="Arial" w:cs="Arial"/>
              </w:rPr>
              <w:t>38</w:t>
            </w:r>
          </w:p>
        </w:tc>
        <w:tc>
          <w:tcPr>
            <w:tcW w:w="1262" w:type="dxa"/>
            <w:noWrap/>
            <w:hideMark/>
          </w:tcPr>
          <w:p w14:paraId="1062E1C7" w14:textId="77777777" w:rsidR="00D62C24" w:rsidRPr="00863AF4" w:rsidRDefault="00D62C24" w:rsidP="00A13CDA">
            <w:pPr>
              <w:spacing w:before="40" w:after="40"/>
              <w:jc w:val="right"/>
              <w:rPr>
                <w:rFonts w:ascii="Arial" w:hAnsi="Arial" w:cs="Arial"/>
              </w:rPr>
            </w:pPr>
            <w:r w:rsidRPr="00863AF4">
              <w:rPr>
                <w:rFonts w:ascii="Arial" w:hAnsi="Arial" w:cs="Arial"/>
              </w:rPr>
              <w:t>24</w:t>
            </w:r>
          </w:p>
        </w:tc>
      </w:tr>
      <w:tr w:rsidR="00D62C24" w:rsidRPr="00DD140B" w14:paraId="2AEEF365" w14:textId="77777777" w:rsidTr="00A13CDA">
        <w:trPr>
          <w:trHeight w:val="285"/>
        </w:trPr>
        <w:tc>
          <w:tcPr>
            <w:tcW w:w="445" w:type="dxa"/>
            <w:noWrap/>
            <w:hideMark/>
          </w:tcPr>
          <w:p w14:paraId="094D8C62" w14:textId="77777777" w:rsidR="00D62C24" w:rsidRPr="00863AF4" w:rsidRDefault="00D62C24" w:rsidP="00A13CDA">
            <w:pPr>
              <w:spacing w:before="40" w:after="40"/>
              <w:jc w:val="center"/>
              <w:rPr>
                <w:rFonts w:ascii="Arial" w:hAnsi="Arial" w:cs="Arial"/>
              </w:rPr>
            </w:pPr>
            <w:r w:rsidRPr="00863AF4">
              <w:rPr>
                <w:rFonts w:ascii="Arial" w:hAnsi="Arial" w:cs="Arial"/>
              </w:rPr>
              <w:t>D</w:t>
            </w:r>
          </w:p>
        </w:tc>
        <w:tc>
          <w:tcPr>
            <w:tcW w:w="5400" w:type="dxa"/>
            <w:noWrap/>
            <w:hideMark/>
          </w:tcPr>
          <w:p w14:paraId="7F0F4D63" w14:textId="77777777" w:rsidR="00D62C24" w:rsidRPr="00863AF4" w:rsidRDefault="00D62C24" w:rsidP="00A13CDA">
            <w:pPr>
              <w:spacing w:before="40" w:after="40"/>
              <w:jc w:val="right"/>
              <w:rPr>
                <w:rFonts w:ascii="Arial" w:hAnsi="Arial" w:cs="Arial"/>
              </w:rPr>
            </w:pPr>
            <w:r w:rsidRPr="00863AF4">
              <w:rPr>
                <w:rFonts w:ascii="Arial" w:hAnsi="Arial" w:cs="Arial"/>
              </w:rPr>
              <w:t>Assumed antenna isolation</w:t>
            </w:r>
          </w:p>
        </w:tc>
        <w:tc>
          <w:tcPr>
            <w:tcW w:w="1261" w:type="dxa"/>
            <w:noWrap/>
            <w:hideMark/>
          </w:tcPr>
          <w:p w14:paraId="0918BB3D" w14:textId="77777777" w:rsidR="00D62C24" w:rsidRPr="00863AF4" w:rsidRDefault="00D62C24" w:rsidP="00A13CDA">
            <w:pPr>
              <w:spacing w:before="40" w:after="40"/>
              <w:jc w:val="right"/>
              <w:rPr>
                <w:rFonts w:ascii="Arial" w:hAnsi="Arial" w:cs="Arial"/>
              </w:rPr>
            </w:pPr>
            <w:r w:rsidRPr="00863AF4">
              <w:rPr>
                <w:rFonts w:ascii="Arial" w:hAnsi="Arial" w:cs="Arial"/>
              </w:rPr>
              <w:t>-80</w:t>
            </w:r>
          </w:p>
        </w:tc>
        <w:tc>
          <w:tcPr>
            <w:tcW w:w="1261" w:type="dxa"/>
            <w:noWrap/>
            <w:hideMark/>
          </w:tcPr>
          <w:p w14:paraId="14D3D8C6" w14:textId="77777777" w:rsidR="00D62C24" w:rsidRPr="00863AF4" w:rsidRDefault="00D62C24" w:rsidP="00A13CDA">
            <w:pPr>
              <w:spacing w:before="40" w:after="40"/>
              <w:jc w:val="right"/>
              <w:rPr>
                <w:rFonts w:ascii="Arial" w:hAnsi="Arial" w:cs="Arial"/>
              </w:rPr>
            </w:pPr>
            <w:r w:rsidRPr="00863AF4">
              <w:rPr>
                <w:rFonts w:ascii="Arial" w:hAnsi="Arial" w:cs="Arial"/>
              </w:rPr>
              <w:t>-80</w:t>
            </w:r>
          </w:p>
        </w:tc>
        <w:tc>
          <w:tcPr>
            <w:tcW w:w="1262" w:type="dxa"/>
            <w:noWrap/>
            <w:hideMark/>
          </w:tcPr>
          <w:p w14:paraId="1E2FCD98" w14:textId="77777777" w:rsidR="00D62C24" w:rsidRPr="00863AF4" w:rsidRDefault="00D62C24" w:rsidP="00A13CDA">
            <w:pPr>
              <w:spacing w:before="40" w:after="40"/>
              <w:jc w:val="right"/>
              <w:rPr>
                <w:rFonts w:ascii="Arial" w:hAnsi="Arial" w:cs="Arial"/>
              </w:rPr>
            </w:pPr>
            <w:r w:rsidRPr="00863AF4">
              <w:rPr>
                <w:rFonts w:ascii="Arial" w:hAnsi="Arial" w:cs="Arial"/>
              </w:rPr>
              <w:t>-80</w:t>
            </w:r>
          </w:p>
        </w:tc>
      </w:tr>
      <w:tr w:rsidR="00D62C24" w:rsidRPr="00DD140B" w14:paraId="0A508B04" w14:textId="77777777" w:rsidTr="00A13CDA">
        <w:trPr>
          <w:trHeight w:val="285"/>
        </w:trPr>
        <w:tc>
          <w:tcPr>
            <w:tcW w:w="445" w:type="dxa"/>
            <w:noWrap/>
            <w:hideMark/>
          </w:tcPr>
          <w:p w14:paraId="2BFC45DB" w14:textId="77777777" w:rsidR="00D62C24" w:rsidRPr="00863AF4" w:rsidRDefault="00D62C24" w:rsidP="00A13CDA">
            <w:pPr>
              <w:spacing w:before="40" w:after="40"/>
              <w:jc w:val="center"/>
              <w:rPr>
                <w:rFonts w:ascii="Arial" w:hAnsi="Arial" w:cs="Arial"/>
              </w:rPr>
            </w:pPr>
            <w:r w:rsidRPr="00863AF4">
              <w:rPr>
                <w:rFonts w:ascii="Arial" w:hAnsi="Arial" w:cs="Arial"/>
              </w:rPr>
              <w:t>F</w:t>
            </w:r>
          </w:p>
        </w:tc>
        <w:tc>
          <w:tcPr>
            <w:tcW w:w="5400" w:type="dxa"/>
            <w:noWrap/>
            <w:hideMark/>
          </w:tcPr>
          <w:p w14:paraId="0810A613" w14:textId="77777777" w:rsidR="00D62C24" w:rsidRPr="00863AF4" w:rsidRDefault="00D62C24" w:rsidP="00A13CDA">
            <w:pPr>
              <w:spacing w:before="40" w:after="40"/>
              <w:jc w:val="right"/>
              <w:rPr>
                <w:rFonts w:ascii="Arial" w:hAnsi="Arial" w:cs="Arial"/>
              </w:rPr>
            </w:pPr>
            <w:r w:rsidRPr="00863AF4">
              <w:rPr>
                <w:rFonts w:ascii="Arial" w:hAnsi="Arial" w:cs="Arial"/>
              </w:rPr>
              <w:t>TX power in DL subbands = B+D</w:t>
            </w:r>
          </w:p>
        </w:tc>
        <w:tc>
          <w:tcPr>
            <w:tcW w:w="1261" w:type="dxa"/>
            <w:noWrap/>
            <w:hideMark/>
          </w:tcPr>
          <w:p w14:paraId="01BFCD45" w14:textId="77777777" w:rsidR="00D62C24" w:rsidRPr="00863AF4" w:rsidRDefault="00D62C24" w:rsidP="00A13CDA">
            <w:pPr>
              <w:spacing w:before="40" w:after="40"/>
              <w:jc w:val="right"/>
              <w:rPr>
                <w:rFonts w:ascii="Arial" w:hAnsi="Arial" w:cs="Arial"/>
              </w:rPr>
            </w:pPr>
            <w:r w:rsidRPr="00863AF4">
              <w:rPr>
                <w:rFonts w:ascii="Arial" w:hAnsi="Arial" w:cs="Arial"/>
              </w:rPr>
              <w:t>-27</w:t>
            </w:r>
          </w:p>
        </w:tc>
        <w:tc>
          <w:tcPr>
            <w:tcW w:w="1261" w:type="dxa"/>
            <w:noWrap/>
            <w:hideMark/>
          </w:tcPr>
          <w:p w14:paraId="3632838B" w14:textId="77777777" w:rsidR="00D62C24" w:rsidRPr="00863AF4" w:rsidRDefault="00D62C24" w:rsidP="00A13CDA">
            <w:pPr>
              <w:spacing w:before="40" w:after="40"/>
              <w:jc w:val="right"/>
              <w:rPr>
                <w:rFonts w:ascii="Arial" w:hAnsi="Arial" w:cs="Arial"/>
              </w:rPr>
            </w:pPr>
            <w:r w:rsidRPr="00863AF4">
              <w:rPr>
                <w:rFonts w:ascii="Arial" w:hAnsi="Arial" w:cs="Arial"/>
              </w:rPr>
              <w:t>-42</w:t>
            </w:r>
          </w:p>
        </w:tc>
        <w:tc>
          <w:tcPr>
            <w:tcW w:w="1262" w:type="dxa"/>
            <w:noWrap/>
            <w:hideMark/>
          </w:tcPr>
          <w:p w14:paraId="4AED3D2C" w14:textId="77777777" w:rsidR="00D62C24" w:rsidRPr="00863AF4" w:rsidRDefault="00D62C24" w:rsidP="00A13CDA">
            <w:pPr>
              <w:spacing w:before="40" w:after="40"/>
              <w:jc w:val="right"/>
              <w:rPr>
                <w:rFonts w:ascii="Arial" w:hAnsi="Arial" w:cs="Arial"/>
              </w:rPr>
            </w:pPr>
            <w:r w:rsidRPr="00863AF4">
              <w:rPr>
                <w:rFonts w:ascii="Arial" w:hAnsi="Arial" w:cs="Arial"/>
              </w:rPr>
              <w:t>-56</w:t>
            </w:r>
          </w:p>
        </w:tc>
      </w:tr>
      <w:tr w:rsidR="00D62C24" w:rsidRPr="00DD140B" w14:paraId="4D023643" w14:textId="77777777" w:rsidTr="00A13CDA">
        <w:trPr>
          <w:trHeight w:val="285"/>
        </w:trPr>
        <w:tc>
          <w:tcPr>
            <w:tcW w:w="445" w:type="dxa"/>
            <w:noWrap/>
            <w:hideMark/>
          </w:tcPr>
          <w:p w14:paraId="4EF1DD9D" w14:textId="77777777" w:rsidR="00D62C24" w:rsidRPr="00863AF4" w:rsidRDefault="00D62C24" w:rsidP="00A13CDA">
            <w:pPr>
              <w:spacing w:before="40" w:after="40"/>
              <w:jc w:val="center"/>
              <w:rPr>
                <w:rFonts w:ascii="Arial" w:hAnsi="Arial" w:cs="Arial"/>
              </w:rPr>
            </w:pPr>
            <w:r w:rsidRPr="00863AF4">
              <w:rPr>
                <w:rFonts w:ascii="Arial" w:hAnsi="Arial" w:cs="Arial"/>
              </w:rPr>
              <w:t>G</w:t>
            </w:r>
          </w:p>
        </w:tc>
        <w:tc>
          <w:tcPr>
            <w:tcW w:w="5400" w:type="dxa"/>
            <w:noWrap/>
            <w:hideMark/>
          </w:tcPr>
          <w:p w14:paraId="2FCF9C9D" w14:textId="77777777" w:rsidR="00D62C24" w:rsidRPr="00863AF4" w:rsidRDefault="00D62C24" w:rsidP="00A13CDA">
            <w:pPr>
              <w:spacing w:before="40" w:after="40"/>
              <w:jc w:val="right"/>
              <w:rPr>
                <w:rFonts w:ascii="Arial" w:hAnsi="Arial" w:cs="Arial"/>
              </w:rPr>
            </w:pPr>
            <w:r w:rsidRPr="00863AF4">
              <w:rPr>
                <w:rFonts w:ascii="Arial" w:hAnsi="Arial" w:cs="Arial"/>
              </w:rPr>
              <w:t>Assumed IIP3dB</w:t>
            </w:r>
          </w:p>
        </w:tc>
        <w:tc>
          <w:tcPr>
            <w:tcW w:w="1261" w:type="dxa"/>
            <w:noWrap/>
            <w:hideMark/>
          </w:tcPr>
          <w:p w14:paraId="4AB7FEF0" w14:textId="77777777" w:rsidR="00D62C24" w:rsidRPr="00863AF4" w:rsidRDefault="00D62C24" w:rsidP="00A13CDA">
            <w:pPr>
              <w:spacing w:before="40" w:after="40"/>
              <w:jc w:val="right"/>
              <w:rPr>
                <w:rFonts w:ascii="Arial" w:hAnsi="Arial" w:cs="Arial"/>
              </w:rPr>
            </w:pPr>
            <w:r w:rsidRPr="00863AF4">
              <w:rPr>
                <w:rFonts w:ascii="Arial" w:hAnsi="Arial" w:cs="Arial"/>
              </w:rPr>
              <w:t>-22.6</w:t>
            </w:r>
          </w:p>
        </w:tc>
        <w:tc>
          <w:tcPr>
            <w:tcW w:w="1261" w:type="dxa"/>
            <w:noWrap/>
            <w:hideMark/>
          </w:tcPr>
          <w:p w14:paraId="0FBC171B" w14:textId="77777777" w:rsidR="00D62C24" w:rsidRPr="00863AF4" w:rsidRDefault="00D62C24" w:rsidP="00A13CDA">
            <w:pPr>
              <w:spacing w:before="40" w:after="40"/>
              <w:jc w:val="right"/>
              <w:rPr>
                <w:rFonts w:ascii="Arial" w:hAnsi="Arial" w:cs="Arial"/>
              </w:rPr>
            </w:pPr>
            <w:r w:rsidRPr="00863AF4">
              <w:rPr>
                <w:rFonts w:ascii="Arial" w:hAnsi="Arial" w:cs="Arial"/>
              </w:rPr>
              <w:t>-17.6</w:t>
            </w:r>
          </w:p>
        </w:tc>
        <w:tc>
          <w:tcPr>
            <w:tcW w:w="1262" w:type="dxa"/>
            <w:noWrap/>
            <w:hideMark/>
          </w:tcPr>
          <w:p w14:paraId="3DCF1916" w14:textId="77777777" w:rsidR="00D62C24" w:rsidRPr="00863AF4" w:rsidRDefault="00D62C24" w:rsidP="00A13CDA">
            <w:pPr>
              <w:spacing w:before="40" w:after="40"/>
              <w:jc w:val="right"/>
              <w:rPr>
                <w:rFonts w:ascii="Arial" w:hAnsi="Arial" w:cs="Arial"/>
              </w:rPr>
            </w:pPr>
            <w:r w:rsidRPr="00863AF4">
              <w:rPr>
                <w:rFonts w:ascii="Arial" w:hAnsi="Arial" w:cs="Arial"/>
              </w:rPr>
              <w:t>-14.6</w:t>
            </w:r>
          </w:p>
        </w:tc>
      </w:tr>
      <w:tr w:rsidR="00D62C24" w:rsidRPr="00DD140B" w14:paraId="798F0D9F" w14:textId="77777777" w:rsidTr="00A13CDA">
        <w:trPr>
          <w:trHeight w:val="285"/>
        </w:trPr>
        <w:tc>
          <w:tcPr>
            <w:tcW w:w="445" w:type="dxa"/>
            <w:noWrap/>
            <w:hideMark/>
          </w:tcPr>
          <w:p w14:paraId="68E876F0" w14:textId="77777777" w:rsidR="00D62C24" w:rsidRPr="00863AF4" w:rsidRDefault="00D62C24" w:rsidP="00A13CDA">
            <w:pPr>
              <w:spacing w:before="40" w:after="40"/>
              <w:jc w:val="center"/>
              <w:rPr>
                <w:rFonts w:ascii="Arial" w:hAnsi="Arial" w:cs="Arial"/>
              </w:rPr>
            </w:pPr>
            <w:r w:rsidRPr="00863AF4">
              <w:rPr>
                <w:rFonts w:ascii="Arial" w:hAnsi="Arial" w:cs="Arial"/>
              </w:rPr>
              <w:t>H</w:t>
            </w:r>
          </w:p>
        </w:tc>
        <w:tc>
          <w:tcPr>
            <w:tcW w:w="5400" w:type="dxa"/>
            <w:noWrap/>
            <w:hideMark/>
          </w:tcPr>
          <w:p w14:paraId="3927C3C8" w14:textId="77777777" w:rsidR="00D62C24" w:rsidRPr="00863AF4" w:rsidRDefault="00D62C24" w:rsidP="00A13CDA">
            <w:pPr>
              <w:spacing w:before="40" w:after="40"/>
              <w:jc w:val="right"/>
              <w:rPr>
                <w:rFonts w:ascii="Arial" w:hAnsi="Arial" w:cs="Arial"/>
              </w:rPr>
            </w:pPr>
            <w:r w:rsidRPr="00863AF4">
              <w:rPr>
                <w:rFonts w:ascii="Arial" w:hAnsi="Arial" w:cs="Arial"/>
              </w:rPr>
              <w:t>Gain normalized IM3 power in UL subband =3*F-2*G</w:t>
            </w:r>
          </w:p>
        </w:tc>
        <w:tc>
          <w:tcPr>
            <w:tcW w:w="1261" w:type="dxa"/>
            <w:noWrap/>
            <w:hideMark/>
          </w:tcPr>
          <w:p w14:paraId="458EAD64" w14:textId="77777777" w:rsidR="00D62C24" w:rsidRPr="00863AF4" w:rsidRDefault="00D62C24" w:rsidP="00A13CDA">
            <w:pPr>
              <w:spacing w:before="40" w:after="40"/>
              <w:jc w:val="right"/>
              <w:rPr>
                <w:rFonts w:ascii="Arial" w:hAnsi="Arial" w:cs="Arial"/>
                <w:color w:val="FF0000"/>
              </w:rPr>
            </w:pPr>
            <w:r w:rsidRPr="00863AF4">
              <w:rPr>
                <w:rFonts w:ascii="Arial" w:hAnsi="Arial" w:cs="Arial"/>
                <w:color w:val="FF0000"/>
              </w:rPr>
              <w:t>-35.9</w:t>
            </w:r>
          </w:p>
        </w:tc>
        <w:tc>
          <w:tcPr>
            <w:tcW w:w="1261" w:type="dxa"/>
            <w:noWrap/>
            <w:hideMark/>
          </w:tcPr>
          <w:p w14:paraId="0D9EB816" w14:textId="77777777" w:rsidR="00D62C24" w:rsidRPr="00863AF4" w:rsidRDefault="00D62C24" w:rsidP="00A13CDA">
            <w:pPr>
              <w:spacing w:before="40" w:after="40"/>
              <w:jc w:val="right"/>
              <w:rPr>
                <w:rFonts w:ascii="Arial" w:hAnsi="Arial" w:cs="Arial"/>
                <w:color w:val="FF0000"/>
              </w:rPr>
            </w:pPr>
            <w:r w:rsidRPr="00863AF4">
              <w:rPr>
                <w:rFonts w:ascii="Arial" w:hAnsi="Arial" w:cs="Arial"/>
                <w:color w:val="ED7D31" w:themeColor="accent2"/>
              </w:rPr>
              <w:t>-90.9</w:t>
            </w:r>
          </w:p>
        </w:tc>
        <w:tc>
          <w:tcPr>
            <w:tcW w:w="1262" w:type="dxa"/>
            <w:noWrap/>
            <w:hideMark/>
          </w:tcPr>
          <w:p w14:paraId="1D08E6E8" w14:textId="77777777" w:rsidR="00D62C24" w:rsidRPr="00863AF4" w:rsidRDefault="00D62C24" w:rsidP="00A13CDA">
            <w:pPr>
              <w:spacing w:before="40" w:after="40"/>
              <w:jc w:val="right"/>
              <w:rPr>
                <w:rFonts w:ascii="Arial" w:hAnsi="Arial" w:cs="Arial"/>
              </w:rPr>
            </w:pPr>
            <w:r w:rsidRPr="00863AF4">
              <w:rPr>
                <w:rFonts w:ascii="Arial" w:hAnsi="Arial" w:cs="Arial"/>
              </w:rPr>
              <w:t>-138.9</w:t>
            </w:r>
          </w:p>
        </w:tc>
      </w:tr>
    </w:tbl>
    <w:p w14:paraId="000A8793" w14:textId="77777777" w:rsidR="00D62C24" w:rsidRPr="00863AF4" w:rsidRDefault="00D62C24" w:rsidP="00D62C24">
      <w:pPr>
        <w:rPr>
          <w:rFonts w:ascii="Arial" w:hAnsi="Arial" w:cs="Arial"/>
          <w:lang w:val="en-US"/>
        </w:rPr>
      </w:pPr>
    </w:p>
    <w:p w14:paraId="2EFFBACA" w14:textId="4681D9E9" w:rsidR="00D62C24" w:rsidRPr="00863AF4" w:rsidRDefault="00D62C24" w:rsidP="00D62C24">
      <w:pPr>
        <w:rPr>
          <w:rFonts w:ascii="Arial" w:hAnsi="Arial" w:cs="Arial"/>
          <w:lang w:val="en-US"/>
        </w:rPr>
      </w:pPr>
      <w:r w:rsidRPr="00863AF4">
        <w:rPr>
          <w:rFonts w:ascii="Arial" w:hAnsi="Arial" w:cs="Arial"/>
          <w:lang w:val="en-US"/>
        </w:rPr>
        <w:t xml:space="preserve">From table </w:t>
      </w:r>
      <w:r w:rsidR="00E25596">
        <w:rPr>
          <w:rFonts w:ascii="Arial" w:hAnsi="Arial" w:cs="Arial"/>
          <w:lang w:val="en-US"/>
        </w:rPr>
        <w:t>2.2.3-</w:t>
      </w:r>
      <w:r w:rsidRPr="00863AF4">
        <w:rPr>
          <w:rFonts w:ascii="Arial" w:hAnsi="Arial" w:cs="Arial"/>
          <w:lang w:val="en-US"/>
        </w:rPr>
        <w:t>2, we make the following conclusions:</w:t>
      </w:r>
    </w:p>
    <w:p w14:paraId="23ADAD8E" w14:textId="69862953" w:rsidR="00D62C24" w:rsidRPr="00863AF4" w:rsidRDefault="00D62C24" w:rsidP="00D62C24">
      <w:pPr>
        <w:pStyle w:val="ListParagraph"/>
        <w:numPr>
          <w:ilvl w:val="0"/>
          <w:numId w:val="17"/>
        </w:numPr>
        <w:spacing w:after="160" w:line="259" w:lineRule="auto"/>
        <w:rPr>
          <w:rFonts w:ascii="Arial" w:hAnsi="Arial" w:cs="Arial"/>
          <w:lang w:val="en-US"/>
        </w:rPr>
      </w:pPr>
      <w:r w:rsidRPr="00863AF4">
        <w:rPr>
          <w:rFonts w:ascii="Arial" w:hAnsi="Arial" w:cs="Arial"/>
          <w:lang w:val="en-US"/>
        </w:rPr>
        <w:t>For LA BS, the spectral regrowth of the DL sub-band is not significant</w:t>
      </w:r>
      <w:r w:rsidR="00830976">
        <w:rPr>
          <w:rFonts w:ascii="Arial" w:hAnsi="Arial" w:cs="Arial"/>
          <w:lang w:val="en-US"/>
        </w:rPr>
        <w:t>,</w:t>
      </w:r>
      <w:r w:rsidRPr="00863AF4">
        <w:rPr>
          <w:rFonts w:ascii="Arial" w:hAnsi="Arial" w:cs="Arial"/>
          <w:lang w:val="en-US"/>
        </w:rPr>
        <w:t xml:space="preserve"> and no de-sensitization of the receiver would be observed. This would be true even if we had taken a more pessimistic assumption on the antenna suppression of e.g.</w:t>
      </w:r>
      <w:r w:rsidR="00CD601A">
        <w:rPr>
          <w:rFonts w:ascii="Arial" w:hAnsi="Arial" w:cs="Arial"/>
          <w:lang w:val="en-US"/>
        </w:rPr>
        <w:t>,</w:t>
      </w:r>
      <w:r w:rsidRPr="00863AF4">
        <w:rPr>
          <w:rFonts w:ascii="Arial" w:hAnsi="Arial" w:cs="Arial"/>
          <w:lang w:val="en-US"/>
        </w:rPr>
        <w:t xml:space="preserve"> </w:t>
      </w:r>
      <w:r w:rsidR="009D07F4">
        <w:rPr>
          <w:rFonts w:ascii="Arial" w:hAnsi="Arial" w:cs="Arial"/>
          <w:lang w:val="en-US"/>
        </w:rPr>
        <w:t>65-</w:t>
      </w:r>
      <w:r w:rsidRPr="00863AF4">
        <w:rPr>
          <w:rFonts w:ascii="Arial" w:hAnsi="Arial" w:cs="Arial"/>
          <w:lang w:val="en-US"/>
        </w:rPr>
        <w:t>70dB.</w:t>
      </w:r>
    </w:p>
    <w:p w14:paraId="58E7DD5A" w14:textId="77777777" w:rsidR="00D62C24" w:rsidRPr="00863AF4" w:rsidRDefault="00D62C24" w:rsidP="00D62C24">
      <w:pPr>
        <w:pStyle w:val="ListParagraph"/>
        <w:numPr>
          <w:ilvl w:val="0"/>
          <w:numId w:val="17"/>
        </w:numPr>
        <w:spacing w:after="160" w:line="259" w:lineRule="auto"/>
        <w:rPr>
          <w:rFonts w:ascii="Arial" w:hAnsi="Arial" w:cs="Arial"/>
          <w:lang w:val="en-US"/>
        </w:rPr>
      </w:pPr>
      <w:r w:rsidRPr="00863AF4">
        <w:rPr>
          <w:rFonts w:ascii="Arial" w:hAnsi="Arial" w:cs="Arial"/>
          <w:lang w:val="en-US"/>
        </w:rPr>
        <w:t>For MR BS, with existing BS performance the receiver would be substantially desensitized. To avoid desensitization around 5dB improvement of IIP3 would be needed (over and above the already assumed 10dB improvement from 3GPP minimum requirements). This would rise to a much larger level if a more realistic antenna isolation would be assumed.</w:t>
      </w:r>
    </w:p>
    <w:p w14:paraId="5223AB72" w14:textId="5AEC4E3C" w:rsidR="00D62C24" w:rsidRPr="00863AF4" w:rsidRDefault="00D62C24" w:rsidP="00D62C24">
      <w:pPr>
        <w:pStyle w:val="ListParagraph"/>
        <w:numPr>
          <w:ilvl w:val="1"/>
          <w:numId w:val="17"/>
        </w:numPr>
        <w:spacing w:after="160" w:line="259" w:lineRule="auto"/>
        <w:rPr>
          <w:rFonts w:ascii="Arial" w:hAnsi="Arial" w:cs="Arial"/>
          <w:lang w:val="en-US"/>
        </w:rPr>
      </w:pPr>
      <w:r w:rsidRPr="00863AF4">
        <w:rPr>
          <w:rFonts w:ascii="Arial" w:hAnsi="Arial" w:cs="Arial"/>
          <w:lang w:val="en-US"/>
        </w:rPr>
        <w:t>Thus</w:t>
      </w:r>
      <w:r w:rsidR="009D07F4">
        <w:rPr>
          <w:rFonts w:ascii="Arial" w:hAnsi="Arial" w:cs="Arial"/>
          <w:lang w:val="en-US"/>
        </w:rPr>
        <w:t>,</w:t>
      </w:r>
      <w:r w:rsidRPr="00863AF4">
        <w:rPr>
          <w:rFonts w:ascii="Arial" w:hAnsi="Arial" w:cs="Arial"/>
          <w:lang w:val="en-US"/>
        </w:rPr>
        <w:t xml:space="preserve"> for MR BS, receiver linearity is a highly challenging, although not necessarily unsolvable problem.</w:t>
      </w:r>
    </w:p>
    <w:p w14:paraId="3D7527E1" w14:textId="77777777" w:rsidR="00D62C24" w:rsidRPr="00863AF4" w:rsidRDefault="00D62C24" w:rsidP="00D62C24">
      <w:pPr>
        <w:pStyle w:val="ListParagraph"/>
        <w:numPr>
          <w:ilvl w:val="1"/>
          <w:numId w:val="17"/>
        </w:numPr>
        <w:spacing w:after="160" w:line="259" w:lineRule="auto"/>
        <w:rPr>
          <w:rFonts w:ascii="Arial" w:hAnsi="Arial" w:cs="Arial"/>
          <w:lang w:val="en-US"/>
        </w:rPr>
      </w:pPr>
      <w:r w:rsidRPr="00863AF4">
        <w:rPr>
          <w:rFonts w:ascii="Arial" w:hAnsi="Arial" w:cs="Arial"/>
          <w:lang w:val="en-US"/>
        </w:rPr>
        <w:t>Increased receiver linearity or powerful interference cancellation would be needed, which would imply some additional complexity and energy consumption compared to a conventional gNB receiver.</w:t>
      </w:r>
    </w:p>
    <w:p w14:paraId="5287B90E" w14:textId="77777777" w:rsidR="00D62C24" w:rsidRPr="00863AF4" w:rsidRDefault="00D62C24" w:rsidP="00D62C24">
      <w:pPr>
        <w:pStyle w:val="ListParagraph"/>
        <w:numPr>
          <w:ilvl w:val="0"/>
          <w:numId w:val="17"/>
        </w:numPr>
        <w:spacing w:after="160" w:line="259" w:lineRule="auto"/>
        <w:rPr>
          <w:rFonts w:ascii="Arial" w:hAnsi="Arial" w:cs="Arial"/>
          <w:lang w:val="en-US"/>
        </w:rPr>
      </w:pPr>
      <w:r w:rsidRPr="00863AF4">
        <w:rPr>
          <w:rFonts w:ascii="Arial" w:hAnsi="Arial" w:cs="Arial"/>
          <w:lang w:val="en-US"/>
        </w:rPr>
        <w:lastRenderedPageBreak/>
        <w:t>For WA BS, a catastrophic level of distortion would be observed with a receiver similar to a conventional BS receiver, even with optimistic assumptions on the antenna and IIP3. Even with this optimistic antenna assumption, IIP3 would need to achieve around 0dBm to avoid distortion.</w:t>
      </w:r>
    </w:p>
    <w:p w14:paraId="3BD33184" w14:textId="77777777" w:rsidR="00D62C24" w:rsidRPr="00863AF4" w:rsidRDefault="00D62C24" w:rsidP="00D62C24">
      <w:pPr>
        <w:pStyle w:val="ListParagraph"/>
        <w:numPr>
          <w:ilvl w:val="1"/>
          <w:numId w:val="17"/>
        </w:numPr>
        <w:spacing w:after="160" w:line="259" w:lineRule="auto"/>
        <w:rPr>
          <w:rFonts w:ascii="Arial" w:hAnsi="Arial" w:cs="Arial"/>
          <w:lang w:val="en-US"/>
        </w:rPr>
      </w:pPr>
      <w:r w:rsidRPr="00863AF4">
        <w:rPr>
          <w:rFonts w:ascii="Arial" w:hAnsi="Arial" w:cs="Arial"/>
          <w:lang w:val="en-US"/>
        </w:rPr>
        <w:t>Achieving such a high degree of linearity would have significant complexity and energy costs</w:t>
      </w:r>
    </w:p>
    <w:p w14:paraId="301F7038" w14:textId="77777777" w:rsidR="00D62C24" w:rsidRPr="00863AF4" w:rsidRDefault="00D62C24" w:rsidP="00D62C24">
      <w:pPr>
        <w:pStyle w:val="ListParagraph"/>
        <w:numPr>
          <w:ilvl w:val="1"/>
          <w:numId w:val="17"/>
        </w:numPr>
        <w:spacing w:after="160" w:line="259" w:lineRule="auto"/>
        <w:rPr>
          <w:rFonts w:ascii="Arial" w:hAnsi="Arial" w:cs="Arial"/>
          <w:lang w:val="en-US"/>
        </w:rPr>
      </w:pPr>
      <w:r w:rsidRPr="00863AF4">
        <w:rPr>
          <w:rFonts w:ascii="Arial" w:hAnsi="Arial" w:cs="Arial"/>
          <w:lang w:val="en-US"/>
        </w:rPr>
        <w:t>Any kind of receiver interference cancellation would need to achieve at least 60-70dB suppression. Also, a very large dynamic range would be needed in the ADC.</w:t>
      </w:r>
    </w:p>
    <w:p w14:paraId="4120D0F6" w14:textId="77777777" w:rsidR="00D62C24" w:rsidRPr="00863AF4" w:rsidRDefault="00D62C24" w:rsidP="00D62C24">
      <w:pPr>
        <w:rPr>
          <w:rFonts w:ascii="Arial" w:hAnsi="Arial" w:cs="Arial"/>
          <w:lang w:val="en-US"/>
        </w:rPr>
      </w:pPr>
      <w:r w:rsidRPr="00863AF4">
        <w:rPr>
          <w:rFonts w:ascii="Arial" w:hAnsi="Arial" w:cs="Arial"/>
          <w:lang w:val="en-US"/>
        </w:rPr>
        <w:t>The simplified conclusion is:</w:t>
      </w:r>
    </w:p>
    <w:p w14:paraId="6525B558" w14:textId="316C8AB9" w:rsidR="00AE1059" w:rsidRPr="00863AF4" w:rsidRDefault="00AE1059" w:rsidP="00D62C24">
      <w:pPr>
        <w:rPr>
          <w:rFonts w:ascii="Arial" w:hAnsi="Arial" w:cs="Arial"/>
          <w:b/>
          <w:lang w:val="en-US"/>
        </w:rPr>
      </w:pPr>
      <w:r w:rsidRPr="00863AF4">
        <w:rPr>
          <w:rFonts w:ascii="Arial" w:hAnsi="Arial" w:cs="Arial"/>
          <w:b/>
          <w:lang w:val="en-US"/>
        </w:rPr>
        <w:t xml:space="preserve">Observation </w:t>
      </w:r>
      <w:r w:rsidR="00E25596">
        <w:rPr>
          <w:rFonts w:ascii="Arial" w:hAnsi="Arial" w:cs="Arial"/>
          <w:b/>
          <w:lang w:val="en-US"/>
        </w:rPr>
        <w:t>8</w:t>
      </w:r>
      <w:r w:rsidRPr="00863AF4">
        <w:rPr>
          <w:rFonts w:ascii="Arial" w:hAnsi="Arial" w:cs="Arial"/>
          <w:b/>
          <w:lang w:val="en-US"/>
        </w:rPr>
        <w:t>: For FR1:</w:t>
      </w:r>
    </w:p>
    <w:p w14:paraId="22FD452F" w14:textId="77777777" w:rsidR="00D62C24" w:rsidRPr="00863AF4" w:rsidRDefault="00D62C24" w:rsidP="00D62C24">
      <w:pPr>
        <w:pStyle w:val="ListParagraph"/>
        <w:numPr>
          <w:ilvl w:val="0"/>
          <w:numId w:val="18"/>
        </w:numPr>
        <w:spacing w:after="160" w:line="259" w:lineRule="auto"/>
        <w:rPr>
          <w:rFonts w:ascii="Arial" w:hAnsi="Arial" w:cs="Arial"/>
          <w:b/>
          <w:lang w:val="en-US"/>
        </w:rPr>
      </w:pPr>
      <w:r w:rsidRPr="00863AF4">
        <w:rPr>
          <w:rFonts w:ascii="Arial" w:hAnsi="Arial" w:cs="Arial"/>
          <w:b/>
          <w:lang w:val="en-US"/>
        </w:rPr>
        <w:t>Local area: Receiver linearity easily feasible</w:t>
      </w:r>
    </w:p>
    <w:p w14:paraId="6953F16A" w14:textId="77777777" w:rsidR="00D62C24" w:rsidRPr="00863AF4" w:rsidRDefault="00D62C24" w:rsidP="00D62C24">
      <w:pPr>
        <w:pStyle w:val="ListParagraph"/>
        <w:numPr>
          <w:ilvl w:val="0"/>
          <w:numId w:val="18"/>
        </w:numPr>
        <w:spacing w:after="160" w:line="259" w:lineRule="auto"/>
        <w:rPr>
          <w:rFonts w:ascii="Arial" w:hAnsi="Arial" w:cs="Arial"/>
          <w:b/>
          <w:lang w:val="en-US"/>
        </w:rPr>
      </w:pPr>
      <w:r w:rsidRPr="00863AF4">
        <w:rPr>
          <w:rFonts w:ascii="Arial" w:hAnsi="Arial" w:cs="Arial"/>
          <w:b/>
          <w:lang w:val="en-US"/>
        </w:rPr>
        <w:t>Medium range: Receiver linearity pretty challenging, but not impossible (with cost of complexity, energy)</w:t>
      </w:r>
    </w:p>
    <w:p w14:paraId="54616B70" w14:textId="77777777" w:rsidR="00D62C24" w:rsidRPr="00863AF4" w:rsidRDefault="00D62C24" w:rsidP="00D62C24">
      <w:pPr>
        <w:pStyle w:val="ListParagraph"/>
        <w:numPr>
          <w:ilvl w:val="0"/>
          <w:numId w:val="18"/>
        </w:numPr>
        <w:spacing w:after="160" w:line="259" w:lineRule="auto"/>
        <w:rPr>
          <w:rFonts w:ascii="Arial" w:hAnsi="Arial" w:cs="Arial"/>
          <w:b/>
          <w:lang w:val="en-US"/>
        </w:rPr>
      </w:pPr>
      <w:r w:rsidRPr="00863AF4">
        <w:rPr>
          <w:rFonts w:ascii="Arial" w:hAnsi="Arial" w:cs="Arial"/>
          <w:b/>
          <w:lang w:val="en-US"/>
        </w:rPr>
        <w:t>Wide Area: Receiver linearity a show-stopper challenge</w:t>
      </w:r>
    </w:p>
    <w:p w14:paraId="38639229" w14:textId="54894D9F" w:rsidR="00D62C24" w:rsidRPr="009D07F4" w:rsidRDefault="00BE3CC2" w:rsidP="00D62C24">
      <w:pPr>
        <w:rPr>
          <w:rFonts w:ascii="Arial" w:hAnsi="Arial" w:cs="Arial"/>
          <w:b/>
          <w:lang w:val="en-US"/>
        </w:rPr>
      </w:pPr>
      <w:r w:rsidRPr="009D07F4">
        <w:rPr>
          <w:rFonts w:ascii="Arial" w:hAnsi="Arial" w:cs="Arial"/>
          <w:b/>
          <w:lang w:val="en-US"/>
        </w:rPr>
        <w:t>Proposal 4: RX non-linearity needs to be further studied</w:t>
      </w:r>
    </w:p>
    <w:p w14:paraId="5EEB0D01" w14:textId="77777777" w:rsidR="00D62C24" w:rsidRPr="00863AF4" w:rsidRDefault="00D62C24" w:rsidP="00D62C24">
      <w:pPr>
        <w:rPr>
          <w:rFonts w:ascii="Arial" w:hAnsi="Arial" w:cs="Arial"/>
          <w:lang w:val="en-US"/>
        </w:rPr>
      </w:pPr>
      <w:r w:rsidRPr="00863AF4">
        <w:rPr>
          <w:rFonts w:ascii="Arial" w:hAnsi="Arial" w:cs="Arial"/>
          <w:lang w:val="en-US"/>
        </w:rPr>
        <w:t>It might be postulated that a tunable filter could be placed in front of the LNA in order to suppress the DL signal, or that AGC in front of the LNA could be used to suppress the LNA gain. However, the total noise figure for the receiver is cascaded and the first components have a high impact on the noise figure.</w:t>
      </w:r>
    </w:p>
    <w:p w14:paraId="7A5EBE98" w14:textId="77777777" w:rsidR="00D62C24" w:rsidRPr="00863AF4" w:rsidRDefault="00D62C24" w:rsidP="00863AF4">
      <w:pPr>
        <w:jc w:val="center"/>
        <w:rPr>
          <w:rFonts w:ascii="Arial" w:hAnsi="Arial" w:cs="Arial"/>
          <w:lang w:val="en-US"/>
        </w:rPr>
      </w:pPr>
      <w:r w:rsidRPr="00EB7FE1">
        <w:rPr>
          <w:rFonts w:ascii="Arial" w:hAnsi="Arial" w:cs="Arial"/>
          <w:noProof/>
        </w:rPr>
        <w:drawing>
          <wp:inline distT="0" distB="0" distL="0" distR="0" wp14:anchorId="58CCEEEA" wp14:editId="48F65A2E">
            <wp:extent cx="3299155" cy="525007"/>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4042" cy="535333"/>
                    </a:xfrm>
                    <a:prstGeom prst="rect">
                      <a:avLst/>
                    </a:prstGeom>
                    <a:noFill/>
                    <a:ln>
                      <a:noFill/>
                    </a:ln>
                  </pic:spPr>
                </pic:pic>
              </a:graphicData>
            </a:graphic>
          </wp:inline>
        </w:drawing>
      </w:r>
    </w:p>
    <w:p w14:paraId="1FC2C841" w14:textId="77777777" w:rsidR="00D62C24" w:rsidRPr="00863AF4" w:rsidRDefault="00D62C24" w:rsidP="00D62C24">
      <w:pPr>
        <w:rPr>
          <w:rFonts w:ascii="Arial" w:hAnsi="Arial" w:cs="Arial"/>
          <w:lang w:val="en-US"/>
        </w:rPr>
      </w:pPr>
      <w:r w:rsidRPr="00863AF4">
        <w:rPr>
          <w:rFonts w:ascii="Arial" w:hAnsi="Arial" w:cs="Arial"/>
          <w:lang w:val="en-US"/>
        </w:rPr>
        <w:t>Attenuation of the LNA gain due to AGC or insertion loss of an analogue filter would cause a substantial impact on the receiver noise figure, which would reduce UL coverage. Due to the small size of the UL sub—band and low guards, a filter would need to have an extremely high Q factor. Since the purpose of SBFD is increased coverage, reduction of first stage gain would not seem to be an appropriate design strategy.</w:t>
      </w:r>
    </w:p>
    <w:p w14:paraId="0E4DCCA0" w14:textId="20319627" w:rsidR="00822658" w:rsidRPr="00863AF4" w:rsidRDefault="00822658" w:rsidP="00D62C24">
      <w:pPr>
        <w:rPr>
          <w:rFonts w:ascii="Arial" w:hAnsi="Arial" w:cs="Arial"/>
          <w:lang w:val="en-US"/>
        </w:rPr>
      </w:pPr>
      <w:r w:rsidRPr="00863AF4">
        <w:rPr>
          <w:rFonts w:ascii="Arial" w:hAnsi="Arial" w:cs="Arial"/>
          <w:lang w:val="en-US"/>
        </w:rPr>
        <w:t xml:space="preserve">Section </w:t>
      </w:r>
      <w:r w:rsidR="00EA1177">
        <w:rPr>
          <w:rFonts w:ascii="Arial" w:hAnsi="Arial" w:cs="Arial"/>
          <w:lang w:val="en-US"/>
        </w:rPr>
        <w:t>2.2.2</w:t>
      </w:r>
      <w:r w:rsidR="00D75B5D" w:rsidRPr="00863AF4">
        <w:rPr>
          <w:rFonts w:ascii="Arial" w:hAnsi="Arial" w:cs="Arial"/>
          <w:lang w:val="en-US"/>
        </w:rPr>
        <w:t xml:space="preserve"> describes in more detail the impact of receiver architecture on filtering possibilities</w:t>
      </w:r>
      <w:r w:rsidR="00746A08">
        <w:rPr>
          <w:rFonts w:ascii="Arial" w:hAnsi="Arial" w:cs="Arial"/>
          <w:lang w:val="en-US"/>
        </w:rPr>
        <w:t xml:space="preserve"> prior to the ADC</w:t>
      </w:r>
      <w:r w:rsidR="00D75B5D" w:rsidRPr="00863AF4">
        <w:rPr>
          <w:rFonts w:ascii="Arial" w:hAnsi="Arial" w:cs="Arial"/>
          <w:lang w:val="en-US"/>
        </w:rPr>
        <w:t>.</w:t>
      </w:r>
    </w:p>
    <w:p w14:paraId="4FEE4FE6" w14:textId="69ED25A3" w:rsidR="00593FA6" w:rsidRPr="00863AF4" w:rsidRDefault="00593FA6" w:rsidP="00D62C24">
      <w:pPr>
        <w:rPr>
          <w:rFonts w:ascii="Arial" w:hAnsi="Arial" w:cs="Arial"/>
          <w:b/>
          <w:lang w:val="en-US"/>
        </w:rPr>
      </w:pPr>
      <w:r w:rsidRPr="00863AF4">
        <w:rPr>
          <w:rFonts w:ascii="Arial" w:hAnsi="Arial" w:cs="Arial"/>
          <w:b/>
          <w:lang w:val="en-US"/>
        </w:rPr>
        <w:t xml:space="preserve">Proposal </w:t>
      </w:r>
      <w:r w:rsidR="00BE3CC2" w:rsidRPr="00863AF4">
        <w:rPr>
          <w:rFonts w:ascii="Arial" w:hAnsi="Arial" w:cs="Arial"/>
          <w:b/>
          <w:lang w:val="en-US"/>
        </w:rPr>
        <w:t>5</w:t>
      </w:r>
      <w:r w:rsidRPr="00863AF4">
        <w:rPr>
          <w:rFonts w:ascii="Arial" w:hAnsi="Arial" w:cs="Arial"/>
          <w:b/>
          <w:lang w:val="en-US"/>
        </w:rPr>
        <w:t>: Proposals for filtering solutions to avoid ADC overload should clarify the assumptions on RX architecture</w:t>
      </w:r>
    </w:p>
    <w:p w14:paraId="0E8922FC" w14:textId="77777777" w:rsidR="00D62C24" w:rsidRPr="00863AF4" w:rsidRDefault="00D62C24" w:rsidP="00D62C24">
      <w:pPr>
        <w:rPr>
          <w:rFonts w:ascii="Arial" w:hAnsi="Arial" w:cs="Arial"/>
          <w:lang w:val="en-US"/>
        </w:rPr>
      </w:pPr>
    </w:p>
    <w:p w14:paraId="3E0FC7F5" w14:textId="77777777" w:rsidR="00D62C24" w:rsidRPr="00863AF4" w:rsidRDefault="00D62C24" w:rsidP="00D62C24">
      <w:pPr>
        <w:rPr>
          <w:rFonts w:ascii="Arial" w:hAnsi="Arial" w:cs="Arial"/>
          <w:u w:val="single"/>
          <w:lang w:val="en-US"/>
        </w:rPr>
      </w:pPr>
      <w:r w:rsidRPr="00863AF4">
        <w:rPr>
          <w:rFonts w:ascii="Arial" w:hAnsi="Arial" w:cs="Arial"/>
          <w:u w:val="single"/>
          <w:lang w:val="en-US"/>
        </w:rPr>
        <w:t>FR2 analysis</w:t>
      </w:r>
    </w:p>
    <w:p w14:paraId="77AACC6B" w14:textId="79C4A783" w:rsidR="0000391A" w:rsidRDefault="0000391A" w:rsidP="00D62C24">
      <w:pPr>
        <w:rPr>
          <w:rFonts w:ascii="Arial" w:hAnsi="Arial" w:cs="Arial"/>
          <w:lang w:val="en-US"/>
        </w:rPr>
      </w:pPr>
      <w:r w:rsidRPr="00863AF4">
        <w:rPr>
          <w:rFonts w:ascii="Arial" w:hAnsi="Arial" w:cs="Arial"/>
          <w:lang w:val="en-US"/>
        </w:rPr>
        <w:t xml:space="preserve">Table </w:t>
      </w:r>
      <w:r w:rsidR="00E25596">
        <w:rPr>
          <w:rFonts w:ascii="Arial" w:hAnsi="Arial" w:cs="Arial"/>
          <w:lang w:val="en-US"/>
        </w:rPr>
        <w:t>2.2.3-3</w:t>
      </w:r>
      <w:r w:rsidRPr="00863AF4">
        <w:rPr>
          <w:rFonts w:ascii="Arial" w:hAnsi="Arial" w:cs="Arial"/>
          <w:lang w:val="en-US"/>
        </w:rPr>
        <w:t xml:space="preserve"> shows a calculation of IIP3 based on </w:t>
      </w:r>
      <w:r w:rsidR="00A2069C" w:rsidRPr="00863AF4">
        <w:rPr>
          <w:rFonts w:ascii="Arial" w:hAnsi="Arial" w:cs="Arial"/>
          <w:lang w:val="en-US"/>
        </w:rPr>
        <w:t xml:space="preserve">the FR2 RX IM requirements. However, for FR2, RX IM is not the dimensioning requirement for IIP3; higher IIP3 is needed in order to achieve, for example, reasonable </w:t>
      </w:r>
      <w:r w:rsidR="00D06F8A" w:rsidRPr="00863AF4">
        <w:rPr>
          <w:rFonts w:ascii="Arial" w:hAnsi="Arial" w:cs="Arial"/>
          <w:lang w:val="en-US"/>
        </w:rPr>
        <w:t>EVM.</w:t>
      </w:r>
      <w:r w:rsidR="00034D88" w:rsidRPr="00863AF4">
        <w:rPr>
          <w:rFonts w:ascii="Arial" w:hAnsi="Arial" w:cs="Arial"/>
          <w:lang w:val="en-US"/>
        </w:rPr>
        <w:t xml:space="preserve"> In further analysis, we assume an IIP3 performance of -40dBm</w:t>
      </w:r>
      <w:r w:rsidR="008B48A8">
        <w:rPr>
          <w:rFonts w:ascii="Arial" w:hAnsi="Arial" w:cs="Arial"/>
          <w:lang w:val="en-US"/>
        </w:rPr>
        <w:t xml:space="preserve">, which is </w:t>
      </w:r>
      <w:r w:rsidR="00E50092">
        <w:rPr>
          <w:rFonts w:ascii="Arial" w:hAnsi="Arial" w:cs="Arial"/>
          <w:lang w:val="en-US"/>
        </w:rPr>
        <w:t xml:space="preserve">25-30dB higher than </w:t>
      </w:r>
      <w:r w:rsidR="00E706B0">
        <w:rPr>
          <w:rFonts w:ascii="Arial" w:hAnsi="Arial" w:cs="Arial"/>
          <w:lang w:val="en-US"/>
        </w:rPr>
        <w:t>the level based on examining the minimum requirements</w:t>
      </w:r>
      <w:r w:rsidR="00034D88" w:rsidRPr="00863AF4">
        <w:rPr>
          <w:rFonts w:ascii="Arial" w:hAnsi="Arial" w:cs="Arial"/>
          <w:lang w:val="en-US"/>
        </w:rPr>
        <w:t>.</w:t>
      </w:r>
    </w:p>
    <w:p w14:paraId="0EB86237" w14:textId="42CA179F" w:rsidR="000A74BF" w:rsidRPr="00E10DF0" w:rsidRDefault="000A74BF" w:rsidP="00D62C24">
      <w:pPr>
        <w:rPr>
          <w:rFonts w:ascii="Arial" w:hAnsi="Arial" w:cs="Arial"/>
          <w:lang w:val="en-US"/>
        </w:rPr>
      </w:pPr>
      <w:r>
        <w:rPr>
          <w:rFonts w:ascii="Arial" w:hAnsi="Arial" w:cs="Arial"/>
          <w:lang w:val="en-US"/>
        </w:rPr>
        <w:t>Two assumptions for FR2 power levels are shown; a 40dBm assumption, which may be viewed as an upper limit of likely FR2 output power and a 30dBm limit.</w:t>
      </w:r>
      <w:r w:rsidR="003223B1">
        <w:rPr>
          <w:rFonts w:ascii="Arial" w:hAnsi="Arial" w:cs="Arial"/>
          <w:lang w:val="en-US"/>
        </w:rPr>
        <w:t xml:space="preserve"> It is assumed that the 40dBm BS has a sensitivity of -105dBm and the 30dBm BS -100dBm.</w:t>
      </w:r>
    </w:p>
    <w:p w14:paraId="7E76D47F" w14:textId="753E823C" w:rsidR="00D62C24" w:rsidRPr="00E10DF0" w:rsidRDefault="00D62C24" w:rsidP="00D62C24">
      <w:pPr>
        <w:pStyle w:val="Caption"/>
        <w:rPr>
          <w:rFonts w:ascii="Arial" w:hAnsi="Arial" w:cs="Arial"/>
        </w:rPr>
      </w:pPr>
      <w:r w:rsidRPr="00E10DF0">
        <w:rPr>
          <w:rFonts w:ascii="Arial" w:hAnsi="Arial" w:cs="Arial"/>
        </w:rPr>
        <w:t xml:space="preserve">Table </w:t>
      </w:r>
      <w:r w:rsidR="00E25596">
        <w:rPr>
          <w:rFonts w:ascii="Arial" w:hAnsi="Arial" w:cs="Arial"/>
        </w:rPr>
        <w:t>2.2.3-3</w:t>
      </w:r>
      <w:r w:rsidRPr="00E10DF0">
        <w:rPr>
          <w:rFonts w:ascii="Arial" w:hAnsi="Arial" w:cs="Arial"/>
        </w:rPr>
        <w:t xml:space="preserve"> Minimal LNA IIP3dB parameter estimation based on RAN4 in-band receiver intermodulation requirements.</w:t>
      </w:r>
    </w:p>
    <w:tbl>
      <w:tblPr>
        <w:tblStyle w:val="TableGrid"/>
        <w:tblW w:w="0" w:type="auto"/>
        <w:tblLayout w:type="fixed"/>
        <w:tblLook w:val="04A0" w:firstRow="1" w:lastRow="0" w:firstColumn="1" w:lastColumn="0" w:noHBand="0" w:noVBand="1"/>
      </w:tblPr>
      <w:tblGrid>
        <w:gridCol w:w="445"/>
        <w:gridCol w:w="5400"/>
        <w:gridCol w:w="1261"/>
        <w:gridCol w:w="1261"/>
      </w:tblGrid>
      <w:tr w:rsidR="00D62C24" w:rsidRPr="00AD5515" w14:paraId="48827F24" w14:textId="77777777" w:rsidTr="00A13CDA">
        <w:trPr>
          <w:trHeight w:val="285"/>
        </w:trPr>
        <w:tc>
          <w:tcPr>
            <w:tcW w:w="445" w:type="dxa"/>
            <w:noWrap/>
            <w:hideMark/>
          </w:tcPr>
          <w:p w14:paraId="2FC30BD1" w14:textId="77777777" w:rsidR="00D62C24" w:rsidRPr="00E10DF0" w:rsidRDefault="00D62C24" w:rsidP="00A13CDA">
            <w:pPr>
              <w:spacing w:before="40" w:after="40"/>
              <w:jc w:val="right"/>
              <w:rPr>
                <w:rFonts w:ascii="Arial" w:hAnsi="Arial" w:cs="Arial"/>
                <w:szCs w:val="16"/>
              </w:rPr>
            </w:pPr>
          </w:p>
        </w:tc>
        <w:tc>
          <w:tcPr>
            <w:tcW w:w="5400" w:type="dxa"/>
            <w:noWrap/>
            <w:hideMark/>
          </w:tcPr>
          <w:p w14:paraId="68A9182E" w14:textId="77777777" w:rsidR="00D62C24" w:rsidRPr="00E10DF0" w:rsidRDefault="00D62C24" w:rsidP="00A13CDA">
            <w:pPr>
              <w:spacing w:before="40" w:after="40"/>
              <w:jc w:val="right"/>
              <w:rPr>
                <w:rFonts w:ascii="Arial" w:hAnsi="Arial" w:cs="Arial"/>
                <w:szCs w:val="16"/>
              </w:rPr>
            </w:pPr>
          </w:p>
        </w:tc>
        <w:tc>
          <w:tcPr>
            <w:tcW w:w="1261" w:type="dxa"/>
            <w:noWrap/>
            <w:hideMark/>
          </w:tcPr>
          <w:p w14:paraId="3A1192F3" w14:textId="7A173B71" w:rsidR="00D62C24" w:rsidRPr="00E10DF0" w:rsidRDefault="000B5BEF" w:rsidP="00A13CDA">
            <w:pPr>
              <w:spacing w:before="40" w:after="40"/>
              <w:jc w:val="right"/>
              <w:rPr>
                <w:rFonts w:ascii="Arial" w:hAnsi="Arial" w:cs="Arial"/>
                <w:szCs w:val="16"/>
              </w:rPr>
            </w:pPr>
            <w:r>
              <w:rPr>
                <w:rFonts w:ascii="Arial" w:hAnsi="Arial" w:cs="Arial"/>
                <w:szCs w:val="16"/>
              </w:rPr>
              <w:t>40dBm</w:t>
            </w:r>
            <w:r w:rsidRPr="00E10DF0">
              <w:rPr>
                <w:rFonts w:ascii="Arial" w:hAnsi="Arial" w:cs="Arial"/>
                <w:szCs w:val="16"/>
              </w:rPr>
              <w:t xml:space="preserve"> </w:t>
            </w:r>
            <w:r w:rsidR="00D62C24" w:rsidRPr="00E10DF0">
              <w:rPr>
                <w:rFonts w:ascii="Arial" w:hAnsi="Arial" w:cs="Arial"/>
                <w:szCs w:val="16"/>
              </w:rPr>
              <w:t>BS</w:t>
            </w:r>
          </w:p>
        </w:tc>
        <w:tc>
          <w:tcPr>
            <w:tcW w:w="1261" w:type="dxa"/>
            <w:noWrap/>
            <w:hideMark/>
          </w:tcPr>
          <w:p w14:paraId="4F3F3FE1" w14:textId="685063CC" w:rsidR="00D62C24" w:rsidRPr="00E10DF0" w:rsidRDefault="000B5BEF" w:rsidP="00A13CDA">
            <w:pPr>
              <w:spacing w:before="40" w:after="40"/>
              <w:jc w:val="right"/>
              <w:rPr>
                <w:rFonts w:ascii="Arial" w:hAnsi="Arial" w:cs="Arial"/>
                <w:szCs w:val="16"/>
              </w:rPr>
            </w:pPr>
            <w:r>
              <w:rPr>
                <w:rFonts w:ascii="Arial" w:hAnsi="Arial" w:cs="Arial"/>
                <w:szCs w:val="16"/>
              </w:rPr>
              <w:t>30dBm</w:t>
            </w:r>
            <w:r w:rsidRPr="00E10DF0">
              <w:rPr>
                <w:rFonts w:ascii="Arial" w:hAnsi="Arial" w:cs="Arial"/>
                <w:szCs w:val="16"/>
              </w:rPr>
              <w:t xml:space="preserve"> </w:t>
            </w:r>
            <w:r w:rsidR="00D62C24" w:rsidRPr="00E10DF0">
              <w:rPr>
                <w:rFonts w:ascii="Arial" w:hAnsi="Arial" w:cs="Arial"/>
                <w:szCs w:val="16"/>
              </w:rPr>
              <w:t>BS</w:t>
            </w:r>
          </w:p>
        </w:tc>
      </w:tr>
      <w:tr w:rsidR="00D62C24" w:rsidRPr="00AD5515" w14:paraId="7CA96BD4" w14:textId="77777777" w:rsidTr="00A13CDA">
        <w:trPr>
          <w:trHeight w:val="285"/>
        </w:trPr>
        <w:tc>
          <w:tcPr>
            <w:tcW w:w="445" w:type="dxa"/>
            <w:noWrap/>
            <w:hideMark/>
          </w:tcPr>
          <w:p w14:paraId="51547134" w14:textId="77777777" w:rsidR="00D62C24" w:rsidRPr="00E10DF0" w:rsidRDefault="00D62C24" w:rsidP="00A13CDA">
            <w:pPr>
              <w:spacing w:before="40" w:after="40"/>
              <w:jc w:val="center"/>
              <w:rPr>
                <w:rFonts w:ascii="Arial" w:hAnsi="Arial" w:cs="Arial"/>
                <w:szCs w:val="16"/>
              </w:rPr>
            </w:pPr>
            <w:r w:rsidRPr="00E10DF0">
              <w:rPr>
                <w:rFonts w:ascii="Arial" w:hAnsi="Arial" w:cs="Arial"/>
                <w:szCs w:val="16"/>
              </w:rPr>
              <w:t>A</w:t>
            </w:r>
          </w:p>
        </w:tc>
        <w:tc>
          <w:tcPr>
            <w:tcW w:w="5400" w:type="dxa"/>
            <w:noWrap/>
            <w:hideMark/>
          </w:tcPr>
          <w:p w14:paraId="2F87ABA9"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Assumed EIS</w:t>
            </w:r>
          </w:p>
        </w:tc>
        <w:tc>
          <w:tcPr>
            <w:tcW w:w="1261" w:type="dxa"/>
            <w:noWrap/>
            <w:hideMark/>
          </w:tcPr>
          <w:p w14:paraId="02D14F16"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-105</w:t>
            </w:r>
          </w:p>
        </w:tc>
        <w:tc>
          <w:tcPr>
            <w:tcW w:w="1261" w:type="dxa"/>
            <w:noWrap/>
            <w:hideMark/>
          </w:tcPr>
          <w:p w14:paraId="32D3A68E"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-100</w:t>
            </w:r>
          </w:p>
        </w:tc>
      </w:tr>
      <w:tr w:rsidR="00D62C24" w:rsidRPr="00AD5515" w14:paraId="002433E5" w14:textId="77777777" w:rsidTr="00A13CDA">
        <w:trPr>
          <w:trHeight w:val="285"/>
        </w:trPr>
        <w:tc>
          <w:tcPr>
            <w:tcW w:w="445" w:type="dxa"/>
            <w:noWrap/>
            <w:hideMark/>
          </w:tcPr>
          <w:p w14:paraId="0A9A977C" w14:textId="77777777" w:rsidR="00D62C24" w:rsidRPr="00E10DF0" w:rsidRDefault="00D62C24" w:rsidP="00A13CDA">
            <w:pPr>
              <w:spacing w:before="40" w:after="40"/>
              <w:jc w:val="center"/>
              <w:rPr>
                <w:rFonts w:ascii="Arial" w:hAnsi="Arial" w:cs="Arial"/>
                <w:szCs w:val="16"/>
              </w:rPr>
            </w:pPr>
            <w:r w:rsidRPr="00E10DF0">
              <w:rPr>
                <w:rFonts w:ascii="Arial" w:hAnsi="Arial" w:cs="Arial"/>
                <w:szCs w:val="16"/>
              </w:rPr>
              <w:t>B</w:t>
            </w:r>
          </w:p>
        </w:tc>
        <w:tc>
          <w:tcPr>
            <w:tcW w:w="5400" w:type="dxa"/>
            <w:noWrap/>
            <w:hideMark/>
          </w:tcPr>
          <w:p w14:paraId="67B22013"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RAN4 RX intermodulation interferer power</w:t>
            </w:r>
          </w:p>
        </w:tc>
        <w:tc>
          <w:tcPr>
            <w:tcW w:w="1261" w:type="dxa"/>
            <w:noWrap/>
          </w:tcPr>
          <w:p w14:paraId="3785634D"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-80</w:t>
            </w:r>
          </w:p>
        </w:tc>
        <w:tc>
          <w:tcPr>
            <w:tcW w:w="1261" w:type="dxa"/>
            <w:noWrap/>
          </w:tcPr>
          <w:p w14:paraId="133F581E"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-75</w:t>
            </w:r>
          </w:p>
        </w:tc>
      </w:tr>
      <w:tr w:rsidR="00D62C24" w:rsidRPr="00AD5515" w14:paraId="4CF66AD1" w14:textId="77777777" w:rsidTr="00A13CDA">
        <w:trPr>
          <w:trHeight w:val="285"/>
        </w:trPr>
        <w:tc>
          <w:tcPr>
            <w:tcW w:w="445" w:type="dxa"/>
            <w:noWrap/>
            <w:hideMark/>
          </w:tcPr>
          <w:p w14:paraId="07E78620" w14:textId="77777777" w:rsidR="00D62C24" w:rsidRPr="00E10DF0" w:rsidRDefault="00D62C24" w:rsidP="00A13CDA">
            <w:pPr>
              <w:spacing w:before="40" w:after="40"/>
              <w:jc w:val="center"/>
              <w:rPr>
                <w:rFonts w:ascii="Arial" w:hAnsi="Arial" w:cs="Arial"/>
                <w:szCs w:val="16"/>
              </w:rPr>
            </w:pPr>
            <w:r w:rsidRPr="00E10DF0">
              <w:rPr>
                <w:rFonts w:ascii="Arial" w:hAnsi="Arial" w:cs="Arial"/>
                <w:szCs w:val="16"/>
              </w:rPr>
              <w:t>C</w:t>
            </w:r>
          </w:p>
        </w:tc>
        <w:tc>
          <w:tcPr>
            <w:tcW w:w="5400" w:type="dxa"/>
            <w:noWrap/>
            <w:hideMark/>
          </w:tcPr>
          <w:p w14:paraId="58113A5D"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RAN4 allowed desensitization</w:t>
            </w:r>
          </w:p>
        </w:tc>
        <w:tc>
          <w:tcPr>
            <w:tcW w:w="1261" w:type="dxa"/>
            <w:noWrap/>
            <w:hideMark/>
          </w:tcPr>
          <w:p w14:paraId="27F8E79B"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6</w:t>
            </w:r>
          </w:p>
        </w:tc>
        <w:tc>
          <w:tcPr>
            <w:tcW w:w="1261" w:type="dxa"/>
            <w:noWrap/>
            <w:hideMark/>
          </w:tcPr>
          <w:p w14:paraId="12D9EA19"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6</w:t>
            </w:r>
          </w:p>
        </w:tc>
      </w:tr>
      <w:tr w:rsidR="00D62C24" w:rsidRPr="00AD5515" w14:paraId="5F68A75E" w14:textId="77777777" w:rsidTr="00A13CDA">
        <w:trPr>
          <w:trHeight w:val="285"/>
        </w:trPr>
        <w:tc>
          <w:tcPr>
            <w:tcW w:w="445" w:type="dxa"/>
            <w:noWrap/>
            <w:hideMark/>
          </w:tcPr>
          <w:p w14:paraId="246CB46F" w14:textId="77777777" w:rsidR="00D62C24" w:rsidRPr="00E10DF0" w:rsidRDefault="00D62C24" w:rsidP="00A13CDA">
            <w:pPr>
              <w:spacing w:before="40" w:after="40"/>
              <w:jc w:val="center"/>
              <w:rPr>
                <w:rFonts w:ascii="Arial" w:hAnsi="Arial" w:cs="Arial"/>
                <w:szCs w:val="16"/>
              </w:rPr>
            </w:pPr>
            <w:r w:rsidRPr="00E10DF0">
              <w:rPr>
                <w:rFonts w:ascii="Arial" w:hAnsi="Arial" w:cs="Arial"/>
                <w:szCs w:val="16"/>
              </w:rPr>
              <w:t>D</w:t>
            </w:r>
          </w:p>
        </w:tc>
        <w:tc>
          <w:tcPr>
            <w:tcW w:w="5400" w:type="dxa"/>
            <w:noWrap/>
            <w:hideMark/>
          </w:tcPr>
          <w:p w14:paraId="7952DE5D"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Implied DNR = 10*LOG10(10^(C/10)-1)</w:t>
            </w:r>
          </w:p>
        </w:tc>
        <w:tc>
          <w:tcPr>
            <w:tcW w:w="1261" w:type="dxa"/>
            <w:noWrap/>
            <w:hideMark/>
          </w:tcPr>
          <w:p w14:paraId="7B298008"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4.7</w:t>
            </w:r>
          </w:p>
        </w:tc>
        <w:tc>
          <w:tcPr>
            <w:tcW w:w="1261" w:type="dxa"/>
            <w:noWrap/>
            <w:hideMark/>
          </w:tcPr>
          <w:p w14:paraId="0221A2A1"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4.7</w:t>
            </w:r>
          </w:p>
        </w:tc>
      </w:tr>
      <w:tr w:rsidR="00D62C24" w:rsidRPr="00587EC7" w14:paraId="17459528" w14:textId="77777777" w:rsidTr="00A13CDA">
        <w:trPr>
          <w:trHeight w:val="285"/>
        </w:trPr>
        <w:tc>
          <w:tcPr>
            <w:tcW w:w="445" w:type="dxa"/>
            <w:noWrap/>
            <w:hideMark/>
          </w:tcPr>
          <w:p w14:paraId="4CE9B9C9" w14:textId="77777777" w:rsidR="00D62C24" w:rsidRPr="00E10DF0" w:rsidRDefault="00D62C24" w:rsidP="00A13CDA">
            <w:pPr>
              <w:spacing w:before="40" w:after="40"/>
              <w:jc w:val="center"/>
              <w:rPr>
                <w:rFonts w:ascii="Arial" w:hAnsi="Arial" w:cs="Arial"/>
                <w:szCs w:val="16"/>
              </w:rPr>
            </w:pPr>
            <w:r w:rsidRPr="00E10DF0">
              <w:rPr>
                <w:rFonts w:ascii="Arial" w:hAnsi="Arial" w:cs="Arial"/>
                <w:szCs w:val="16"/>
              </w:rPr>
              <w:t>E</w:t>
            </w:r>
          </w:p>
        </w:tc>
        <w:tc>
          <w:tcPr>
            <w:tcW w:w="5400" w:type="dxa"/>
            <w:noWrap/>
            <w:hideMark/>
          </w:tcPr>
          <w:p w14:paraId="3D892F6F"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Implied gain-normalized distortion = A+D</w:t>
            </w:r>
          </w:p>
        </w:tc>
        <w:tc>
          <w:tcPr>
            <w:tcW w:w="1261" w:type="dxa"/>
            <w:noWrap/>
            <w:hideMark/>
          </w:tcPr>
          <w:p w14:paraId="52ED7FE1"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-100.3</w:t>
            </w:r>
          </w:p>
        </w:tc>
        <w:tc>
          <w:tcPr>
            <w:tcW w:w="1261" w:type="dxa"/>
            <w:noWrap/>
            <w:hideMark/>
          </w:tcPr>
          <w:p w14:paraId="7C4FAA4F"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-95.3</w:t>
            </w:r>
          </w:p>
        </w:tc>
      </w:tr>
      <w:tr w:rsidR="00D62C24" w:rsidRPr="00AD5515" w14:paraId="7BBDECE7" w14:textId="77777777" w:rsidTr="00A13CDA">
        <w:trPr>
          <w:trHeight w:val="285"/>
        </w:trPr>
        <w:tc>
          <w:tcPr>
            <w:tcW w:w="445" w:type="dxa"/>
            <w:noWrap/>
            <w:hideMark/>
          </w:tcPr>
          <w:p w14:paraId="6377EE21" w14:textId="77777777" w:rsidR="00D62C24" w:rsidRPr="00E10DF0" w:rsidRDefault="00D62C24" w:rsidP="00A13CDA">
            <w:pPr>
              <w:spacing w:before="40" w:after="40"/>
              <w:jc w:val="center"/>
              <w:rPr>
                <w:rFonts w:ascii="Arial" w:hAnsi="Arial" w:cs="Arial"/>
                <w:szCs w:val="16"/>
              </w:rPr>
            </w:pPr>
            <w:r w:rsidRPr="00E10DF0">
              <w:rPr>
                <w:rFonts w:ascii="Arial" w:hAnsi="Arial" w:cs="Arial"/>
                <w:szCs w:val="16"/>
              </w:rPr>
              <w:t>F</w:t>
            </w:r>
          </w:p>
        </w:tc>
        <w:tc>
          <w:tcPr>
            <w:tcW w:w="5400" w:type="dxa"/>
            <w:noWrap/>
            <w:hideMark/>
          </w:tcPr>
          <w:p w14:paraId="0AF75696"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Estimated minimum IIP3dB = (3*B-E)/2</w:t>
            </w:r>
          </w:p>
        </w:tc>
        <w:tc>
          <w:tcPr>
            <w:tcW w:w="1261" w:type="dxa"/>
            <w:noWrap/>
            <w:hideMark/>
          </w:tcPr>
          <w:p w14:paraId="4DC16FDD"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-69.8</w:t>
            </w:r>
          </w:p>
        </w:tc>
        <w:tc>
          <w:tcPr>
            <w:tcW w:w="1261" w:type="dxa"/>
            <w:noWrap/>
            <w:hideMark/>
          </w:tcPr>
          <w:p w14:paraId="10ED540B" w14:textId="77777777" w:rsidR="00D62C24" w:rsidRPr="00E10DF0" w:rsidRDefault="00D62C24" w:rsidP="00A13CDA">
            <w:pPr>
              <w:spacing w:before="40" w:after="40"/>
              <w:jc w:val="right"/>
              <w:rPr>
                <w:rFonts w:ascii="Arial" w:hAnsi="Arial" w:cs="Arial"/>
                <w:szCs w:val="16"/>
              </w:rPr>
            </w:pPr>
            <w:r w:rsidRPr="00E10DF0">
              <w:rPr>
                <w:rFonts w:ascii="Arial" w:hAnsi="Arial" w:cs="Arial"/>
                <w:szCs w:val="16"/>
              </w:rPr>
              <w:t>-64.8</w:t>
            </w:r>
          </w:p>
        </w:tc>
      </w:tr>
    </w:tbl>
    <w:p w14:paraId="403661FD" w14:textId="77777777" w:rsidR="00D62C24" w:rsidRPr="00E10DF0" w:rsidRDefault="00D62C24" w:rsidP="00D62C24">
      <w:pPr>
        <w:rPr>
          <w:rFonts w:ascii="Arial" w:hAnsi="Arial" w:cs="Arial"/>
          <w:lang w:val="en-US"/>
        </w:rPr>
      </w:pPr>
    </w:p>
    <w:p w14:paraId="1BB09B33" w14:textId="474A73C4" w:rsidR="00610608" w:rsidRPr="00E10DF0" w:rsidRDefault="003D7D75" w:rsidP="00D62C24">
      <w:pPr>
        <w:rPr>
          <w:rFonts w:ascii="Arial" w:hAnsi="Arial" w:cs="Arial"/>
          <w:lang w:val="en-US"/>
        </w:rPr>
      </w:pPr>
      <w:r w:rsidRPr="00E10DF0">
        <w:rPr>
          <w:rFonts w:ascii="Arial" w:hAnsi="Arial" w:cs="Arial"/>
          <w:lang w:val="en-US"/>
        </w:rPr>
        <w:lastRenderedPageBreak/>
        <w:t xml:space="preserve">According to analysis in </w:t>
      </w:r>
      <w:r w:rsidR="00E25596">
        <w:rPr>
          <w:rFonts w:ascii="Arial" w:hAnsi="Arial" w:cs="Arial"/>
          <w:lang w:val="en-US"/>
        </w:rPr>
        <w:t xml:space="preserve">section </w:t>
      </w:r>
      <w:r w:rsidR="007D6B7B">
        <w:rPr>
          <w:rFonts w:ascii="Arial" w:hAnsi="Arial" w:cs="Arial"/>
          <w:lang w:val="en-US"/>
        </w:rPr>
        <w:t>2.4.2.1</w:t>
      </w:r>
      <w:r w:rsidRPr="00E10DF0">
        <w:rPr>
          <w:rFonts w:ascii="Arial" w:hAnsi="Arial" w:cs="Arial"/>
          <w:lang w:val="en-US"/>
        </w:rPr>
        <w:t>, it is reasonable to assume an antenna isolation of</w:t>
      </w:r>
      <w:r w:rsidR="0061560D" w:rsidRPr="00E10DF0">
        <w:rPr>
          <w:rFonts w:ascii="Arial" w:hAnsi="Arial" w:cs="Arial"/>
          <w:lang w:val="en-US"/>
        </w:rPr>
        <w:t xml:space="preserve"> 80dB between TX and RX for a BS with reasonable form factor and 10cm separation between panels for FR2</w:t>
      </w:r>
      <w:r w:rsidR="00D3415B" w:rsidRPr="00E10DF0">
        <w:rPr>
          <w:rFonts w:ascii="Arial" w:hAnsi="Arial" w:cs="Arial"/>
          <w:lang w:val="en-US"/>
        </w:rPr>
        <w:t>. Using this figure and a</w:t>
      </w:r>
      <w:r w:rsidR="009918B0" w:rsidRPr="00E10DF0">
        <w:rPr>
          <w:rFonts w:ascii="Arial" w:hAnsi="Arial" w:cs="Arial"/>
          <w:lang w:val="en-US"/>
        </w:rPr>
        <w:t xml:space="preserve">n IIP3 of -40dBm, </w:t>
      </w:r>
      <w:r w:rsidR="001A57A5" w:rsidRPr="00E10DF0">
        <w:rPr>
          <w:rFonts w:ascii="Arial" w:hAnsi="Arial" w:cs="Arial"/>
          <w:lang w:val="en-US"/>
        </w:rPr>
        <w:t xml:space="preserve">table </w:t>
      </w:r>
      <w:r w:rsidR="007D6B7B">
        <w:rPr>
          <w:rFonts w:ascii="Arial" w:hAnsi="Arial" w:cs="Arial"/>
          <w:lang w:val="en-US"/>
        </w:rPr>
        <w:t>2.2.3-4</w:t>
      </w:r>
      <w:r w:rsidR="001A57A5" w:rsidRPr="00E10DF0">
        <w:rPr>
          <w:rFonts w:ascii="Arial" w:hAnsi="Arial" w:cs="Arial"/>
          <w:lang w:val="en-US"/>
        </w:rPr>
        <w:t xml:space="preserve"> indicates </w:t>
      </w:r>
      <w:r w:rsidR="00082049" w:rsidRPr="00E10DF0">
        <w:rPr>
          <w:rFonts w:ascii="Arial" w:hAnsi="Arial" w:cs="Arial"/>
          <w:lang w:val="en-US"/>
        </w:rPr>
        <w:t>a first estimate for IM3 distortion in the receiver. As can be seen, the IM3 distortion would potentially be very large.</w:t>
      </w:r>
    </w:p>
    <w:p w14:paraId="0159FB5C" w14:textId="7A59219F" w:rsidR="00D62C24" w:rsidRPr="00E10DF0" w:rsidRDefault="00D62C24" w:rsidP="00D62C24">
      <w:pPr>
        <w:pStyle w:val="Caption"/>
        <w:rPr>
          <w:rFonts w:ascii="Arial" w:hAnsi="Arial" w:cs="Arial"/>
        </w:rPr>
      </w:pPr>
      <w:r w:rsidRPr="00E10DF0">
        <w:rPr>
          <w:rFonts w:ascii="Arial" w:hAnsi="Arial" w:cs="Arial"/>
        </w:rPr>
        <w:t xml:space="preserve">Table </w:t>
      </w:r>
      <w:r w:rsidR="007D6B7B">
        <w:rPr>
          <w:rFonts w:ascii="Arial" w:hAnsi="Arial" w:cs="Arial"/>
        </w:rPr>
        <w:t>2.2.3-4</w:t>
      </w:r>
      <w:r w:rsidR="007D6B7B" w:rsidRPr="00E10DF0">
        <w:rPr>
          <w:rFonts w:ascii="Arial" w:hAnsi="Arial" w:cs="Arial"/>
        </w:rPr>
        <w:t xml:space="preserve"> </w:t>
      </w:r>
      <w:r w:rsidRPr="00E10DF0">
        <w:rPr>
          <w:rFonts w:ascii="Arial" w:hAnsi="Arial" w:cs="Arial"/>
        </w:rPr>
        <w:t>Example IM3 distortion in the UL subband caused by SBFD DL subbands assuming 80 dB spatial isolation and typical existing BS LNA components.</w:t>
      </w:r>
    </w:p>
    <w:tbl>
      <w:tblPr>
        <w:tblStyle w:val="TableGrid"/>
        <w:tblW w:w="0" w:type="auto"/>
        <w:tblLayout w:type="fixed"/>
        <w:tblLook w:val="04A0" w:firstRow="1" w:lastRow="0" w:firstColumn="1" w:lastColumn="0" w:noHBand="0" w:noVBand="1"/>
      </w:tblPr>
      <w:tblGrid>
        <w:gridCol w:w="445"/>
        <w:gridCol w:w="5400"/>
        <w:gridCol w:w="1261"/>
        <w:gridCol w:w="1261"/>
      </w:tblGrid>
      <w:tr w:rsidR="00D62C24" w:rsidRPr="00DD140B" w14:paraId="609AF28B" w14:textId="77777777" w:rsidTr="00A13CDA">
        <w:trPr>
          <w:trHeight w:val="285"/>
        </w:trPr>
        <w:tc>
          <w:tcPr>
            <w:tcW w:w="445" w:type="dxa"/>
            <w:noWrap/>
            <w:vAlign w:val="center"/>
            <w:hideMark/>
          </w:tcPr>
          <w:p w14:paraId="740CA0BB" w14:textId="77777777" w:rsidR="00D62C24" w:rsidRPr="00E10DF0" w:rsidRDefault="00D62C24" w:rsidP="00A13CDA">
            <w:pPr>
              <w:spacing w:before="40" w:after="40"/>
              <w:jc w:val="right"/>
              <w:rPr>
                <w:rFonts w:ascii="Arial" w:hAnsi="Arial" w:cs="Arial"/>
              </w:rPr>
            </w:pPr>
          </w:p>
        </w:tc>
        <w:tc>
          <w:tcPr>
            <w:tcW w:w="5400" w:type="dxa"/>
            <w:noWrap/>
            <w:vAlign w:val="center"/>
            <w:hideMark/>
          </w:tcPr>
          <w:p w14:paraId="237F1B80" w14:textId="77777777" w:rsidR="00D62C24" w:rsidRPr="00E10DF0" w:rsidRDefault="00D62C24" w:rsidP="00A13CDA">
            <w:pPr>
              <w:spacing w:before="40" w:after="40"/>
              <w:jc w:val="right"/>
              <w:rPr>
                <w:rFonts w:ascii="Arial" w:hAnsi="Arial" w:cs="Arial"/>
              </w:rPr>
            </w:pPr>
          </w:p>
        </w:tc>
        <w:tc>
          <w:tcPr>
            <w:tcW w:w="1261" w:type="dxa"/>
            <w:noWrap/>
            <w:vAlign w:val="center"/>
            <w:hideMark/>
          </w:tcPr>
          <w:p w14:paraId="5E4EBC5D" w14:textId="486BDAEE" w:rsidR="00D62C24" w:rsidRPr="00E10DF0" w:rsidRDefault="000A3A62" w:rsidP="00A13CDA">
            <w:pPr>
              <w:spacing w:before="40" w:after="40"/>
              <w:jc w:val="right"/>
              <w:rPr>
                <w:rFonts w:ascii="Arial" w:hAnsi="Arial" w:cs="Arial"/>
              </w:rPr>
            </w:pPr>
            <w:r>
              <w:rPr>
                <w:rFonts w:ascii="Arial" w:hAnsi="Arial" w:cs="Arial"/>
              </w:rPr>
              <w:t>40dBm</w:t>
            </w:r>
            <w:r w:rsidRPr="00E10DF0">
              <w:rPr>
                <w:rFonts w:ascii="Arial" w:hAnsi="Arial" w:cs="Arial"/>
              </w:rPr>
              <w:t xml:space="preserve"> </w:t>
            </w:r>
            <w:r w:rsidR="00D62C24" w:rsidRPr="00E10DF0">
              <w:rPr>
                <w:rFonts w:ascii="Arial" w:hAnsi="Arial" w:cs="Arial"/>
              </w:rPr>
              <w:t>BS</w:t>
            </w:r>
          </w:p>
        </w:tc>
        <w:tc>
          <w:tcPr>
            <w:tcW w:w="1261" w:type="dxa"/>
            <w:noWrap/>
            <w:vAlign w:val="center"/>
            <w:hideMark/>
          </w:tcPr>
          <w:p w14:paraId="0D9D24D7" w14:textId="6CBAB433" w:rsidR="00D62C24" w:rsidRPr="00E10DF0" w:rsidRDefault="000A3A62" w:rsidP="00A13CDA">
            <w:pPr>
              <w:spacing w:before="40" w:after="40"/>
              <w:jc w:val="right"/>
              <w:rPr>
                <w:rFonts w:ascii="Arial" w:hAnsi="Arial" w:cs="Arial"/>
              </w:rPr>
            </w:pPr>
            <w:r>
              <w:rPr>
                <w:rFonts w:ascii="Arial" w:hAnsi="Arial" w:cs="Arial"/>
              </w:rPr>
              <w:t>30dBm</w:t>
            </w:r>
            <w:r w:rsidRPr="00E10DF0">
              <w:rPr>
                <w:rFonts w:ascii="Arial" w:hAnsi="Arial" w:cs="Arial"/>
              </w:rPr>
              <w:t xml:space="preserve"> </w:t>
            </w:r>
            <w:r w:rsidR="00D62C24" w:rsidRPr="00E10DF0">
              <w:rPr>
                <w:rFonts w:ascii="Arial" w:hAnsi="Arial" w:cs="Arial"/>
              </w:rPr>
              <w:t>BS</w:t>
            </w:r>
          </w:p>
        </w:tc>
      </w:tr>
      <w:tr w:rsidR="00D62C24" w:rsidRPr="00DD140B" w14:paraId="77508439" w14:textId="77777777" w:rsidTr="00A13CDA">
        <w:trPr>
          <w:trHeight w:val="285"/>
        </w:trPr>
        <w:tc>
          <w:tcPr>
            <w:tcW w:w="445" w:type="dxa"/>
            <w:noWrap/>
            <w:hideMark/>
          </w:tcPr>
          <w:p w14:paraId="33579F4E" w14:textId="77777777" w:rsidR="00D62C24" w:rsidRPr="00E10DF0" w:rsidRDefault="00D62C24" w:rsidP="00A13CDA">
            <w:pPr>
              <w:spacing w:before="40" w:after="40"/>
              <w:jc w:val="center"/>
              <w:rPr>
                <w:rFonts w:ascii="Arial" w:hAnsi="Arial" w:cs="Arial"/>
              </w:rPr>
            </w:pPr>
            <w:r w:rsidRPr="00E10DF0">
              <w:rPr>
                <w:rFonts w:ascii="Arial" w:hAnsi="Arial" w:cs="Arial"/>
              </w:rPr>
              <w:t>A</w:t>
            </w:r>
          </w:p>
        </w:tc>
        <w:tc>
          <w:tcPr>
            <w:tcW w:w="5400" w:type="dxa"/>
            <w:noWrap/>
            <w:hideMark/>
          </w:tcPr>
          <w:p w14:paraId="438740E3" w14:textId="77777777" w:rsidR="00D62C24" w:rsidRPr="00E10DF0" w:rsidRDefault="00D62C24" w:rsidP="00A13CDA">
            <w:pPr>
              <w:spacing w:before="40" w:after="40"/>
              <w:jc w:val="right"/>
              <w:rPr>
                <w:rFonts w:ascii="Arial" w:hAnsi="Arial" w:cs="Arial"/>
              </w:rPr>
            </w:pPr>
            <w:r w:rsidRPr="00E10DF0">
              <w:rPr>
                <w:rFonts w:ascii="Arial" w:hAnsi="Arial" w:cs="Arial"/>
              </w:rPr>
              <w:t>RAN4 REFSENS</w:t>
            </w:r>
          </w:p>
        </w:tc>
        <w:tc>
          <w:tcPr>
            <w:tcW w:w="1261" w:type="dxa"/>
            <w:noWrap/>
            <w:hideMark/>
          </w:tcPr>
          <w:p w14:paraId="36D11E3B" w14:textId="77777777" w:rsidR="00D62C24" w:rsidRPr="00E10DF0" w:rsidRDefault="00D62C24" w:rsidP="00A13CDA">
            <w:pPr>
              <w:spacing w:before="40" w:after="40"/>
              <w:jc w:val="right"/>
              <w:rPr>
                <w:rFonts w:ascii="Arial" w:hAnsi="Arial" w:cs="Arial"/>
              </w:rPr>
            </w:pPr>
            <w:r w:rsidRPr="00E10DF0">
              <w:rPr>
                <w:rFonts w:ascii="Arial" w:hAnsi="Arial" w:cs="Arial"/>
              </w:rPr>
              <w:t>-105</w:t>
            </w:r>
          </w:p>
        </w:tc>
        <w:tc>
          <w:tcPr>
            <w:tcW w:w="1261" w:type="dxa"/>
            <w:noWrap/>
            <w:hideMark/>
          </w:tcPr>
          <w:p w14:paraId="0F818824" w14:textId="77777777" w:rsidR="00D62C24" w:rsidRPr="00E10DF0" w:rsidRDefault="00D62C24" w:rsidP="00A13CDA">
            <w:pPr>
              <w:spacing w:before="40" w:after="40"/>
              <w:jc w:val="right"/>
              <w:rPr>
                <w:rFonts w:ascii="Arial" w:hAnsi="Arial" w:cs="Arial"/>
              </w:rPr>
            </w:pPr>
            <w:r w:rsidRPr="00E10DF0">
              <w:rPr>
                <w:rFonts w:ascii="Arial" w:hAnsi="Arial" w:cs="Arial"/>
              </w:rPr>
              <w:t>-100</w:t>
            </w:r>
          </w:p>
        </w:tc>
      </w:tr>
      <w:tr w:rsidR="00D62C24" w:rsidRPr="00DD140B" w14:paraId="3EAE5F16" w14:textId="77777777" w:rsidTr="00A13CDA">
        <w:trPr>
          <w:trHeight w:val="285"/>
        </w:trPr>
        <w:tc>
          <w:tcPr>
            <w:tcW w:w="445" w:type="dxa"/>
            <w:noWrap/>
            <w:hideMark/>
          </w:tcPr>
          <w:p w14:paraId="66ED72EB" w14:textId="77777777" w:rsidR="00D62C24" w:rsidRPr="00E10DF0" w:rsidRDefault="00D62C24" w:rsidP="00A13CDA">
            <w:pPr>
              <w:spacing w:before="40" w:after="40"/>
              <w:jc w:val="center"/>
              <w:rPr>
                <w:rFonts w:ascii="Arial" w:hAnsi="Arial" w:cs="Arial"/>
              </w:rPr>
            </w:pPr>
            <w:r w:rsidRPr="00E10DF0">
              <w:rPr>
                <w:rFonts w:ascii="Arial" w:hAnsi="Arial" w:cs="Arial"/>
              </w:rPr>
              <w:t>B</w:t>
            </w:r>
          </w:p>
        </w:tc>
        <w:tc>
          <w:tcPr>
            <w:tcW w:w="5400" w:type="dxa"/>
            <w:noWrap/>
            <w:hideMark/>
          </w:tcPr>
          <w:p w14:paraId="3E5E9715" w14:textId="77777777" w:rsidR="00D62C24" w:rsidRPr="00E10DF0" w:rsidRDefault="00D62C24" w:rsidP="00A13CDA">
            <w:pPr>
              <w:spacing w:before="40" w:after="40"/>
              <w:jc w:val="right"/>
              <w:rPr>
                <w:rFonts w:ascii="Arial" w:hAnsi="Arial" w:cs="Arial"/>
              </w:rPr>
            </w:pPr>
            <w:r w:rsidRPr="00E10DF0">
              <w:rPr>
                <w:rFonts w:ascii="Arial" w:hAnsi="Arial" w:cs="Arial"/>
              </w:rPr>
              <w:t>TX power</w:t>
            </w:r>
          </w:p>
        </w:tc>
        <w:tc>
          <w:tcPr>
            <w:tcW w:w="1261" w:type="dxa"/>
            <w:noWrap/>
            <w:hideMark/>
          </w:tcPr>
          <w:p w14:paraId="4DD6E82E" w14:textId="77777777" w:rsidR="00D62C24" w:rsidRPr="00E10DF0" w:rsidRDefault="00D62C24" w:rsidP="00A13CDA">
            <w:pPr>
              <w:spacing w:before="40" w:after="40"/>
              <w:jc w:val="right"/>
              <w:rPr>
                <w:rFonts w:ascii="Arial" w:hAnsi="Arial" w:cs="Arial"/>
              </w:rPr>
            </w:pPr>
            <w:r w:rsidRPr="00E10DF0">
              <w:rPr>
                <w:rFonts w:ascii="Arial" w:hAnsi="Arial" w:cs="Arial"/>
              </w:rPr>
              <w:t>40</w:t>
            </w:r>
          </w:p>
        </w:tc>
        <w:tc>
          <w:tcPr>
            <w:tcW w:w="1261" w:type="dxa"/>
            <w:noWrap/>
            <w:hideMark/>
          </w:tcPr>
          <w:p w14:paraId="48960799" w14:textId="77777777" w:rsidR="00D62C24" w:rsidRPr="00E10DF0" w:rsidRDefault="00D62C24" w:rsidP="00A13CDA">
            <w:pPr>
              <w:spacing w:before="40" w:after="40"/>
              <w:jc w:val="right"/>
              <w:rPr>
                <w:rFonts w:ascii="Arial" w:hAnsi="Arial" w:cs="Arial"/>
              </w:rPr>
            </w:pPr>
            <w:r w:rsidRPr="00E10DF0">
              <w:rPr>
                <w:rFonts w:ascii="Arial" w:hAnsi="Arial" w:cs="Arial"/>
              </w:rPr>
              <w:t>30</w:t>
            </w:r>
          </w:p>
        </w:tc>
      </w:tr>
      <w:tr w:rsidR="00D62C24" w:rsidRPr="00DD140B" w14:paraId="262FBE2E" w14:textId="77777777" w:rsidTr="00A13CDA">
        <w:trPr>
          <w:trHeight w:val="285"/>
        </w:trPr>
        <w:tc>
          <w:tcPr>
            <w:tcW w:w="445" w:type="dxa"/>
            <w:noWrap/>
            <w:hideMark/>
          </w:tcPr>
          <w:p w14:paraId="4282950D" w14:textId="77777777" w:rsidR="00D62C24" w:rsidRPr="00E10DF0" w:rsidRDefault="00D62C24" w:rsidP="00A13CDA">
            <w:pPr>
              <w:spacing w:before="40" w:after="40"/>
              <w:jc w:val="center"/>
              <w:rPr>
                <w:rFonts w:ascii="Arial" w:hAnsi="Arial" w:cs="Arial"/>
              </w:rPr>
            </w:pPr>
            <w:r w:rsidRPr="00E10DF0">
              <w:rPr>
                <w:rFonts w:ascii="Arial" w:hAnsi="Arial" w:cs="Arial"/>
              </w:rPr>
              <w:t>D</w:t>
            </w:r>
          </w:p>
        </w:tc>
        <w:tc>
          <w:tcPr>
            <w:tcW w:w="5400" w:type="dxa"/>
            <w:noWrap/>
            <w:hideMark/>
          </w:tcPr>
          <w:p w14:paraId="269CE732" w14:textId="77777777" w:rsidR="00D62C24" w:rsidRPr="00E10DF0" w:rsidRDefault="00D62C24" w:rsidP="00A13CDA">
            <w:pPr>
              <w:spacing w:before="40" w:after="40"/>
              <w:jc w:val="right"/>
              <w:rPr>
                <w:rFonts w:ascii="Arial" w:hAnsi="Arial" w:cs="Arial"/>
              </w:rPr>
            </w:pPr>
            <w:r w:rsidRPr="00E10DF0">
              <w:rPr>
                <w:rFonts w:ascii="Arial" w:hAnsi="Arial" w:cs="Arial"/>
              </w:rPr>
              <w:t>Assumed antenna isolation</w:t>
            </w:r>
          </w:p>
        </w:tc>
        <w:tc>
          <w:tcPr>
            <w:tcW w:w="1261" w:type="dxa"/>
            <w:noWrap/>
          </w:tcPr>
          <w:p w14:paraId="6C5E29FA" w14:textId="77777777" w:rsidR="00D62C24" w:rsidRPr="00E10DF0" w:rsidRDefault="00D62C24" w:rsidP="00A13CDA">
            <w:pPr>
              <w:spacing w:before="40" w:after="40"/>
              <w:jc w:val="right"/>
              <w:rPr>
                <w:rFonts w:ascii="Arial" w:hAnsi="Arial" w:cs="Arial"/>
              </w:rPr>
            </w:pPr>
            <w:r w:rsidRPr="00E10DF0">
              <w:rPr>
                <w:rFonts w:ascii="Arial" w:hAnsi="Arial" w:cs="Arial"/>
              </w:rPr>
              <w:t>-80</w:t>
            </w:r>
          </w:p>
        </w:tc>
        <w:tc>
          <w:tcPr>
            <w:tcW w:w="1261" w:type="dxa"/>
            <w:noWrap/>
          </w:tcPr>
          <w:p w14:paraId="737D3A3A" w14:textId="77777777" w:rsidR="00D62C24" w:rsidRPr="00E10DF0" w:rsidRDefault="00D62C24" w:rsidP="00A13CDA">
            <w:pPr>
              <w:spacing w:before="40" w:after="40"/>
              <w:jc w:val="right"/>
              <w:rPr>
                <w:rFonts w:ascii="Arial" w:hAnsi="Arial" w:cs="Arial"/>
              </w:rPr>
            </w:pPr>
            <w:r w:rsidRPr="00E10DF0">
              <w:rPr>
                <w:rFonts w:ascii="Arial" w:hAnsi="Arial" w:cs="Arial"/>
              </w:rPr>
              <w:t>-80</w:t>
            </w:r>
          </w:p>
        </w:tc>
      </w:tr>
      <w:tr w:rsidR="00D62C24" w:rsidRPr="00DD140B" w14:paraId="1606368B" w14:textId="77777777" w:rsidTr="00A13CDA">
        <w:trPr>
          <w:trHeight w:val="285"/>
        </w:trPr>
        <w:tc>
          <w:tcPr>
            <w:tcW w:w="445" w:type="dxa"/>
            <w:noWrap/>
            <w:hideMark/>
          </w:tcPr>
          <w:p w14:paraId="109FAEF9" w14:textId="77777777" w:rsidR="00D62C24" w:rsidRPr="00E10DF0" w:rsidRDefault="00D62C24" w:rsidP="00A13CDA">
            <w:pPr>
              <w:spacing w:before="40" w:after="40"/>
              <w:jc w:val="center"/>
              <w:rPr>
                <w:rFonts w:ascii="Arial" w:hAnsi="Arial" w:cs="Arial"/>
              </w:rPr>
            </w:pPr>
            <w:r w:rsidRPr="00E10DF0">
              <w:rPr>
                <w:rFonts w:ascii="Arial" w:hAnsi="Arial" w:cs="Arial"/>
              </w:rPr>
              <w:t>F</w:t>
            </w:r>
          </w:p>
        </w:tc>
        <w:tc>
          <w:tcPr>
            <w:tcW w:w="5400" w:type="dxa"/>
            <w:noWrap/>
            <w:hideMark/>
          </w:tcPr>
          <w:p w14:paraId="59084C24" w14:textId="77777777" w:rsidR="00D62C24" w:rsidRPr="00E10DF0" w:rsidRDefault="00D62C24" w:rsidP="00A13CDA">
            <w:pPr>
              <w:spacing w:before="40" w:after="40"/>
              <w:jc w:val="right"/>
              <w:rPr>
                <w:rFonts w:ascii="Arial" w:hAnsi="Arial" w:cs="Arial"/>
              </w:rPr>
            </w:pPr>
            <w:r w:rsidRPr="00E10DF0">
              <w:rPr>
                <w:rFonts w:ascii="Arial" w:hAnsi="Arial" w:cs="Arial"/>
              </w:rPr>
              <w:t>TX power in DL subbands = B+D</w:t>
            </w:r>
          </w:p>
        </w:tc>
        <w:tc>
          <w:tcPr>
            <w:tcW w:w="1261" w:type="dxa"/>
            <w:noWrap/>
          </w:tcPr>
          <w:p w14:paraId="2E5DD812" w14:textId="77777777" w:rsidR="00D62C24" w:rsidRPr="00E10DF0" w:rsidRDefault="00D62C24" w:rsidP="00A13CDA">
            <w:pPr>
              <w:spacing w:before="40" w:after="40"/>
              <w:jc w:val="right"/>
              <w:rPr>
                <w:rFonts w:ascii="Arial" w:hAnsi="Arial" w:cs="Arial"/>
              </w:rPr>
            </w:pPr>
            <w:r w:rsidRPr="00E10DF0">
              <w:rPr>
                <w:rFonts w:ascii="Arial" w:hAnsi="Arial" w:cs="Arial"/>
              </w:rPr>
              <w:t>-40</w:t>
            </w:r>
          </w:p>
        </w:tc>
        <w:tc>
          <w:tcPr>
            <w:tcW w:w="1261" w:type="dxa"/>
            <w:noWrap/>
          </w:tcPr>
          <w:p w14:paraId="6136FFF5" w14:textId="77777777" w:rsidR="00D62C24" w:rsidRPr="00E10DF0" w:rsidRDefault="00D62C24" w:rsidP="00A13CDA">
            <w:pPr>
              <w:spacing w:before="40" w:after="40"/>
              <w:jc w:val="right"/>
              <w:rPr>
                <w:rFonts w:ascii="Arial" w:hAnsi="Arial" w:cs="Arial"/>
              </w:rPr>
            </w:pPr>
            <w:r w:rsidRPr="00E10DF0">
              <w:rPr>
                <w:rFonts w:ascii="Arial" w:hAnsi="Arial" w:cs="Arial"/>
              </w:rPr>
              <w:t>-50</w:t>
            </w:r>
          </w:p>
        </w:tc>
      </w:tr>
      <w:tr w:rsidR="00D62C24" w:rsidRPr="00DD140B" w14:paraId="125DFCAF" w14:textId="77777777" w:rsidTr="00A13CDA">
        <w:trPr>
          <w:trHeight w:val="285"/>
        </w:trPr>
        <w:tc>
          <w:tcPr>
            <w:tcW w:w="445" w:type="dxa"/>
            <w:noWrap/>
            <w:hideMark/>
          </w:tcPr>
          <w:p w14:paraId="0767327D" w14:textId="77777777" w:rsidR="00D62C24" w:rsidRPr="00E10DF0" w:rsidRDefault="00D62C24" w:rsidP="00A13CDA">
            <w:pPr>
              <w:spacing w:before="40" w:after="40"/>
              <w:jc w:val="center"/>
              <w:rPr>
                <w:rFonts w:ascii="Arial" w:hAnsi="Arial" w:cs="Arial"/>
              </w:rPr>
            </w:pPr>
            <w:r w:rsidRPr="00E10DF0">
              <w:rPr>
                <w:rFonts w:ascii="Arial" w:hAnsi="Arial" w:cs="Arial"/>
              </w:rPr>
              <w:t>G</w:t>
            </w:r>
          </w:p>
        </w:tc>
        <w:tc>
          <w:tcPr>
            <w:tcW w:w="5400" w:type="dxa"/>
            <w:noWrap/>
            <w:hideMark/>
          </w:tcPr>
          <w:p w14:paraId="1D089D89" w14:textId="77777777" w:rsidR="00D62C24" w:rsidRPr="00E10DF0" w:rsidRDefault="00D62C24" w:rsidP="00A13CDA">
            <w:pPr>
              <w:spacing w:before="40" w:after="40"/>
              <w:jc w:val="right"/>
              <w:rPr>
                <w:rFonts w:ascii="Arial" w:hAnsi="Arial" w:cs="Arial"/>
              </w:rPr>
            </w:pPr>
            <w:r w:rsidRPr="00E10DF0">
              <w:rPr>
                <w:rFonts w:ascii="Arial" w:hAnsi="Arial" w:cs="Arial"/>
              </w:rPr>
              <w:t>Assumed IIP3dB</w:t>
            </w:r>
          </w:p>
        </w:tc>
        <w:tc>
          <w:tcPr>
            <w:tcW w:w="1261" w:type="dxa"/>
            <w:noWrap/>
            <w:hideMark/>
          </w:tcPr>
          <w:p w14:paraId="6E90461E" w14:textId="557C972B" w:rsidR="00D62C24" w:rsidRPr="00E10DF0" w:rsidRDefault="00D62C24" w:rsidP="00A13CDA">
            <w:pPr>
              <w:spacing w:before="40" w:after="40"/>
              <w:jc w:val="right"/>
              <w:rPr>
                <w:rFonts w:ascii="Arial" w:hAnsi="Arial" w:cs="Arial"/>
              </w:rPr>
            </w:pPr>
            <w:r w:rsidRPr="00E10DF0">
              <w:rPr>
                <w:rFonts w:ascii="Arial" w:hAnsi="Arial" w:cs="Arial"/>
              </w:rPr>
              <w:t>-</w:t>
            </w:r>
            <w:r w:rsidR="00871139" w:rsidRPr="00E10DF0">
              <w:rPr>
                <w:rFonts w:ascii="Arial" w:hAnsi="Arial" w:cs="Arial"/>
              </w:rPr>
              <w:t>40</w:t>
            </w:r>
          </w:p>
        </w:tc>
        <w:tc>
          <w:tcPr>
            <w:tcW w:w="1261" w:type="dxa"/>
            <w:noWrap/>
            <w:hideMark/>
          </w:tcPr>
          <w:p w14:paraId="2FDED354" w14:textId="525C4512" w:rsidR="00D62C24" w:rsidRPr="00E10DF0" w:rsidRDefault="00D62C24" w:rsidP="00A13CDA">
            <w:pPr>
              <w:spacing w:before="40" w:after="40"/>
              <w:jc w:val="right"/>
              <w:rPr>
                <w:rFonts w:ascii="Arial" w:hAnsi="Arial" w:cs="Arial"/>
              </w:rPr>
            </w:pPr>
            <w:r w:rsidRPr="00E10DF0">
              <w:rPr>
                <w:rFonts w:ascii="Arial" w:hAnsi="Arial" w:cs="Arial"/>
              </w:rPr>
              <w:t>-</w:t>
            </w:r>
            <w:r w:rsidR="00871139" w:rsidRPr="00E10DF0">
              <w:rPr>
                <w:rFonts w:ascii="Arial" w:hAnsi="Arial" w:cs="Arial"/>
              </w:rPr>
              <w:t>40</w:t>
            </w:r>
          </w:p>
        </w:tc>
      </w:tr>
      <w:tr w:rsidR="00D62C24" w:rsidRPr="00DD140B" w14:paraId="44435D8F" w14:textId="77777777" w:rsidTr="00A13CDA">
        <w:trPr>
          <w:trHeight w:val="285"/>
        </w:trPr>
        <w:tc>
          <w:tcPr>
            <w:tcW w:w="445" w:type="dxa"/>
            <w:noWrap/>
            <w:hideMark/>
          </w:tcPr>
          <w:p w14:paraId="3AB37DC5" w14:textId="77777777" w:rsidR="00D62C24" w:rsidRPr="00E10DF0" w:rsidRDefault="00D62C24" w:rsidP="00A13CDA">
            <w:pPr>
              <w:spacing w:before="40" w:after="40"/>
              <w:jc w:val="center"/>
              <w:rPr>
                <w:rFonts w:ascii="Arial" w:hAnsi="Arial" w:cs="Arial"/>
              </w:rPr>
            </w:pPr>
            <w:r w:rsidRPr="00E10DF0">
              <w:rPr>
                <w:rFonts w:ascii="Arial" w:hAnsi="Arial" w:cs="Arial"/>
              </w:rPr>
              <w:t>H</w:t>
            </w:r>
          </w:p>
        </w:tc>
        <w:tc>
          <w:tcPr>
            <w:tcW w:w="5400" w:type="dxa"/>
            <w:noWrap/>
            <w:hideMark/>
          </w:tcPr>
          <w:p w14:paraId="12ECD140" w14:textId="77777777" w:rsidR="00D62C24" w:rsidRPr="00E10DF0" w:rsidRDefault="00D62C24" w:rsidP="00A13CDA">
            <w:pPr>
              <w:spacing w:before="40" w:after="40"/>
              <w:jc w:val="right"/>
              <w:rPr>
                <w:rFonts w:ascii="Arial" w:hAnsi="Arial" w:cs="Arial"/>
              </w:rPr>
            </w:pPr>
            <w:r w:rsidRPr="00E10DF0">
              <w:rPr>
                <w:rFonts w:ascii="Arial" w:hAnsi="Arial" w:cs="Arial"/>
              </w:rPr>
              <w:t>Gain normalized IM3 power in UL subband =3*F-2*G</w:t>
            </w:r>
          </w:p>
        </w:tc>
        <w:tc>
          <w:tcPr>
            <w:tcW w:w="1261" w:type="dxa"/>
            <w:noWrap/>
          </w:tcPr>
          <w:p w14:paraId="22244032" w14:textId="50D4A592" w:rsidR="00D62C24" w:rsidRPr="00E10DF0" w:rsidRDefault="005020C4" w:rsidP="00A13CDA">
            <w:pPr>
              <w:spacing w:before="40" w:after="40"/>
              <w:jc w:val="right"/>
              <w:rPr>
                <w:rFonts w:ascii="Arial" w:hAnsi="Arial" w:cs="Arial"/>
                <w:color w:val="FF0000"/>
              </w:rPr>
            </w:pPr>
            <w:r w:rsidRPr="00E10DF0">
              <w:rPr>
                <w:rFonts w:ascii="Arial" w:hAnsi="Arial" w:cs="Arial"/>
                <w:color w:val="FF0000"/>
              </w:rPr>
              <w:t>-40</w:t>
            </w:r>
          </w:p>
        </w:tc>
        <w:tc>
          <w:tcPr>
            <w:tcW w:w="1261" w:type="dxa"/>
            <w:noWrap/>
          </w:tcPr>
          <w:p w14:paraId="63BF7DA0" w14:textId="0301330D" w:rsidR="00D62C24" w:rsidRPr="00E10DF0" w:rsidRDefault="00902037" w:rsidP="0061560D">
            <w:pPr>
              <w:spacing w:before="40" w:after="40"/>
              <w:jc w:val="right"/>
              <w:rPr>
                <w:rFonts w:ascii="Arial" w:hAnsi="Arial" w:cs="Arial"/>
                <w:color w:val="FF0000"/>
              </w:rPr>
            </w:pPr>
            <w:r w:rsidRPr="00E10DF0">
              <w:rPr>
                <w:rFonts w:ascii="Arial" w:hAnsi="Arial" w:cs="Arial"/>
                <w:color w:val="FF0000"/>
              </w:rPr>
              <w:t>-70</w:t>
            </w:r>
          </w:p>
        </w:tc>
      </w:tr>
    </w:tbl>
    <w:p w14:paraId="67690925" w14:textId="63D4462D" w:rsidR="00D62C24" w:rsidRPr="00E10DF0" w:rsidRDefault="00D62C24" w:rsidP="00D62C24">
      <w:pPr>
        <w:rPr>
          <w:rFonts w:ascii="Arial" w:hAnsi="Arial" w:cs="Arial"/>
          <w:lang w:val="en-US"/>
        </w:rPr>
      </w:pPr>
    </w:p>
    <w:p w14:paraId="7ADB2B9B" w14:textId="4F316403" w:rsidR="00082049" w:rsidRPr="00E10DF0" w:rsidRDefault="00082049" w:rsidP="00D62C24">
      <w:pPr>
        <w:rPr>
          <w:rFonts w:ascii="Arial" w:hAnsi="Arial" w:cs="Arial"/>
          <w:lang w:val="en-US"/>
        </w:rPr>
      </w:pPr>
      <w:r w:rsidRPr="00E10DF0">
        <w:rPr>
          <w:rFonts w:ascii="Arial" w:hAnsi="Arial" w:cs="Arial"/>
          <w:lang w:val="en-US"/>
        </w:rPr>
        <w:t xml:space="preserve">In order to achieve an IM3 distortion 10dB lower than the sensitivity level, an IIP3 of </w:t>
      </w:r>
      <w:r w:rsidR="00DB5EB6" w:rsidRPr="00E10DF0">
        <w:rPr>
          <w:rFonts w:ascii="Arial" w:hAnsi="Arial" w:cs="Arial"/>
          <w:lang w:val="en-US"/>
        </w:rPr>
        <w:t xml:space="preserve">around +2.5dB would be needed for the </w:t>
      </w:r>
      <w:r w:rsidR="00E66F27">
        <w:rPr>
          <w:rFonts w:ascii="Arial" w:hAnsi="Arial" w:cs="Arial"/>
          <w:lang w:val="en-US"/>
        </w:rPr>
        <w:t>40dBm</w:t>
      </w:r>
      <w:r w:rsidR="00DB5EB6" w:rsidRPr="00E10DF0">
        <w:rPr>
          <w:rFonts w:ascii="Arial" w:hAnsi="Arial" w:cs="Arial"/>
          <w:lang w:val="en-US"/>
        </w:rPr>
        <w:t xml:space="preserve"> BS and </w:t>
      </w:r>
      <w:r w:rsidR="00540822" w:rsidRPr="00E10DF0">
        <w:rPr>
          <w:rFonts w:ascii="Arial" w:hAnsi="Arial" w:cs="Arial"/>
          <w:lang w:val="en-US"/>
        </w:rPr>
        <w:t xml:space="preserve">-20dB for the </w:t>
      </w:r>
      <w:r w:rsidR="00E66F27">
        <w:rPr>
          <w:rFonts w:ascii="Arial" w:hAnsi="Arial" w:cs="Arial"/>
          <w:lang w:val="en-US"/>
        </w:rPr>
        <w:t>30dBm</w:t>
      </w:r>
      <w:r w:rsidR="00E66F27" w:rsidRPr="00E10DF0">
        <w:rPr>
          <w:rFonts w:ascii="Arial" w:hAnsi="Arial" w:cs="Arial"/>
          <w:lang w:val="en-US"/>
        </w:rPr>
        <w:t xml:space="preserve"> </w:t>
      </w:r>
      <w:r w:rsidR="00540822" w:rsidRPr="00E10DF0">
        <w:rPr>
          <w:rFonts w:ascii="Arial" w:hAnsi="Arial" w:cs="Arial"/>
          <w:lang w:val="en-US"/>
        </w:rPr>
        <w:t xml:space="preserve">case. Alternatively, with the -40dBm IIP3 performance assumption, TX-RX antenna isolation would need to be </w:t>
      </w:r>
      <w:r w:rsidR="00561033" w:rsidRPr="00E10DF0">
        <w:rPr>
          <w:rFonts w:ascii="Arial" w:hAnsi="Arial" w:cs="Arial"/>
          <w:lang w:val="en-US"/>
        </w:rPr>
        <w:t xml:space="preserve">105 dB for </w:t>
      </w:r>
      <w:r w:rsidR="00E66F27">
        <w:rPr>
          <w:rFonts w:ascii="Arial" w:hAnsi="Arial" w:cs="Arial"/>
          <w:lang w:val="en-US"/>
        </w:rPr>
        <w:t>40dBm</w:t>
      </w:r>
      <w:r w:rsidR="00E66F27" w:rsidRPr="00E10DF0">
        <w:rPr>
          <w:rFonts w:ascii="Arial" w:hAnsi="Arial" w:cs="Arial"/>
          <w:lang w:val="en-US"/>
        </w:rPr>
        <w:t xml:space="preserve"> </w:t>
      </w:r>
      <w:r w:rsidR="00561033" w:rsidRPr="00E10DF0">
        <w:rPr>
          <w:rFonts w:ascii="Arial" w:hAnsi="Arial" w:cs="Arial"/>
          <w:lang w:val="en-US"/>
        </w:rPr>
        <w:t xml:space="preserve">or </w:t>
      </w:r>
      <w:r w:rsidR="0054292C" w:rsidRPr="00E10DF0">
        <w:rPr>
          <w:rFonts w:ascii="Arial" w:hAnsi="Arial" w:cs="Arial"/>
          <w:lang w:val="en-US"/>
        </w:rPr>
        <w:t xml:space="preserve">95dB </w:t>
      </w:r>
      <w:r w:rsidR="00D32D76" w:rsidRPr="00E10DF0">
        <w:rPr>
          <w:rFonts w:ascii="Arial" w:hAnsi="Arial" w:cs="Arial"/>
          <w:lang w:val="en-US"/>
        </w:rPr>
        <w:t xml:space="preserve">for </w:t>
      </w:r>
      <w:r w:rsidR="00E66F27">
        <w:rPr>
          <w:rFonts w:ascii="Arial" w:hAnsi="Arial" w:cs="Arial"/>
          <w:lang w:val="en-US"/>
        </w:rPr>
        <w:t>30dBm</w:t>
      </w:r>
      <w:r w:rsidR="00D32D76" w:rsidRPr="00E10DF0">
        <w:rPr>
          <w:rFonts w:ascii="Arial" w:hAnsi="Arial" w:cs="Arial"/>
          <w:lang w:val="en-US"/>
        </w:rPr>
        <w:t>.</w:t>
      </w:r>
      <w:r w:rsidR="005849CC" w:rsidRPr="00E10DF0">
        <w:rPr>
          <w:rFonts w:ascii="Arial" w:hAnsi="Arial" w:cs="Arial"/>
          <w:lang w:val="en-US"/>
        </w:rPr>
        <w:t xml:space="preserve"> A further alternative would be to use IC to remove RX interference. </w:t>
      </w:r>
      <w:r w:rsidR="00E01252" w:rsidRPr="00E10DF0">
        <w:rPr>
          <w:rFonts w:ascii="Arial" w:hAnsi="Arial" w:cs="Arial"/>
          <w:lang w:val="en-US"/>
        </w:rPr>
        <w:t xml:space="preserve">It should be noted that </w:t>
      </w:r>
      <w:r w:rsidR="006A34BF" w:rsidRPr="00E10DF0">
        <w:rPr>
          <w:rFonts w:ascii="Arial" w:hAnsi="Arial" w:cs="Arial"/>
          <w:lang w:val="en-US"/>
        </w:rPr>
        <w:t xml:space="preserve">the TX power in the RX sub-bands is significantly above the FR2 blocking level, and so with digital IC, </w:t>
      </w:r>
      <w:r w:rsidR="00373F04" w:rsidRPr="00E10DF0">
        <w:rPr>
          <w:rFonts w:ascii="Arial" w:hAnsi="Arial" w:cs="Arial"/>
          <w:lang w:val="en-US"/>
        </w:rPr>
        <w:t>the analogue receiver would need to perform beyond the 3GPP minimum blocking requirement.</w:t>
      </w:r>
    </w:p>
    <w:p w14:paraId="1AC98DAE" w14:textId="2A9D887A" w:rsidR="00B85C92" w:rsidRPr="00E10DF0" w:rsidRDefault="00B85C92" w:rsidP="00D62C24">
      <w:pPr>
        <w:rPr>
          <w:rFonts w:ascii="Arial" w:hAnsi="Arial" w:cs="Arial"/>
          <w:lang w:val="en-US"/>
        </w:rPr>
      </w:pPr>
      <w:r w:rsidRPr="00E10DF0">
        <w:rPr>
          <w:rFonts w:ascii="Arial" w:hAnsi="Arial" w:cs="Arial"/>
          <w:lang w:val="en-US"/>
        </w:rPr>
        <w:t>Based on the above analysis, we concl</w:t>
      </w:r>
      <w:r w:rsidR="007500C0" w:rsidRPr="00E10DF0">
        <w:rPr>
          <w:rFonts w:ascii="Arial" w:hAnsi="Arial" w:cs="Arial"/>
          <w:lang w:val="en-US"/>
        </w:rPr>
        <w:t>ude that SBFD may be possible with a</w:t>
      </w:r>
      <w:r w:rsidR="00966E64" w:rsidRPr="00E10DF0">
        <w:rPr>
          <w:rFonts w:ascii="Arial" w:hAnsi="Arial" w:cs="Arial"/>
          <w:lang w:val="en-US"/>
        </w:rPr>
        <w:t>n antenna</w:t>
      </w:r>
      <w:r w:rsidR="007500C0" w:rsidRPr="00E10DF0">
        <w:rPr>
          <w:rFonts w:ascii="Arial" w:hAnsi="Arial" w:cs="Arial"/>
          <w:lang w:val="en-US"/>
        </w:rPr>
        <w:t xml:space="preserve"> design </w:t>
      </w:r>
      <w:r w:rsidR="00966E64" w:rsidRPr="00E10DF0">
        <w:rPr>
          <w:rFonts w:ascii="Arial" w:hAnsi="Arial" w:cs="Arial"/>
          <w:lang w:val="en-US"/>
        </w:rPr>
        <w:t>that requires a very large separation or receiver</w:t>
      </w:r>
      <w:r w:rsidR="007500C0" w:rsidRPr="00E10DF0">
        <w:rPr>
          <w:rFonts w:ascii="Arial" w:hAnsi="Arial" w:cs="Arial"/>
          <w:lang w:val="en-US"/>
        </w:rPr>
        <w:t xml:space="preserve"> design that exceeds 3GPP minimum requirements for the MR case. For the WA case, achieving sufficient suppression of RX non-linearity is highly challenging.</w:t>
      </w:r>
    </w:p>
    <w:p w14:paraId="06C02094" w14:textId="3F240724" w:rsidR="005A4875" w:rsidRPr="00E10DF0" w:rsidRDefault="005A4875" w:rsidP="00D62C24">
      <w:pPr>
        <w:rPr>
          <w:rFonts w:ascii="Arial" w:hAnsi="Arial" w:cs="Arial"/>
          <w:b/>
          <w:lang w:val="en-US"/>
        </w:rPr>
      </w:pPr>
      <w:r w:rsidRPr="00E10DF0">
        <w:rPr>
          <w:rFonts w:ascii="Arial" w:hAnsi="Arial" w:cs="Arial"/>
          <w:b/>
          <w:lang w:val="en-US"/>
        </w:rPr>
        <w:t xml:space="preserve">Observation </w:t>
      </w:r>
      <w:r w:rsidR="007D6B7B">
        <w:rPr>
          <w:rFonts w:ascii="Arial" w:hAnsi="Arial" w:cs="Arial"/>
          <w:b/>
          <w:lang w:val="en-US"/>
        </w:rPr>
        <w:t>9</w:t>
      </w:r>
      <w:r w:rsidRPr="00E10DF0">
        <w:rPr>
          <w:rFonts w:ascii="Arial" w:hAnsi="Arial" w:cs="Arial"/>
          <w:b/>
          <w:lang w:val="en-US"/>
        </w:rPr>
        <w:t>: For FR2</w:t>
      </w:r>
      <w:r w:rsidR="00C25CE7" w:rsidRPr="00E10DF0">
        <w:rPr>
          <w:rFonts w:ascii="Arial" w:hAnsi="Arial" w:cs="Arial"/>
          <w:b/>
          <w:lang w:val="en-US"/>
        </w:rPr>
        <w:t>:</w:t>
      </w:r>
    </w:p>
    <w:p w14:paraId="53CE4F1B" w14:textId="3B3F6515" w:rsidR="00C25CE7" w:rsidRPr="00E10DF0" w:rsidRDefault="00C25CE7" w:rsidP="00C25CE7">
      <w:pPr>
        <w:pStyle w:val="ListParagraph"/>
        <w:numPr>
          <w:ilvl w:val="0"/>
          <w:numId w:val="47"/>
        </w:numPr>
        <w:rPr>
          <w:rFonts w:ascii="Arial" w:hAnsi="Arial" w:cs="Arial"/>
          <w:b/>
          <w:lang w:val="en-US"/>
        </w:rPr>
      </w:pPr>
      <w:r w:rsidRPr="00E10DF0">
        <w:rPr>
          <w:rFonts w:ascii="Arial" w:hAnsi="Arial" w:cs="Arial"/>
          <w:b/>
          <w:lang w:val="en-US"/>
        </w:rPr>
        <w:t>For 40</w:t>
      </w:r>
      <w:r w:rsidR="007D0705">
        <w:rPr>
          <w:rFonts w:ascii="Arial" w:hAnsi="Arial" w:cs="Arial"/>
          <w:b/>
          <w:lang w:val="en-US"/>
        </w:rPr>
        <w:t xml:space="preserve"> </w:t>
      </w:r>
      <w:r w:rsidRPr="00E10DF0">
        <w:rPr>
          <w:rFonts w:ascii="Arial" w:hAnsi="Arial" w:cs="Arial"/>
          <w:b/>
          <w:lang w:val="en-US"/>
        </w:rPr>
        <w:t>dBm</w:t>
      </w:r>
      <w:r w:rsidR="00E66F27">
        <w:rPr>
          <w:rFonts w:ascii="Arial" w:hAnsi="Arial" w:cs="Arial"/>
          <w:b/>
          <w:lang w:val="en-US"/>
        </w:rPr>
        <w:t xml:space="preserve"> </w:t>
      </w:r>
      <w:r w:rsidRPr="00E10DF0">
        <w:rPr>
          <w:rFonts w:ascii="Arial" w:hAnsi="Arial" w:cs="Arial"/>
          <w:b/>
          <w:lang w:val="en-US"/>
        </w:rPr>
        <w:t>BS, RX non-linearity presents an extreme challenge</w:t>
      </w:r>
    </w:p>
    <w:p w14:paraId="0B381A7C" w14:textId="6654D972" w:rsidR="00C25CE7" w:rsidRPr="00E10DF0" w:rsidRDefault="00C25CE7" w:rsidP="00E10DF0">
      <w:pPr>
        <w:pStyle w:val="ListParagraph"/>
        <w:numPr>
          <w:ilvl w:val="0"/>
          <w:numId w:val="47"/>
        </w:numPr>
        <w:rPr>
          <w:rFonts w:ascii="Arial" w:hAnsi="Arial" w:cs="Arial"/>
          <w:b/>
          <w:lang w:val="en-US"/>
        </w:rPr>
      </w:pPr>
      <w:r w:rsidRPr="00E10DF0">
        <w:rPr>
          <w:rFonts w:ascii="Arial" w:hAnsi="Arial" w:cs="Arial"/>
          <w:b/>
          <w:lang w:val="en-US"/>
        </w:rPr>
        <w:t>For 30</w:t>
      </w:r>
      <w:r w:rsidR="007D0705">
        <w:rPr>
          <w:rFonts w:ascii="Arial" w:hAnsi="Arial" w:cs="Arial"/>
          <w:b/>
          <w:lang w:val="en-US"/>
        </w:rPr>
        <w:t xml:space="preserve"> </w:t>
      </w:r>
      <w:r w:rsidRPr="00E10DF0">
        <w:rPr>
          <w:rFonts w:ascii="Arial" w:hAnsi="Arial" w:cs="Arial"/>
          <w:b/>
          <w:lang w:val="en-US"/>
        </w:rPr>
        <w:t>dBm BS</w:t>
      </w:r>
      <w:r w:rsidR="00966E64" w:rsidRPr="00E10DF0">
        <w:rPr>
          <w:rFonts w:ascii="Arial" w:hAnsi="Arial" w:cs="Arial"/>
          <w:b/>
          <w:lang w:val="en-US"/>
        </w:rPr>
        <w:t xml:space="preserve">, RX non-linearity presents a challenge that would necessitate a very large separation </w:t>
      </w:r>
      <w:r w:rsidR="007F2CBC">
        <w:rPr>
          <w:rFonts w:ascii="Arial" w:hAnsi="Arial" w:cs="Arial"/>
          <w:b/>
          <w:lang w:val="en-US"/>
        </w:rPr>
        <w:t>and/</w:t>
      </w:r>
      <w:r w:rsidR="00966E64" w:rsidRPr="00E10DF0">
        <w:rPr>
          <w:rFonts w:ascii="Arial" w:hAnsi="Arial" w:cs="Arial"/>
          <w:b/>
          <w:lang w:val="en-US"/>
        </w:rPr>
        <w:t>or improving the receiver</w:t>
      </w:r>
      <w:r w:rsidR="00AD16BB" w:rsidRPr="00E10DF0">
        <w:rPr>
          <w:rFonts w:ascii="Arial" w:hAnsi="Arial" w:cs="Arial"/>
          <w:b/>
          <w:lang w:val="en-US"/>
        </w:rPr>
        <w:t>.</w:t>
      </w:r>
    </w:p>
    <w:p w14:paraId="4390B43F" w14:textId="77777777" w:rsidR="00D62C24" w:rsidRPr="00E10DF0" w:rsidRDefault="00D62C24" w:rsidP="00D62C24">
      <w:pPr>
        <w:rPr>
          <w:rFonts w:ascii="Arial" w:hAnsi="Arial" w:cs="Arial"/>
          <w:lang w:val="en-US"/>
        </w:rPr>
      </w:pPr>
    </w:p>
    <w:p w14:paraId="215FACA1" w14:textId="46DA0A19" w:rsidR="00D62C24" w:rsidRPr="007D0705" w:rsidRDefault="00D75292" w:rsidP="00E10DF0">
      <w:pPr>
        <w:pStyle w:val="Heading3"/>
        <w:rPr>
          <w:rFonts w:cs="Arial"/>
          <w:u w:val="single"/>
          <w:lang w:val="en-US"/>
        </w:rPr>
      </w:pPr>
      <w:r>
        <w:rPr>
          <w:lang w:val="en-US"/>
        </w:rPr>
        <w:t xml:space="preserve">2.2.4 </w:t>
      </w:r>
      <w:r w:rsidR="00D62C24" w:rsidRPr="00E10DF0">
        <w:rPr>
          <w:lang w:val="en-US"/>
        </w:rPr>
        <w:t xml:space="preserve">Phase noise reciprocal </w:t>
      </w:r>
      <w:r w:rsidR="00D62C24" w:rsidRPr="00E10DF0">
        <w:rPr>
          <w:rFonts w:cs="Arial"/>
          <w:lang w:val="en-US"/>
        </w:rPr>
        <w:t>mixing</w:t>
      </w:r>
    </w:p>
    <w:p w14:paraId="6E6E6ADC" w14:textId="77777777" w:rsidR="00D62C24" w:rsidRPr="00E10DF0" w:rsidRDefault="00D62C24" w:rsidP="00D62C24">
      <w:pPr>
        <w:rPr>
          <w:rFonts w:ascii="Arial" w:hAnsi="Arial" w:cs="Arial"/>
          <w:u w:val="single"/>
          <w:lang w:val="en-US"/>
        </w:rPr>
      </w:pPr>
      <w:r w:rsidRPr="00E10DF0">
        <w:rPr>
          <w:rFonts w:ascii="Arial" w:hAnsi="Arial" w:cs="Arial"/>
          <w:u w:val="single"/>
          <w:lang w:val="en-US"/>
        </w:rPr>
        <w:t>FR1 analysis</w:t>
      </w:r>
    </w:p>
    <w:p w14:paraId="1D0679FA" w14:textId="44F8AE1F" w:rsidR="00D62C24" w:rsidRPr="00E10DF0" w:rsidRDefault="00D62C24" w:rsidP="00D62C24">
      <w:pPr>
        <w:rPr>
          <w:rFonts w:ascii="Arial" w:hAnsi="Arial" w:cs="Arial"/>
          <w:lang w:val="en-US"/>
        </w:rPr>
      </w:pPr>
      <w:r w:rsidRPr="00E10DF0">
        <w:rPr>
          <w:rFonts w:ascii="Arial" w:hAnsi="Arial" w:cs="Arial"/>
          <w:lang w:val="en-US"/>
        </w:rPr>
        <w:t>Phase noise reciprocal mixing occurs when a high</w:t>
      </w:r>
      <w:r w:rsidR="005072EF">
        <w:rPr>
          <w:rFonts w:ascii="Arial" w:hAnsi="Arial" w:cs="Arial"/>
          <w:lang w:val="en-US"/>
        </w:rPr>
        <w:t>-</w:t>
      </w:r>
      <w:r w:rsidRPr="00E10DF0">
        <w:rPr>
          <w:rFonts w:ascii="Arial" w:hAnsi="Arial" w:cs="Arial"/>
          <w:lang w:val="en-US"/>
        </w:rPr>
        <w:t>power interferer is introduced to a receiver. The phase noise spectrum of the LO is imposed over the high</w:t>
      </w:r>
      <w:r w:rsidR="005072EF">
        <w:rPr>
          <w:rFonts w:ascii="Arial" w:hAnsi="Arial" w:cs="Arial"/>
          <w:lang w:val="en-US"/>
        </w:rPr>
        <w:t>-</w:t>
      </w:r>
      <w:r w:rsidRPr="00E10DF0">
        <w:rPr>
          <w:rFonts w:ascii="Arial" w:hAnsi="Arial" w:cs="Arial"/>
          <w:lang w:val="en-US"/>
        </w:rPr>
        <w:t>power signal, which can lead to interference into a lower power wanted signal. In the context of SBFD, this can lead to phase noise spectra imposed on the DL sub-bands causing desensitization of the UL sub-band.</w:t>
      </w:r>
    </w:p>
    <w:p w14:paraId="1C822FA2" w14:textId="77777777" w:rsidR="00D62C24" w:rsidRPr="00E10DF0" w:rsidRDefault="00D62C24" w:rsidP="00D62C24">
      <w:pPr>
        <w:rPr>
          <w:rFonts w:ascii="Arial" w:hAnsi="Arial" w:cs="Arial"/>
          <w:lang w:val="en-US"/>
        </w:rPr>
      </w:pPr>
    </w:p>
    <w:p w14:paraId="496A1C17" w14:textId="77777777" w:rsidR="00D62C24" w:rsidRDefault="00D62C24" w:rsidP="00D62C24">
      <w:pPr>
        <w:jc w:val="center"/>
        <w:rPr>
          <w:rFonts w:ascii="Arial" w:hAnsi="Arial" w:cs="Arial"/>
        </w:rPr>
      </w:pPr>
      <w:r w:rsidRPr="00F57957">
        <w:rPr>
          <w:rFonts w:ascii="Arial" w:hAnsi="Arial" w:cs="Arial"/>
        </w:rPr>
        <w:object w:dxaOrig="5241" w:dyaOrig="5001" w14:anchorId="78B357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73.75pt" o:ole="">
            <v:imagedata r:id="rId18" o:title=""/>
          </v:shape>
          <o:OLEObject Type="Embed" ProgID="Visio.Drawing.11" ShapeID="_x0000_i1025" DrawAspect="Content" ObjectID="_1726078170" r:id="rId19"/>
        </w:object>
      </w:r>
    </w:p>
    <w:p w14:paraId="0AEF1441" w14:textId="4826A402" w:rsidR="007D6B7B" w:rsidRPr="007D6B7B" w:rsidRDefault="007D6B7B" w:rsidP="00E10DF0">
      <w:pPr>
        <w:pStyle w:val="Figures"/>
        <w:rPr>
          <w:lang w:val="en-US"/>
        </w:rPr>
      </w:pPr>
      <w:r>
        <w:rPr>
          <w:lang w:val="en-US"/>
        </w:rPr>
        <w:t>Figure 2.2.4-1 Reciprocal phase noise mixing</w:t>
      </w:r>
    </w:p>
    <w:p w14:paraId="2A12B029" w14:textId="77777777" w:rsidR="0044155A" w:rsidRPr="00064416" w:rsidRDefault="0044155A" w:rsidP="00D62C24">
      <w:pPr>
        <w:rPr>
          <w:rFonts w:ascii="Arial" w:hAnsi="Arial" w:cs="Arial"/>
          <w:lang w:val="en-US"/>
        </w:rPr>
      </w:pPr>
    </w:p>
    <w:p w14:paraId="755BA593" w14:textId="6A640911" w:rsidR="00733A56" w:rsidRPr="00E10DF0" w:rsidRDefault="00733A56" w:rsidP="00733A56">
      <w:pPr>
        <w:rPr>
          <w:rFonts w:ascii="Arial" w:hAnsi="Arial" w:cs="Arial"/>
        </w:rPr>
      </w:pPr>
      <w:r w:rsidRPr="00064416">
        <w:rPr>
          <w:rFonts w:ascii="Arial" w:hAnsi="Arial" w:cs="Arial"/>
        </w:rPr>
        <w:t>For 30 kHz SCS, the interference power from the DL sub</w:t>
      </w:r>
      <w:r w:rsidR="005072EF">
        <w:rPr>
          <w:rFonts w:ascii="Arial" w:hAnsi="Arial" w:cs="Arial"/>
        </w:rPr>
        <w:t>-</w:t>
      </w:r>
      <w:r w:rsidRPr="00E10DF0">
        <w:rPr>
          <w:rFonts w:ascii="Arial" w:hAnsi="Arial" w:cs="Arial"/>
        </w:rPr>
        <w:t xml:space="preserve">bands to </w:t>
      </w:r>
      <w:r w:rsidRPr="00E10DF0">
        <w:rPr>
          <w:rFonts w:ascii="Arial" w:hAnsi="Arial" w:cs="Arial"/>
          <w:u w:val="single"/>
        </w:rPr>
        <w:t>each</w:t>
      </w:r>
      <w:r w:rsidRPr="00E10DF0">
        <w:rPr>
          <w:rFonts w:ascii="Arial" w:hAnsi="Arial" w:cs="Arial"/>
        </w:rPr>
        <w:t xml:space="preserve"> of the 20 MHz UL sub-carriers is provided in </w:t>
      </w:r>
      <w:r w:rsidRPr="00E10DF0">
        <w:rPr>
          <w:rFonts w:ascii="Arial" w:hAnsi="Arial" w:cs="Arial"/>
        </w:rPr>
        <w:fldChar w:fldCharType="begin"/>
      </w:r>
      <w:r w:rsidRPr="00E10DF0">
        <w:rPr>
          <w:rFonts w:ascii="Arial" w:hAnsi="Arial" w:cs="Arial"/>
        </w:rPr>
        <w:instrText xml:space="preserve"> REF _Ref114493808 \h </w:instrText>
      </w:r>
      <w:r w:rsidR="00CE1873">
        <w:rPr>
          <w:rFonts w:ascii="Arial" w:hAnsi="Arial" w:cs="Arial"/>
        </w:rPr>
        <w:instrText xml:space="preserve"> \* MERGEFORMAT </w:instrText>
      </w:r>
      <w:r w:rsidRPr="00E10DF0">
        <w:rPr>
          <w:rFonts w:ascii="Arial" w:hAnsi="Arial" w:cs="Arial"/>
        </w:rPr>
      </w:r>
      <w:r w:rsidRPr="00E10DF0">
        <w:rPr>
          <w:rFonts w:ascii="Arial" w:hAnsi="Arial" w:cs="Arial"/>
        </w:rPr>
        <w:fldChar w:fldCharType="separate"/>
      </w:r>
      <w:r w:rsidRPr="00E10DF0">
        <w:rPr>
          <w:rFonts w:ascii="Arial" w:hAnsi="Arial" w:cs="Arial"/>
        </w:rPr>
        <w:t xml:space="preserve">Figure </w:t>
      </w:r>
      <w:r w:rsidRPr="00E10DF0">
        <w:rPr>
          <w:rFonts w:ascii="Arial" w:hAnsi="Arial" w:cs="Arial"/>
        </w:rPr>
        <w:fldChar w:fldCharType="end"/>
      </w:r>
      <w:r w:rsidR="002A280F">
        <w:rPr>
          <w:rFonts w:ascii="Arial" w:hAnsi="Arial" w:cs="Arial"/>
        </w:rPr>
        <w:t>2.2.4-2</w:t>
      </w:r>
      <w:r w:rsidRPr="00E10DF0">
        <w:rPr>
          <w:rFonts w:ascii="Arial" w:hAnsi="Arial" w:cs="Arial"/>
        </w:rPr>
        <w:t>, based on the Rel-17 phase noise models discussed in RAN4.</w:t>
      </w:r>
    </w:p>
    <w:p w14:paraId="7E9CDB0F" w14:textId="77777777" w:rsidR="00733A56" w:rsidRDefault="00733A56" w:rsidP="00733A56">
      <w:pPr>
        <w:pStyle w:val="BodyText"/>
        <w:jc w:val="center"/>
        <w:rPr>
          <w:rFonts w:ascii="Arial" w:hAnsi="Arial" w:cs="Arial"/>
        </w:rPr>
      </w:pPr>
      <w:r w:rsidRPr="00E10DF0">
        <w:rPr>
          <w:rFonts w:ascii="Arial" w:hAnsi="Arial" w:cs="Arial"/>
          <w:noProof/>
        </w:rPr>
        <w:drawing>
          <wp:inline distT="0" distB="0" distL="0" distR="0" wp14:anchorId="2786E528" wp14:editId="7D11F763">
            <wp:extent cx="3657600"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628CBA45" w14:textId="4B01225D" w:rsidR="00733A56" w:rsidRPr="002A280F" w:rsidRDefault="002A280F" w:rsidP="002A280F">
      <w:pPr>
        <w:pStyle w:val="Figures"/>
      </w:pPr>
      <w:r w:rsidRPr="002A280F">
        <w:t xml:space="preserve">Figure 2.2.4-2 </w:t>
      </w:r>
      <w:r w:rsidR="00733A56" w:rsidRPr="002A280F">
        <w:t>Reciprocal mixing interference to different sub-carriers in the UL subband (at different offset from UL cente</w:t>
      </w:r>
      <w:r w:rsidR="00733A56" w:rsidRPr="00CD65A8">
        <w:t xml:space="preserve">r frequency) </w:t>
      </w:r>
      <w:r w:rsidR="00733A56" w:rsidRPr="002A667E">
        <w:t>from the DL subba</w:t>
      </w:r>
      <w:r w:rsidR="00733A56" w:rsidRPr="00070BB5">
        <w:t xml:space="preserve">nds </w:t>
      </w:r>
      <w:r w:rsidR="00733A56" w:rsidRPr="007826D4">
        <w:t xml:space="preserve">in a </w:t>
      </w:r>
      <w:r w:rsidR="00733A56" w:rsidRPr="00E10DF0">
        <w:t>40-20-40 MHz FR1 SBFD carrier.</w:t>
      </w:r>
    </w:p>
    <w:p w14:paraId="75FD8F6C" w14:textId="77777777" w:rsidR="00733A56" w:rsidRPr="00E10DF0" w:rsidRDefault="00733A56" w:rsidP="00733A56">
      <w:pPr>
        <w:pStyle w:val="BodyText"/>
        <w:rPr>
          <w:rFonts w:ascii="Arial" w:hAnsi="Arial" w:cs="Arial"/>
        </w:rPr>
      </w:pPr>
    </w:p>
    <w:p w14:paraId="4BD2D197" w14:textId="08D1DC50" w:rsidR="00733A56" w:rsidRDefault="00733A56" w:rsidP="00733A56">
      <w:pPr>
        <w:pStyle w:val="BodyText"/>
        <w:rPr>
          <w:rFonts w:ascii="Arial" w:hAnsi="Arial" w:cs="Arial"/>
        </w:rPr>
      </w:pPr>
      <w:r w:rsidRPr="00E10DF0">
        <w:rPr>
          <w:rFonts w:ascii="Arial" w:hAnsi="Arial" w:cs="Arial"/>
        </w:rPr>
        <w:t>Summing over all UL sub-carriers, the total interference powers from the DL subbands to the UL subband are given by the following table:</w:t>
      </w:r>
    </w:p>
    <w:p w14:paraId="049CAF58" w14:textId="7B96B17A" w:rsidR="002A280F" w:rsidRPr="002A280F" w:rsidRDefault="002A280F" w:rsidP="00E10DF0">
      <w:pPr>
        <w:pStyle w:val="Figures"/>
      </w:pPr>
      <w:r>
        <w:t>Table 2.2.4-1 Interference levels due to phase noise reciprocal mixing for FR1</w:t>
      </w:r>
    </w:p>
    <w:tbl>
      <w:tblPr>
        <w:tblStyle w:val="TableGrid"/>
        <w:tblW w:w="0" w:type="auto"/>
        <w:tblLook w:val="04A0" w:firstRow="1" w:lastRow="0" w:firstColumn="1" w:lastColumn="0" w:noHBand="0" w:noVBand="1"/>
      </w:tblPr>
      <w:tblGrid>
        <w:gridCol w:w="5035"/>
        <w:gridCol w:w="4594"/>
      </w:tblGrid>
      <w:tr w:rsidR="00733A56" w:rsidRPr="00277F22" w14:paraId="1F0AB752" w14:textId="77777777" w:rsidTr="00800CDC">
        <w:tc>
          <w:tcPr>
            <w:tcW w:w="5035" w:type="dxa"/>
            <w:tcBorders>
              <w:bottom w:val="double" w:sz="4" w:space="0" w:color="auto"/>
            </w:tcBorders>
            <w:vAlign w:val="center"/>
          </w:tcPr>
          <w:p w14:paraId="71BF769A"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lastRenderedPageBreak/>
              <w:t>Phase noise model</w:t>
            </w:r>
          </w:p>
        </w:tc>
        <w:tc>
          <w:tcPr>
            <w:tcW w:w="4594" w:type="dxa"/>
            <w:tcBorders>
              <w:bottom w:val="double" w:sz="4" w:space="0" w:color="auto"/>
            </w:tcBorders>
            <w:vAlign w:val="center"/>
          </w:tcPr>
          <w:p w14:paraId="5935EF99"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t>Interference caused by r</w:t>
            </w:r>
            <w:r w:rsidRPr="00E10DF0">
              <w:rPr>
                <w:rFonts w:ascii="Arial" w:hAnsi="Arial" w:cs="Arial"/>
              </w:rPr>
              <w:t>eciprocal mixing of phase noise [dBc]</w:t>
            </w:r>
          </w:p>
        </w:tc>
      </w:tr>
      <w:tr w:rsidR="00733A56" w:rsidRPr="00277F22" w14:paraId="1FE2D257" w14:textId="77777777" w:rsidTr="00800CDC">
        <w:tc>
          <w:tcPr>
            <w:tcW w:w="5035" w:type="dxa"/>
            <w:tcBorders>
              <w:top w:val="double" w:sz="4" w:space="0" w:color="auto"/>
            </w:tcBorders>
            <w:vAlign w:val="center"/>
          </w:tcPr>
          <w:p w14:paraId="77F88A4B"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t>R4-2011494 (UE, low-cost BS)</w:t>
            </w:r>
          </w:p>
        </w:tc>
        <w:tc>
          <w:tcPr>
            <w:tcW w:w="4594" w:type="dxa"/>
            <w:tcBorders>
              <w:top w:val="double" w:sz="4" w:space="0" w:color="auto"/>
            </w:tcBorders>
            <w:vAlign w:val="center"/>
          </w:tcPr>
          <w:p w14:paraId="14DE6958"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t>-60.3</w:t>
            </w:r>
          </w:p>
        </w:tc>
      </w:tr>
      <w:tr w:rsidR="00733A56" w:rsidRPr="00277F22" w14:paraId="6B3E3DF4" w14:textId="77777777" w:rsidTr="00800CDC">
        <w:tc>
          <w:tcPr>
            <w:tcW w:w="5035" w:type="dxa"/>
            <w:vAlign w:val="center"/>
          </w:tcPr>
          <w:p w14:paraId="3703DE9B" w14:textId="77777777" w:rsidR="00733A56" w:rsidRPr="00E10DF0" w:rsidRDefault="00733A56" w:rsidP="00800CDC">
            <w:pPr>
              <w:spacing w:before="40" w:after="40"/>
              <w:jc w:val="center"/>
              <w:rPr>
                <w:rFonts w:ascii="Arial" w:hAnsi="Arial" w:cs="Arial"/>
                <w:szCs w:val="16"/>
                <w:lang w:val="de-DE"/>
              </w:rPr>
            </w:pPr>
            <w:r w:rsidRPr="00E10DF0">
              <w:rPr>
                <w:rFonts w:ascii="Arial" w:hAnsi="Arial" w:cs="Arial"/>
                <w:szCs w:val="16"/>
                <w:lang w:val="de-DE"/>
              </w:rPr>
              <w:t>R4-2010186 DM=5dB (UE, medium quality BS)</w:t>
            </w:r>
          </w:p>
        </w:tc>
        <w:tc>
          <w:tcPr>
            <w:tcW w:w="4594" w:type="dxa"/>
            <w:vAlign w:val="center"/>
          </w:tcPr>
          <w:p w14:paraId="2A7FB581"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t>-64.7</w:t>
            </w:r>
          </w:p>
        </w:tc>
      </w:tr>
      <w:tr w:rsidR="00733A56" w:rsidRPr="00277F22" w14:paraId="439A3F23" w14:textId="77777777" w:rsidTr="00800CDC">
        <w:tc>
          <w:tcPr>
            <w:tcW w:w="5035" w:type="dxa"/>
            <w:vAlign w:val="center"/>
          </w:tcPr>
          <w:p w14:paraId="6BD81D7C"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t>R4-2010186 DM=0dB (high quality BS)</w:t>
            </w:r>
          </w:p>
        </w:tc>
        <w:tc>
          <w:tcPr>
            <w:tcW w:w="4594" w:type="dxa"/>
            <w:vAlign w:val="center"/>
          </w:tcPr>
          <w:p w14:paraId="5CF021C5" w14:textId="77777777" w:rsidR="00733A56" w:rsidRPr="00E10DF0" w:rsidRDefault="00733A56" w:rsidP="00800CDC">
            <w:pPr>
              <w:spacing w:before="40" w:after="40"/>
              <w:jc w:val="center"/>
              <w:rPr>
                <w:rFonts w:ascii="Arial" w:hAnsi="Arial" w:cs="Arial"/>
                <w:szCs w:val="16"/>
              </w:rPr>
            </w:pPr>
            <w:r w:rsidRPr="00E10DF0">
              <w:rPr>
                <w:rFonts w:ascii="Arial" w:hAnsi="Arial" w:cs="Arial"/>
                <w:szCs w:val="16"/>
              </w:rPr>
              <w:t>-69.7</w:t>
            </w:r>
          </w:p>
        </w:tc>
      </w:tr>
    </w:tbl>
    <w:p w14:paraId="656E2A57" w14:textId="77777777" w:rsidR="0044155A" w:rsidRPr="00E10DF0" w:rsidRDefault="0044155A" w:rsidP="00D62C24">
      <w:pPr>
        <w:rPr>
          <w:rFonts w:ascii="Arial" w:hAnsi="Arial" w:cs="Arial"/>
          <w:lang w:val="en-US"/>
        </w:rPr>
      </w:pPr>
    </w:p>
    <w:p w14:paraId="06C467B7" w14:textId="5E224521" w:rsidR="00D62C24" w:rsidRPr="00E10DF0" w:rsidRDefault="00D62C24" w:rsidP="00D62C24">
      <w:pPr>
        <w:rPr>
          <w:rFonts w:ascii="Arial" w:hAnsi="Arial" w:cs="Arial"/>
          <w:lang w:val="en-US"/>
        </w:rPr>
      </w:pPr>
      <w:r w:rsidRPr="00E10DF0">
        <w:rPr>
          <w:rFonts w:ascii="Arial" w:hAnsi="Arial" w:cs="Arial"/>
          <w:lang w:val="en-US"/>
        </w:rPr>
        <w:t xml:space="preserve">In table </w:t>
      </w:r>
      <w:r w:rsidR="002A280F">
        <w:rPr>
          <w:rFonts w:ascii="Arial" w:hAnsi="Arial" w:cs="Arial"/>
          <w:lang w:val="en-US"/>
        </w:rPr>
        <w:t>2.2.4-2</w:t>
      </w:r>
      <w:r w:rsidRPr="00E10DF0">
        <w:rPr>
          <w:rFonts w:ascii="Arial" w:hAnsi="Arial" w:cs="Arial"/>
          <w:lang w:val="en-US"/>
        </w:rPr>
        <w:t>, we present estimates of the phase noise impact to the UL sub-band for each BS class based on the Rel-17 phase noise models discussed in RAN4</w:t>
      </w:r>
      <w:r w:rsidR="00733A56" w:rsidRPr="00E10DF0">
        <w:rPr>
          <w:rFonts w:ascii="Arial" w:hAnsi="Arial" w:cs="Arial"/>
          <w:lang w:val="en-US"/>
        </w:rPr>
        <w:t xml:space="preserve"> and assuming a high quality BS </w:t>
      </w:r>
      <w:r w:rsidR="00B742DE" w:rsidRPr="00E10DF0">
        <w:rPr>
          <w:rFonts w:ascii="Arial" w:hAnsi="Arial" w:cs="Arial"/>
          <w:lang w:val="en-US"/>
        </w:rPr>
        <w:t>for WA, medium quality for MR and low cost BS for LA</w:t>
      </w:r>
      <w:r w:rsidRPr="00E10DF0">
        <w:rPr>
          <w:rFonts w:ascii="Arial" w:hAnsi="Arial" w:cs="Arial"/>
          <w:lang w:val="en-US"/>
        </w:rPr>
        <w:t>. Similar to the discussion on linearity, even though we view an antenna isolation of 70dB as realistic based on EM simulations, we take in this example an optimistic assumption of 80dB isolation.</w:t>
      </w:r>
    </w:p>
    <w:p w14:paraId="37CB844A" w14:textId="77777777" w:rsidR="00D62C24" w:rsidRPr="00E10DF0" w:rsidRDefault="00D62C24" w:rsidP="00D62C24">
      <w:pPr>
        <w:rPr>
          <w:rFonts w:ascii="Arial" w:hAnsi="Arial" w:cs="Arial"/>
          <w:lang w:val="en-US"/>
        </w:rPr>
      </w:pPr>
    </w:p>
    <w:p w14:paraId="192B9706" w14:textId="34DBC520" w:rsidR="00D62C24" w:rsidRPr="00A0019E" w:rsidRDefault="00D62C24" w:rsidP="00A0019E">
      <w:pPr>
        <w:pStyle w:val="Caption"/>
        <w:rPr>
          <w:rFonts w:ascii="Arial" w:hAnsi="Arial" w:cs="Arial"/>
        </w:rPr>
      </w:pPr>
      <w:r w:rsidRPr="00E10DF0">
        <w:rPr>
          <w:rFonts w:ascii="Arial" w:hAnsi="Arial" w:cs="Arial"/>
        </w:rPr>
        <w:t xml:space="preserve">Table </w:t>
      </w:r>
      <w:r w:rsidR="002A280F">
        <w:rPr>
          <w:rFonts w:ascii="Arial" w:hAnsi="Arial" w:cs="Arial"/>
        </w:rPr>
        <w:t>2.2.4-2</w:t>
      </w:r>
      <w:r w:rsidR="002A280F" w:rsidRPr="0038090D">
        <w:rPr>
          <w:rFonts w:ascii="Arial" w:hAnsi="Arial" w:cs="Arial"/>
        </w:rPr>
        <w:t xml:space="preserve"> </w:t>
      </w:r>
      <w:r w:rsidRPr="0038090D">
        <w:rPr>
          <w:rFonts w:ascii="Arial" w:hAnsi="Arial" w:cs="Arial"/>
        </w:rPr>
        <w:t>Example ICI distortion in the UL subband caused by SBFD DL subbands assuming 80 dB spatial isolation and example phase noise models.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B742DE" w:rsidRPr="003C6BB6" w14:paraId="75CFAC6A" w14:textId="77777777" w:rsidTr="001D4330">
        <w:trPr>
          <w:trHeight w:val="285"/>
        </w:trPr>
        <w:tc>
          <w:tcPr>
            <w:tcW w:w="445" w:type="dxa"/>
            <w:noWrap/>
            <w:vAlign w:val="center"/>
            <w:hideMark/>
          </w:tcPr>
          <w:p w14:paraId="2AFCDBED" w14:textId="77777777" w:rsidR="00B742DE" w:rsidRPr="0038090D" w:rsidRDefault="00B742DE" w:rsidP="001D4330">
            <w:pPr>
              <w:spacing w:before="40" w:after="40"/>
              <w:jc w:val="right"/>
              <w:rPr>
                <w:rFonts w:ascii="Arial" w:hAnsi="Arial" w:cs="Arial"/>
              </w:rPr>
            </w:pPr>
          </w:p>
        </w:tc>
        <w:tc>
          <w:tcPr>
            <w:tcW w:w="5400" w:type="dxa"/>
            <w:noWrap/>
            <w:vAlign w:val="center"/>
            <w:hideMark/>
          </w:tcPr>
          <w:p w14:paraId="418DE49F" w14:textId="77777777" w:rsidR="00B742DE" w:rsidRPr="0038090D" w:rsidRDefault="00B742DE" w:rsidP="001D4330">
            <w:pPr>
              <w:spacing w:before="40" w:after="40"/>
              <w:jc w:val="right"/>
              <w:rPr>
                <w:rFonts w:ascii="Arial" w:hAnsi="Arial" w:cs="Arial"/>
              </w:rPr>
            </w:pPr>
          </w:p>
        </w:tc>
        <w:tc>
          <w:tcPr>
            <w:tcW w:w="1261" w:type="dxa"/>
            <w:noWrap/>
            <w:vAlign w:val="center"/>
            <w:hideMark/>
          </w:tcPr>
          <w:p w14:paraId="7B887336" w14:textId="77777777" w:rsidR="00B742DE" w:rsidRPr="0038090D" w:rsidRDefault="00B742DE" w:rsidP="001D4330">
            <w:pPr>
              <w:spacing w:before="40" w:after="40"/>
              <w:jc w:val="right"/>
              <w:rPr>
                <w:rFonts w:ascii="Arial" w:hAnsi="Arial" w:cs="Arial"/>
              </w:rPr>
            </w:pPr>
            <w:r w:rsidRPr="0038090D">
              <w:rPr>
                <w:rFonts w:ascii="Arial" w:hAnsi="Arial" w:cs="Arial"/>
              </w:rPr>
              <w:t>WA BS</w:t>
            </w:r>
          </w:p>
        </w:tc>
        <w:tc>
          <w:tcPr>
            <w:tcW w:w="1261" w:type="dxa"/>
            <w:noWrap/>
            <w:vAlign w:val="center"/>
            <w:hideMark/>
          </w:tcPr>
          <w:p w14:paraId="3CB8DB73" w14:textId="77777777" w:rsidR="00B742DE" w:rsidRPr="0038090D" w:rsidRDefault="00B742DE" w:rsidP="001D4330">
            <w:pPr>
              <w:spacing w:before="40" w:after="40"/>
              <w:jc w:val="right"/>
              <w:rPr>
                <w:rFonts w:ascii="Arial" w:hAnsi="Arial" w:cs="Arial"/>
              </w:rPr>
            </w:pPr>
            <w:r w:rsidRPr="0038090D">
              <w:rPr>
                <w:rFonts w:ascii="Arial" w:hAnsi="Arial" w:cs="Arial"/>
              </w:rPr>
              <w:t>MR BS</w:t>
            </w:r>
          </w:p>
        </w:tc>
        <w:tc>
          <w:tcPr>
            <w:tcW w:w="1262" w:type="dxa"/>
            <w:noWrap/>
            <w:vAlign w:val="center"/>
            <w:hideMark/>
          </w:tcPr>
          <w:p w14:paraId="1AC795EF" w14:textId="77777777" w:rsidR="00B742DE" w:rsidRPr="0038090D" w:rsidRDefault="00B742DE" w:rsidP="001D4330">
            <w:pPr>
              <w:spacing w:before="40" w:after="40"/>
              <w:jc w:val="right"/>
              <w:rPr>
                <w:rFonts w:ascii="Arial" w:hAnsi="Arial" w:cs="Arial"/>
              </w:rPr>
            </w:pPr>
            <w:r w:rsidRPr="0038090D">
              <w:rPr>
                <w:rFonts w:ascii="Arial" w:hAnsi="Arial" w:cs="Arial"/>
              </w:rPr>
              <w:t>LA BS</w:t>
            </w:r>
          </w:p>
        </w:tc>
      </w:tr>
      <w:tr w:rsidR="00B742DE" w:rsidRPr="003C6BB6" w14:paraId="53C0C2AD" w14:textId="77777777" w:rsidTr="001D4330">
        <w:trPr>
          <w:trHeight w:val="285"/>
        </w:trPr>
        <w:tc>
          <w:tcPr>
            <w:tcW w:w="445" w:type="dxa"/>
            <w:noWrap/>
            <w:hideMark/>
          </w:tcPr>
          <w:p w14:paraId="3B16605C" w14:textId="77777777" w:rsidR="00B742DE" w:rsidRPr="0038090D" w:rsidRDefault="00B742DE" w:rsidP="001D4330">
            <w:pPr>
              <w:spacing w:before="40" w:after="40"/>
              <w:jc w:val="center"/>
              <w:rPr>
                <w:rFonts w:ascii="Arial" w:hAnsi="Arial" w:cs="Arial"/>
              </w:rPr>
            </w:pPr>
            <w:r w:rsidRPr="0038090D">
              <w:rPr>
                <w:rFonts w:ascii="Arial" w:hAnsi="Arial" w:cs="Arial"/>
              </w:rPr>
              <w:t>A</w:t>
            </w:r>
          </w:p>
        </w:tc>
        <w:tc>
          <w:tcPr>
            <w:tcW w:w="5400" w:type="dxa"/>
            <w:noWrap/>
            <w:hideMark/>
          </w:tcPr>
          <w:p w14:paraId="647B7B04" w14:textId="77777777" w:rsidR="00B742DE" w:rsidRPr="0038090D" w:rsidRDefault="00B742DE" w:rsidP="001D4330">
            <w:pPr>
              <w:spacing w:before="40" w:after="40"/>
              <w:jc w:val="right"/>
              <w:rPr>
                <w:rFonts w:ascii="Arial" w:hAnsi="Arial" w:cs="Arial"/>
              </w:rPr>
            </w:pPr>
            <w:r w:rsidRPr="0038090D">
              <w:rPr>
                <w:rFonts w:ascii="Arial" w:hAnsi="Arial" w:cs="Arial"/>
              </w:rPr>
              <w:t>RAN4 REFSENS</w:t>
            </w:r>
          </w:p>
        </w:tc>
        <w:tc>
          <w:tcPr>
            <w:tcW w:w="1261" w:type="dxa"/>
            <w:noWrap/>
            <w:hideMark/>
          </w:tcPr>
          <w:p w14:paraId="702B413C" w14:textId="77777777" w:rsidR="00B742DE" w:rsidRPr="0038090D" w:rsidRDefault="00B742DE" w:rsidP="001D4330">
            <w:pPr>
              <w:spacing w:before="40" w:after="40"/>
              <w:jc w:val="right"/>
              <w:rPr>
                <w:rFonts w:ascii="Arial" w:hAnsi="Arial" w:cs="Arial"/>
              </w:rPr>
            </w:pPr>
            <w:r w:rsidRPr="0038090D">
              <w:rPr>
                <w:rFonts w:ascii="Arial" w:hAnsi="Arial" w:cs="Arial"/>
              </w:rPr>
              <w:t>-95.6</w:t>
            </w:r>
          </w:p>
        </w:tc>
        <w:tc>
          <w:tcPr>
            <w:tcW w:w="1261" w:type="dxa"/>
            <w:noWrap/>
            <w:hideMark/>
          </w:tcPr>
          <w:p w14:paraId="46729382" w14:textId="77777777" w:rsidR="00B742DE" w:rsidRPr="0038090D" w:rsidRDefault="00B742DE" w:rsidP="001D4330">
            <w:pPr>
              <w:spacing w:before="40" w:after="40"/>
              <w:jc w:val="right"/>
              <w:rPr>
                <w:rFonts w:ascii="Arial" w:hAnsi="Arial" w:cs="Arial"/>
              </w:rPr>
            </w:pPr>
            <w:r w:rsidRPr="0038090D">
              <w:rPr>
                <w:rFonts w:ascii="Arial" w:hAnsi="Arial" w:cs="Arial"/>
              </w:rPr>
              <w:t>-90.6</w:t>
            </w:r>
          </w:p>
        </w:tc>
        <w:tc>
          <w:tcPr>
            <w:tcW w:w="1262" w:type="dxa"/>
            <w:noWrap/>
            <w:hideMark/>
          </w:tcPr>
          <w:p w14:paraId="3491ADAE" w14:textId="77777777" w:rsidR="00B742DE" w:rsidRPr="0038090D" w:rsidRDefault="00B742DE" w:rsidP="001D4330">
            <w:pPr>
              <w:spacing w:before="40" w:after="40"/>
              <w:jc w:val="right"/>
              <w:rPr>
                <w:rFonts w:ascii="Arial" w:hAnsi="Arial" w:cs="Arial"/>
              </w:rPr>
            </w:pPr>
            <w:r w:rsidRPr="0038090D">
              <w:rPr>
                <w:rFonts w:ascii="Arial" w:hAnsi="Arial" w:cs="Arial"/>
              </w:rPr>
              <w:t>-87.6</w:t>
            </w:r>
          </w:p>
        </w:tc>
      </w:tr>
      <w:tr w:rsidR="00B742DE" w:rsidRPr="003C6BB6" w14:paraId="18AC2891" w14:textId="77777777" w:rsidTr="001D4330">
        <w:trPr>
          <w:trHeight w:val="285"/>
        </w:trPr>
        <w:tc>
          <w:tcPr>
            <w:tcW w:w="445" w:type="dxa"/>
            <w:noWrap/>
            <w:hideMark/>
          </w:tcPr>
          <w:p w14:paraId="24F95837" w14:textId="77777777" w:rsidR="00B742DE" w:rsidRPr="0038090D" w:rsidRDefault="00B742DE" w:rsidP="001D4330">
            <w:pPr>
              <w:spacing w:before="40" w:after="40"/>
              <w:jc w:val="center"/>
              <w:rPr>
                <w:rFonts w:ascii="Arial" w:hAnsi="Arial" w:cs="Arial"/>
              </w:rPr>
            </w:pPr>
            <w:r w:rsidRPr="0038090D">
              <w:rPr>
                <w:rFonts w:ascii="Arial" w:hAnsi="Arial" w:cs="Arial"/>
              </w:rPr>
              <w:t>B</w:t>
            </w:r>
          </w:p>
        </w:tc>
        <w:tc>
          <w:tcPr>
            <w:tcW w:w="5400" w:type="dxa"/>
            <w:noWrap/>
            <w:hideMark/>
          </w:tcPr>
          <w:p w14:paraId="0CBA0901" w14:textId="77777777" w:rsidR="00B742DE" w:rsidRPr="0038090D" w:rsidRDefault="00B742DE" w:rsidP="001D4330">
            <w:pPr>
              <w:spacing w:before="40" w:after="40"/>
              <w:jc w:val="right"/>
              <w:rPr>
                <w:rFonts w:ascii="Arial" w:hAnsi="Arial" w:cs="Arial"/>
              </w:rPr>
            </w:pPr>
            <w:r w:rsidRPr="0038090D">
              <w:rPr>
                <w:rFonts w:ascii="Arial" w:hAnsi="Arial" w:cs="Arial"/>
              </w:rPr>
              <w:t>TX power</w:t>
            </w:r>
          </w:p>
        </w:tc>
        <w:tc>
          <w:tcPr>
            <w:tcW w:w="1261" w:type="dxa"/>
            <w:noWrap/>
            <w:hideMark/>
          </w:tcPr>
          <w:p w14:paraId="57F828BA" w14:textId="77777777" w:rsidR="00B742DE" w:rsidRPr="0038090D" w:rsidRDefault="00B742DE" w:rsidP="001D4330">
            <w:pPr>
              <w:spacing w:before="40" w:after="40"/>
              <w:jc w:val="right"/>
              <w:rPr>
                <w:rFonts w:ascii="Arial" w:hAnsi="Arial" w:cs="Arial"/>
              </w:rPr>
            </w:pPr>
            <w:r w:rsidRPr="0038090D">
              <w:rPr>
                <w:rFonts w:ascii="Arial" w:hAnsi="Arial" w:cs="Arial"/>
              </w:rPr>
              <w:t>53</w:t>
            </w:r>
          </w:p>
        </w:tc>
        <w:tc>
          <w:tcPr>
            <w:tcW w:w="1261" w:type="dxa"/>
            <w:noWrap/>
            <w:hideMark/>
          </w:tcPr>
          <w:p w14:paraId="663F5EB4" w14:textId="77777777" w:rsidR="00B742DE" w:rsidRPr="0038090D" w:rsidRDefault="00B742DE" w:rsidP="001D4330">
            <w:pPr>
              <w:spacing w:before="40" w:after="40"/>
              <w:jc w:val="right"/>
              <w:rPr>
                <w:rFonts w:ascii="Arial" w:hAnsi="Arial" w:cs="Arial"/>
              </w:rPr>
            </w:pPr>
            <w:r w:rsidRPr="0038090D">
              <w:rPr>
                <w:rFonts w:ascii="Arial" w:hAnsi="Arial" w:cs="Arial"/>
              </w:rPr>
              <w:t>38</w:t>
            </w:r>
          </w:p>
        </w:tc>
        <w:tc>
          <w:tcPr>
            <w:tcW w:w="1262" w:type="dxa"/>
            <w:noWrap/>
            <w:hideMark/>
          </w:tcPr>
          <w:p w14:paraId="28211840" w14:textId="77777777" w:rsidR="00B742DE" w:rsidRPr="0038090D" w:rsidRDefault="00B742DE" w:rsidP="001D4330">
            <w:pPr>
              <w:spacing w:before="40" w:after="40"/>
              <w:jc w:val="right"/>
              <w:rPr>
                <w:rFonts w:ascii="Arial" w:hAnsi="Arial" w:cs="Arial"/>
              </w:rPr>
            </w:pPr>
            <w:r w:rsidRPr="0038090D">
              <w:rPr>
                <w:rFonts w:ascii="Arial" w:hAnsi="Arial" w:cs="Arial"/>
              </w:rPr>
              <w:t>24</w:t>
            </w:r>
          </w:p>
        </w:tc>
      </w:tr>
      <w:tr w:rsidR="00B742DE" w:rsidRPr="003C6BB6" w14:paraId="45677A69" w14:textId="77777777" w:rsidTr="001D4330">
        <w:trPr>
          <w:trHeight w:val="285"/>
        </w:trPr>
        <w:tc>
          <w:tcPr>
            <w:tcW w:w="445" w:type="dxa"/>
            <w:noWrap/>
            <w:hideMark/>
          </w:tcPr>
          <w:p w14:paraId="1F9D09EF" w14:textId="77777777" w:rsidR="00B742DE" w:rsidRPr="0038090D" w:rsidRDefault="00B742DE" w:rsidP="001D4330">
            <w:pPr>
              <w:spacing w:before="40" w:after="40"/>
              <w:jc w:val="center"/>
              <w:rPr>
                <w:rFonts w:ascii="Arial" w:hAnsi="Arial" w:cs="Arial"/>
              </w:rPr>
            </w:pPr>
            <w:r w:rsidRPr="0038090D">
              <w:rPr>
                <w:rFonts w:ascii="Arial" w:hAnsi="Arial" w:cs="Arial"/>
              </w:rPr>
              <w:t>D</w:t>
            </w:r>
          </w:p>
        </w:tc>
        <w:tc>
          <w:tcPr>
            <w:tcW w:w="5400" w:type="dxa"/>
            <w:noWrap/>
            <w:hideMark/>
          </w:tcPr>
          <w:p w14:paraId="6692E5B2" w14:textId="77777777" w:rsidR="00B742DE" w:rsidRPr="0038090D" w:rsidRDefault="00B742DE" w:rsidP="001D4330">
            <w:pPr>
              <w:spacing w:before="40" w:after="40"/>
              <w:jc w:val="right"/>
              <w:rPr>
                <w:rFonts w:ascii="Arial" w:hAnsi="Arial" w:cs="Arial"/>
              </w:rPr>
            </w:pPr>
            <w:r w:rsidRPr="0038090D">
              <w:rPr>
                <w:rFonts w:ascii="Arial" w:hAnsi="Arial" w:cs="Arial"/>
              </w:rPr>
              <w:t>Assumed antenna isolation</w:t>
            </w:r>
          </w:p>
        </w:tc>
        <w:tc>
          <w:tcPr>
            <w:tcW w:w="1261" w:type="dxa"/>
            <w:noWrap/>
            <w:hideMark/>
          </w:tcPr>
          <w:p w14:paraId="2C82CFA2" w14:textId="77777777" w:rsidR="00B742DE" w:rsidRPr="0038090D" w:rsidRDefault="00B742DE" w:rsidP="001D4330">
            <w:pPr>
              <w:spacing w:before="40" w:after="40"/>
              <w:jc w:val="right"/>
              <w:rPr>
                <w:rFonts w:ascii="Arial" w:hAnsi="Arial" w:cs="Arial"/>
              </w:rPr>
            </w:pPr>
            <w:r w:rsidRPr="0038090D">
              <w:rPr>
                <w:rFonts w:ascii="Arial" w:hAnsi="Arial" w:cs="Arial"/>
              </w:rPr>
              <w:t>-80</w:t>
            </w:r>
          </w:p>
        </w:tc>
        <w:tc>
          <w:tcPr>
            <w:tcW w:w="1261" w:type="dxa"/>
            <w:noWrap/>
            <w:hideMark/>
          </w:tcPr>
          <w:p w14:paraId="316437E5" w14:textId="77777777" w:rsidR="00B742DE" w:rsidRPr="0038090D" w:rsidRDefault="00B742DE" w:rsidP="001D4330">
            <w:pPr>
              <w:spacing w:before="40" w:after="40"/>
              <w:jc w:val="right"/>
              <w:rPr>
                <w:rFonts w:ascii="Arial" w:hAnsi="Arial" w:cs="Arial"/>
              </w:rPr>
            </w:pPr>
            <w:r w:rsidRPr="0038090D">
              <w:rPr>
                <w:rFonts w:ascii="Arial" w:hAnsi="Arial" w:cs="Arial"/>
              </w:rPr>
              <w:t>-80</w:t>
            </w:r>
          </w:p>
        </w:tc>
        <w:tc>
          <w:tcPr>
            <w:tcW w:w="1262" w:type="dxa"/>
            <w:noWrap/>
            <w:hideMark/>
          </w:tcPr>
          <w:p w14:paraId="6CC10EF3" w14:textId="77777777" w:rsidR="00B742DE" w:rsidRPr="0038090D" w:rsidRDefault="00B742DE" w:rsidP="001D4330">
            <w:pPr>
              <w:spacing w:before="40" w:after="40"/>
              <w:jc w:val="right"/>
              <w:rPr>
                <w:rFonts w:ascii="Arial" w:hAnsi="Arial" w:cs="Arial"/>
              </w:rPr>
            </w:pPr>
            <w:r w:rsidRPr="0038090D">
              <w:rPr>
                <w:rFonts w:ascii="Arial" w:hAnsi="Arial" w:cs="Arial"/>
              </w:rPr>
              <w:t>-80</w:t>
            </w:r>
          </w:p>
        </w:tc>
      </w:tr>
      <w:tr w:rsidR="00B742DE" w:rsidRPr="00CE1873" w14:paraId="6E753D8E" w14:textId="77777777" w:rsidTr="001D4330">
        <w:trPr>
          <w:trHeight w:val="285"/>
        </w:trPr>
        <w:tc>
          <w:tcPr>
            <w:tcW w:w="445" w:type="dxa"/>
            <w:noWrap/>
          </w:tcPr>
          <w:p w14:paraId="2DCFEAFB" w14:textId="77777777" w:rsidR="00B742DE" w:rsidRPr="0038090D" w:rsidRDefault="00B742DE" w:rsidP="001D4330">
            <w:pPr>
              <w:spacing w:before="40" w:after="40"/>
              <w:jc w:val="center"/>
              <w:rPr>
                <w:rFonts w:ascii="Arial" w:hAnsi="Arial" w:cs="Arial"/>
              </w:rPr>
            </w:pPr>
            <w:r w:rsidRPr="0038090D">
              <w:rPr>
                <w:rFonts w:ascii="Arial" w:hAnsi="Arial" w:cs="Arial"/>
              </w:rPr>
              <w:t>F</w:t>
            </w:r>
          </w:p>
        </w:tc>
        <w:tc>
          <w:tcPr>
            <w:tcW w:w="5400" w:type="dxa"/>
            <w:noWrap/>
          </w:tcPr>
          <w:p w14:paraId="1C767B0C" w14:textId="77777777" w:rsidR="00B742DE" w:rsidRPr="0038090D" w:rsidRDefault="00B742DE" w:rsidP="001D4330">
            <w:pPr>
              <w:spacing w:before="40" w:after="40"/>
              <w:jc w:val="right"/>
              <w:rPr>
                <w:rFonts w:ascii="Arial" w:hAnsi="Arial" w:cs="Arial"/>
              </w:rPr>
            </w:pPr>
            <w:r w:rsidRPr="0038090D">
              <w:rPr>
                <w:rFonts w:ascii="Arial" w:hAnsi="Arial" w:cs="Arial"/>
              </w:rPr>
              <w:t>TX power in DL subbands = B+D</w:t>
            </w:r>
          </w:p>
        </w:tc>
        <w:tc>
          <w:tcPr>
            <w:tcW w:w="1261" w:type="dxa"/>
            <w:noWrap/>
          </w:tcPr>
          <w:p w14:paraId="085B495D"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-27</w:t>
            </w:r>
          </w:p>
        </w:tc>
        <w:tc>
          <w:tcPr>
            <w:tcW w:w="1261" w:type="dxa"/>
            <w:noWrap/>
          </w:tcPr>
          <w:p w14:paraId="311A2BA2"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-42</w:t>
            </w:r>
          </w:p>
        </w:tc>
        <w:tc>
          <w:tcPr>
            <w:tcW w:w="1262" w:type="dxa"/>
            <w:noWrap/>
          </w:tcPr>
          <w:p w14:paraId="5408BE31"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-56</w:t>
            </w:r>
          </w:p>
        </w:tc>
      </w:tr>
      <w:tr w:rsidR="00B742DE" w:rsidRPr="00CE1873" w14:paraId="4CB6DAD5" w14:textId="77777777" w:rsidTr="001D4330">
        <w:trPr>
          <w:trHeight w:val="285"/>
        </w:trPr>
        <w:tc>
          <w:tcPr>
            <w:tcW w:w="445" w:type="dxa"/>
            <w:noWrap/>
          </w:tcPr>
          <w:p w14:paraId="22C77609" w14:textId="77777777" w:rsidR="00B742DE" w:rsidRPr="0038090D" w:rsidRDefault="00B742DE" w:rsidP="001D4330">
            <w:pPr>
              <w:spacing w:before="40" w:after="40"/>
              <w:jc w:val="center"/>
              <w:rPr>
                <w:rFonts w:ascii="Arial" w:hAnsi="Arial" w:cs="Arial"/>
              </w:rPr>
            </w:pPr>
            <w:r w:rsidRPr="0038090D">
              <w:rPr>
                <w:rFonts w:ascii="Arial" w:hAnsi="Arial" w:cs="Arial"/>
              </w:rPr>
              <w:t>I</w:t>
            </w:r>
          </w:p>
        </w:tc>
        <w:tc>
          <w:tcPr>
            <w:tcW w:w="5400" w:type="dxa"/>
            <w:noWrap/>
          </w:tcPr>
          <w:p w14:paraId="5907FE13" w14:textId="77777777" w:rsidR="00B742DE" w:rsidRPr="0038090D" w:rsidRDefault="00B742DE" w:rsidP="001D4330">
            <w:pPr>
              <w:spacing w:before="40" w:after="40"/>
              <w:jc w:val="right"/>
              <w:rPr>
                <w:rFonts w:ascii="Arial" w:hAnsi="Arial" w:cs="Arial"/>
              </w:rPr>
            </w:pPr>
            <w:r w:rsidRPr="0038090D">
              <w:rPr>
                <w:rFonts w:ascii="Arial" w:hAnsi="Arial" w:cs="Arial"/>
              </w:rPr>
              <w:t xml:space="preserve">Interference from reciprocal mixing of phase noise </w:t>
            </w:r>
          </w:p>
        </w:tc>
        <w:tc>
          <w:tcPr>
            <w:tcW w:w="1261" w:type="dxa"/>
            <w:noWrap/>
          </w:tcPr>
          <w:p w14:paraId="22AB11B2"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-69.7</w:t>
            </w:r>
          </w:p>
        </w:tc>
        <w:tc>
          <w:tcPr>
            <w:tcW w:w="1261" w:type="dxa"/>
            <w:noWrap/>
          </w:tcPr>
          <w:p w14:paraId="17D297A2"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-64.7</w:t>
            </w:r>
          </w:p>
        </w:tc>
        <w:tc>
          <w:tcPr>
            <w:tcW w:w="1262" w:type="dxa"/>
            <w:noWrap/>
          </w:tcPr>
          <w:p w14:paraId="050FDDA6"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-60.3</w:t>
            </w:r>
          </w:p>
        </w:tc>
      </w:tr>
      <w:tr w:rsidR="00B742DE" w:rsidRPr="00CE1873" w14:paraId="5296CFDF" w14:textId="77777777" w:rsidTr="001D4330">
        <w:trPr>
          <w:trHeight w:val="285"/>
        </w:trPr>
        <w:tc>
          <w:tcPr>
            <w:tcW w:w="445" w:type="dxa"/>
            <w:noWrap/>
          </w:tcPr>
          <w:p w14:paraId="1DF5F9B1" w14:textId="77777777" w:rsidR="00B742DE" w:rsidRPr="0038090D" w:rsidRDefault="00B742DE" w:rsidP="001D4330">
            <w:pPr>
              <w:spacing w:before="40" w:after="40"/>
              <w:jc w:val="center"/>
              <w:rPr>
                <w:rFonts w:ascii="Arial" w:hAnsi="Arial" w:cs="Arial"/>
              </w:rPr>
            </w:pPr>
            <w:r w:rsidRPr="0038090D">
              <w:rPr>
                <w:rFonts w:ascii="Arial" w:hAnsi="Arial" w:cs="Arial"/>
              </w:rPr>
              <w:t>J</w:t>
            </w:r>
          </w:p>
        </w:tc>
        <w:tc>
          <w:tcPr>
            <w:tcW w:w="5400" w:type="dxa"/>
            <w:noWrap/>
          </w:tcPr>
          <w:p w14:paraId="0078CCC1" w14:textId="77777777" w:rsidR="00B742DE" w:rsidRPr="0038090D" w:rsidRDefault="00B742DE" w:rsidP="001D4330">
            <w:pPr>
              <w:spacing w:before="40" w:after="40"/>
              <w:jc w:val="right"/>
              <w:rPr>
                <w:rFonts w:ascii="Arial" w:hAnsi="Arial" w:cs="Arial"/>
              </w:rPr>
            </w:pPr>
            <w:r w:rsidRPr="0038090D">
              <w:rPr>
                <w:rFonts w:ascii="Arial" w:hAnsi="Arial" w:cs="Arial"/>
              </w:rPr>
              <w:t>Gain normalized interference power in UL = F+I</w:t>
            </w:r>
          </w:p>
        </w:tc>
        <w:tc>
          <w:tcPr>
            <w:tcW w:w="1261" w:type="dxa"/>
            <w:noWrap/>
          </w:tcPr>
          <w:p w14:paraId="3553A63C"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color w:val="ED7D31" w:themeColor="accent2"/>
              </w:rPr>
              <w:t>-96.7</w:t>
            </w:r>
          </w:p>
        </w:tc>
        <w:tc>
          <w:tcPr>
            <w:tcW w:w="1261" w:type="dxa"/>
            <w:noWrap/>
          </w:tcPr>
          <w:p w14:paraId="651D2662" w14:textId="77777777" w:rsidR="00B742DE" w:rsidRPr="0038090D" w:rsidRDefault="00B742DE" w:rsidP="001D4330">
            <w:pPr>
              <w:spacing w:before="40" w:after="40"/>
              <w:jc w:val="right"/>
              <w:rPr>
                <w:rFonts w:ascii="Arial" w:hAnsi="Arial" w:cs="Arial"/>
              </w:rPr>
            </w:pPr>
            <w:r w:rsidRPr="0038090D">
              <w:rPr>
                <w:rFonts w:ascii="Arial" w:hAnsi="Arial" w:cs="Arial"/>
              </w:rPr>
              <w:t>-106.7</w:t>
            </w:r>
          </w:p>
        </w:tc>
        <w:tc>
          <w:tcPr>
            <w:tcW w:w="1262" w:type="dxa"/>
            <w:noWrap/>
          </w:tcPr>
          <w:p w14:paraId="2A567A19" w14:textId="77777777" w:rsidR="00B742DE" w:rsidRPr="0038090D" w:rsidRDefault="00B742DE" w:rsidP="001D4330">
            <w:pPr>
              <w:spacing w:before="40" w:after="40"/>
              <w:jc w:val="right"/>
              <w:rPr>
                <w:rFonts w:ascii="Arial" w:hAnsi="Arial" w:cs="Arial"/>
                <w:color w:val="ED7D31" w:themeColor="accent2"/>
              </w:rPr>
            </w:pPr>
            <w:r w:rsidRPr="0038090D">
              <w:rPr>
                <w:rFonts w:ascii="Arial" w:hAnsi="Arial" w:cs="Arial"/>
              </w:rPr>
              <w:t>-116.3</w:t>
            </w:r>
          </w:p>
        </w:tc>
      </w:tr>
    </w:tbl>
    <w:p w14:paraId="23811B31" w14:textId="77777777" w:rsidR="00B742DE" w:rsidRPr="0038090D" w:rsidRDefault="00B742DE" w:rsidP="00D62C24">
      <w:pPr>
        <w:rPr>
          <w:rFonts w:ascii="Arial" w:hAnsi="Arial" w:cs="Arial"/>
          <w:lang w:val="en-US"/>
        </w:rPr>
      </w:pPr>
    </w:p>
    <w:p w14:paraId="384D6F56" w14:textId="4B1E4534" w:rsidR="00D62C24" w:rsidRPr="0038090D" w:rsidRDefault="00D62C24" w:rsidP="00D62C24">
      <w:pPr>
        <w:rPr>
          <w:rFonts w:ascii="Arial" w:hAnsi="Arial" w:cs="Arial"/>
          <w:lang w:val="en-US"/>
        </w:rPr>
      </w:pPr>
      <w:r w:rsidRPr="0038090D">
        <w:rPr>
          <w:rFonts w:ascii="Arial" w:hAnsi="Arial" w:cs="Arial"/>
          <w:lang w:val="en-US"/>
        </w:rPr>
        <w:t xml:space="preserve">From table </w:t>
      </w:r>
      <w:r w:rsidR="002A280F">
        <w:rPr>
          <w:rFonts w:ascii="Arial" w:hAnsi="Arial" w:cs="Arial"/>
          <w:lang w:val="en-US"/>
        </w:rPr>
        <w:t>2.2.4-2</w:t>
      </w:r>
      <w:r w:rsidRPr="0038090D">
        <w:rPr>
          <w:rFonts w:ascii="Arial" w:hAnsi="Arial" w:cs="Arial"/>
          <w:lang w:val="en-US"/>
        </w:rPr>
        <w:t>, we make the following observations:</w:t>
      </w:r>
    </w:p>
    <w:p w14:paraId="0DB50BE3" w14:textId="6351B6DA" w:rsidR="00D62C24" w:rsidRPr="0038090D" w:rsidRDefault="00D62C24" w:rsidP="00D62C24">
      <w:pPr>
        <w:pStyle w:val="ListParagraph"/>
        <w:numPr>
          <w:ilvl w:val="0"/>
          <w:numId w:val="19"/>
        </w:numPr>
        <w:spacing w:after="160" w:line="259" w:lineRule="auto"/>
        <w:rPr>
          <w:rFonts w:ascii="Arial" w:hAnsi="Arial" w:cs="Arial"/>
          <w:lang w:val="en-US"/>
        </w:rPr>
      </w:pPr>
      <w:r w:rsidRPr="0038090D">
        <w:rPr>
          <w:rFonts w:ascii="Arial" w:hAnsi="Arial" w:cs="Arial"/>
          <w:lang w:val="en-US"/>
        </w:rPr>
        <w:t xml:space="preserve">For the LA BS, phase noise reciprocal mixing does not appear to be an issue. </w:t>
      </w:r>
    </w:p>
    <w:p w14:paraId="7595CE8A" w14:textId="57CC800F" w:rsidR="00D62C24" w:rsidRPr="0038090D" w:rsidRDefault="00D62C24" w:rsidP="00D62C24">
      <w:pPr>
        <w:pStyle w:val="ListParagraph"/>
        <w:numPr>
          <w:ilvl w:val="0"/>
          <w:numId w:val="19"/>
        </w:numPr>
        <w:spacing w:after="160" w:line="259" w:lineRule="auto"/>
        <w:rPr>
          <w:rFonts w:ascii="Arial" w:hAnsi="Arial" w:cs="Arial"/>
          <w:lang w:val="en-US"/>
        </w:rPr>
      </w:pPr>
      <w:r w:rsidRPr="0038090D">
        <w:rPr>
          <w:rFonts w:ascii="Arial" w:hAnsi="Arial" w:cs="Arial"/>
          <w:lang w:val="en-US"/>
        </w:rPr>
        <w:t xml:space="preserve">For the medium range BS, around </w:t>
      </w:r>
      <w:r w:rsidR="000A258B" w:rsidRPr="0038090D">
        <w:rPr>
          <w:rFonts w:ascii="Arial" w:hAnsi="Arial" w:cs="Arial"/>
          <w:lang w:val="en-US"/>
        </w:rPr>
        <w:t>0.1</w:t>
      </w:r>
      <w:r w:rsidRPr="0038090D">
        <w:rPr>
          <w:rFonts w:ascii="Arial" w:hAnsi="Arial" w:cs="Arial"/>
          <w:lang w:val="en-US"/>
        </w:rPr>
        <w:t xml:space="preserve">dB sensitivity degradation would occur due to phase noise mixing. With a more realistic assumption of 70dB TX-RX isolation, the degradation would increase </w:t>
      </w:r>
      <w:r w:rsidR="00E402C6" w:rsidRPr="0038090D">
        <w:rPr>
          <w:rFonts w:ascii="Arial" w:hAnsi="Arial" w:cs="Arial"/>
          <w:lang w:val="en-US"/>
        </w:rPr>
        <w:t>to around 1dB</w:t>
      </w:r>
      <w:r w:rsidRPr="0038090D">
        <w:rPr>
          <w:rFonts w:ascii="Arial" w:hAnsi="Arial" w:cs="Arial"/>
          <w:lang w:val="en-US"/>
        </w:rPr>
        <w:t>.</w:t>
      </w:r>
    </w:p>
    <w:p w14:paraId="13E468BC" w14:textId="16384E00" w:rsidR="00D62C24" w:rsidRPr="0038090D" w:rsidRDefault="00D62C24" w:rsidP="00D62C24">
      <w:pPr>
        <w:pStyle w:val="ListParagraph"/>
        <w:numPr>
          <w:ilvl w:val="0"/>
          <w:numId w:val="19"/>
        </w:numPr>
        <w:spacing w:after="160" w:line="259" w:lineRule="auto"/>
        <w:rPr>
          <w:rFonts w:ascii="Arial" w:hAnsi="Arial" w:cs="Arial"/>
          <w:lang w:val="en-US"/>
        </w:rPr>
      </w:pPr>
      <w:r w:rsidRPr="0038090D">
        <w:rPr>
          <w:rFonts w:ascii="Arial" w:hAnsi="Arial" w:cs="Arial"/>
          <w:lang w:val="en-US"/>
        </w:rPr>
        <w:t>For a Wide Area BS, a desensitization of &gt;</w:t>
      </w:r>
      <w:r w:rsidR="008D5689" w:rsidRPr="0038090D">
        <w:rPr>
          <w:rFonts w:ascii="Arial" w:hAnsi="Arial" w:cs="Arial"/>
          <w:lang w:val="en-US"/>
        </w:rPr>
        <w:t>2.5</w:t>
      </w:r>
      <w:r w:rsidRPr="0038090D">
        <w:rPr>
          <w:rFonts w:ascii="Arial" w:hAnsi="Arial" w:cs="Arial"/>
          <w:lang w:val="en-US"/>
        </w:rPr>
        <w:t>dB would occur even with this optimistic assumption on antenna isolation</w:t>
      </w:r>
      <w:r w:rsidR="008D5689" w:rsidRPr="0038090D">
        <w:rPr>
          <w:rFonts w:ascii="Arial" w:hAnsi="Arial" w:cs="Arial"/>
          <w:lang w:val="en-US"/>
        </w:rPr>
        <w:t xml:space="preserve">, increasing to </w:t>
      </w:r>
      <w:r w:rsidR="00EB7341" w:rsidRPr="0038090D">
        <w:rPr>
          <w:rFonts w:ascii="Arial" w:hAnsi="Arial" w:cs="Arial"/>
          <w:lang w:val="en-US"/>
        </w:rPr>
        <w:t>9.5dB with 70dB antenna isolation</w:t>
      </w:r>
      <w:r w:rsidRPr="0038090D">
        <w:rPr>
          <w:rFonts w:ascii="Arial" w:hAnsi="Arial" w:cs="Arial"/>
          <w:lang w:val="en-US"/>
        </w:rPr>
        <w:t>.</w:t>
      </w:r>
    </w:p>
    <w:p w14:paraId="3FCE45B9" w14:textId="722A6A38" w:rsidR="00E402C6" w:rsidRPr="0038090D" w:rsidRDefault="00E402C6" w:rsidP="00E402C6">
      <w:pPr>
        <w:pStyle w:val="ListParagraph"/>
        <w:numPr>
          <w:ilvl w:val="1"/>
          <w:numId w:val="19"/>
        </w:numPr>
        <w:spacing w:after="160" w:line="259" w:lineRule="auto"/>
        <w:rPr>
          <w:rFonts w:ascii="Arial" w:hAnsi="Arial" w:cs="Arial"/>
          <w:lang w:val="en-US"/>
        </w:rPr>
      </w:pPr>
      <w:r w:rsidRPr="0038090D">
        <w:rPr>
          <w:rFonts w:ascii="Arial" w:hAnsi="Arial" w:cs="Arial"/>
          <w:lang w:val="en-US"/>
        </w:rPr>
        <w:t>To mitigate phase noise distortion, there are two options; a more expensive and powerful oscillator than used in usual BS or phase noise interference cancellation. Both of these options would have complexity and power implications.</w:t>
      </w:r>
    </w:p>
    <w:p w14:paraId="68E8A351" w14:textId="77777777" w:rsidR="00E402C6" w:rsidRPr="0038090D" w:rsidRDefault="00E402C6" w:rsidP="0038090D">
      <w:pPr>
        <w:pStyle w:val="ListParagraph"/>
        <w:spacing w:after="160" w:line="259" w:lineRule="auto"/>
        <w:rPr>
          <w:rFonts w:ascii="Arial" w:hAnsi="Arial" w:cs="Arial"/>
          <w:lang w:val="en-US"/>
        </w:rPr>
      </w:pPr>
    </w:p>
    <w:p w14:paraId="3C92A60D" w14:textId="77777777" w:rsidR="00D62C24" w:rsidRPr="0038090D" w:rsidRDefault="00D62C24" w:rsidP="00D62C24">
      <w:pPr>
        <w:rPr>
          <w:rFonts w:ascii="Arial" w:hAnsi="Arial" w:cs="Arial"/>
          <w:lang w:val="en-US"/>
        </w:rPr>
      </w:pPr>
    </w:p>
    <w:p w14:paraId="60F90B93" w14:textId="77777777" w:rsidR="00D62C24" w:rsidRPr="0038090D" w:rsidRDefault="00D62C24" w:rsidP="00D62C24">
      <w:pPr>
        <w:rPr>
          <w:rFonts w:ascii="Arial" w:hAnsi="Arial" w:cs="Arial"/>
          <w:lang w:val="en-US"/>
        </w:rPr>
      </w:pPr>
      <w:r w:rsidRPr="0038090D">
        <w:rPr>
          <w:rFonts w:ascii="Arial" w:hAnsi="Arial" w:cs="Arial"/>
          <w:lang w:val="en-US"/>
        </w:rPr>
        <w:t>The simplified summary is:</w:t>
      </w:r>
    </w:p>
    <w:p w14:paraId="453B02BA" w14:textId="2E7F07B4" w:rsidR="00AD16BB" w:rsidRPr="0038090D" w:rsidRDefault="00AD16BB" w:rsidP="0038090D">
      <w:pPr>
        <w:spacing w:after="160" w:line="259" w:lineRule="auto"/>
        <w:rPr>
          <w:rFonts w:ascii="Arial" w:hAnsi="Arial" w:cs="Arial"/>
          <w:b/>
          <w:lang w:val="en-US"/>
        </w:rPr>
      </w:pPr>
      <w:r w:rsidRPr="0038090D">
        <w:rPr>
          <w:rFonts w:ascii="Arial" w:hAnsi="Arial" w:cs="Arial"/>
          <w:b/>
          <w:lang w:val="en-US"/>
        </w:rPr>
        <w:t>Observation 1</w:t>
      </w:r>
      <w:r w:rsidR="002A280F">
        <w:rPr>
          <w:rFonts w:ascii="Arial" w:hAnsi="Arial" w:cs="Arial"/>
          <w:b/>
          <w:lang w:val="en-US"/>
        </w:rPr>
        <w:t>0</w:t>
      </w:r>
      <w:r w:rsidRPr="0038090D">
        <w:rPr>
          <w:rFonts w:ascii="Arial" w:hAnsi="Arial" w:cs="Arial"/>
          <w:b/>
          <w:lang w:val="en-US"/>
        </w:rPr>
        <w:t>: For FR1,</w:t>
      </w:r>
    </w:p>
    <w:p w14:paraId="4D3DF1D9" w14:textId="77777777" w:rsidR="00D62C24" w:rsidRPr="0038090D" w:rsidRDefault="00D62C24" w:rsidP="00D62C24">
      <w:pPr>
        <w:pStyle w:val="ListParagraph"/>
        <w:numPr>
          <w:ilvl w:val="0"/>
          <w:numId w:val="20"/>
        </w:numPr>
        <w:spacing w:after="160" w:line="259" w:lineRule="auto"/>
        <w:rPr>
          <w:rFonts w:ascii="Arial" w:hAnsi="Arial" w:cs="Arial"/>
          <w:b/>
          <w:lang w:val="en-US"/>
        </w:rPr>
      </w:pPr>
      <w:r w:rsidRPr="0038090D">
        <w:rPr>
          <w:rFonts w:ascii="Arial" w:hAnsi="Arial" w:cs="Arial"/>
          <w:b/>
          <w:lang w:val="en-US"/>
        </w:rPr>
        <w:t>Local area BS, reciprocal phase noise mixing is not a significant issue</w:t>
      </w:r>
    </w:p>
    <w:p w14:paraId="5C73FDCD" w14:textId="09151445" w:rsidR="00D62C24" w:rsidRPr="0038090D" w:rsidRDefault="00D62C24" w:rsidP="00D62C24">
      <w:pPr>
        <w:pStyle w:val="ListParagraph"/>
        <w:numPr>
          <w:ilvl w:val="0"/>
          <w:numId w:val="20"/>
        </w:numPr>
        <w:spacing w:after="160" w:line="259" w:lineRule="auto"/>
        <w:rPr>
          <w:rFonts w:ascii="Arial" w:hAnsi="Arial" w:cs="Arial"/>
          <w:b/>
          <w:lang w:val="en-US"/>
        </w:rPr>
      </w:pPr>
      <w:r w:rsidRPr="0038090D">
        <w:rPr>
          <w:rFonts w:ascii="Arial" w:hAnsi="Arial" w:cs="Arial"/>
          <w:b/>
          <w:lang w:val="en-US"/>
        </w:rPr>
        <w:t xml:space="preserve">Medium range BS, reciprocal phase noise mixing </w:t>
      </w:r>
      <w:r w:rsidR="00091C6F">
        <w:rPr>
          <w:rFonts w:ascii="Arial" w:hAnsi="Arial" w:cs="Arial"/>
          <w:b/>
          <w:lang w:val="en-US"/>
        </w:rPr>
        <w:t>may need attention with realistic TX-RX isolation, but does not seem a major issue</w:t>
      </w:r>
    </w:p>
    <w:p w14:paraId="68DC97DB" w14:textId="08B74C5F" w:rsidR="00D62C24" w:rsidRPr="0038090D" w:rsidRDefault="00D62C24" w:rsidP="00D62C24">
      <w:pPr>
        <w:pStyle w:val="ListParagraph"/>
        <w:numPr>
          <w:ilvl w:val="0"/>
          <w:numId w:val="20"/>
        </w:numPr>
        <w:spacing w:after="160" w:line="259" w:lineRule="auto"/>
        <w:rPr>
          <w:rFonts w:ascii="Arial" w:hAnsi="Arial" w:cs="Arial"/>
          <w:b/>
          <w:lang w:val="en-US"/>
        </w:rPr>
      </w:pPr>
      <w:r w:rsidRPr="0038090D">
        <w:rPr>
          <w:rFonts w:ascii="Arial" w:hAnsi="Arial" w:cs="Arial"/>
          <w:b/>
          <w:lang w:val="en-US"/>
        </w:rPr>
        <w:t xml:space="preserve">Wide area BS phase noise reciprocal mixing </w:t>
      </w:r>
      <w:r w:rsidR="00091C6F">
        <w:rPr>
          <w:rFonts w:ascii="Arial" w:hAnsi="Arial" w:cs="Arial"/>
          <w:b/>
          <w:lang w:val="en-US"/>
        </w:rPr>
        <w:t>is a challenge that may need a more complex oscillator or IC than in a conventional BS.</w:t>
      </w:r>
    </w:p>
    <w:p w14:paraId="71BAAC75" w14:textId="77777777" w:rsidR="00D62C24" w:rsidRPr="0038090D" w:rsidRDefault="00D62C24" w:rsidP="00D62C24">
      <w:pPr>
        <w:rPr>
          <w:rFonts w:ascii="Arial" w:hAnsi="Arial" w:cs="Arial"/>
          <w:lang w:val="en-US"/>
        </w:rPr>
      </w:pPr>
    </w:p>
    <w:p w14:paraId="21770708" w14:textId="77777777" w:rsidR="00D62C24" w:rsidRPr="0038090D" w:rsidRDefault="00D62C24" w:rsidP="00D62C24">
      <w:pPr>
        <w:rPr>
          <w:rFonts w:ascii="Arial" w:hAnsi="Arial" w:cs="Arial"/>
          <w:b/>
          <w:u w:val="single"/>
          <w:lang w:val="en-US"/>
        </w:rPr>
      </w:pPr>
      <w:r w:rsidRPr="0038090D">
        <w:rPr>
          <w:rFonts w:ascii="Arial" w:hAnsi="Arial" w:cs="Arial"/>
          <w:b/>
          <w:u w:val="single"/>
          <w:lang w:val="en-US"/>
        </w:rPr>
        <w:t>FR2 analysis</w:t>
      </w:r>
    </w:p>
    <w:p w14:paraId="030A371E" w14:textId="3BE5CEB4" w:rsidR="00777737" w:rsidRPr="0038090D" w:rsidRDefault="00777737" w:rsidP="00777737">
      <w:pPr>
        <w:rPr>
          <w:rFonts w:ascii="Arial" w:hAnsi="Arial" w:cs="Arial"/>
        </w:rPr>
      </w:pPr>
      <w:r w:rsidRPr="0038090D">
        <w:rPr>
          <w:rFonts w:ascii="Arial" w:eastAsiaTheme="minorEastAsia" w:hAnsi="Arial" w:cs="Arial"/>
        </w:rPr>
        <w:t xml:space="preserve">Assuming 120 kHz SCS and 3 RB of guard band in a 75-50-75 MHz FR2 SBFD carrier, </w:t>
      </w:r>
      <w:r w:rsidRPr="0038090D">
        <w:rPr>
          <w:rFonts w:ascii="Arial" w:hAnsi="Arial" w:cs="Arial"/>
        </w:rPr>
        <w:t xml:space="preserve">the interference power from the DL subbands to </w:t>
      </w:r>
      <w:r w:rsidRPr="0038090D">
        <w:rPr>
          <w:rFonts w:ascii="Arial" w:hAnsi="Arial" w:cs="Arial"/>
          <w:u w:val="single"/>
        </w:rPr>
        <w:t>each</w:t>
      </w:r>
      <w:r w:rsidRPr="0038090D">
        <w:rPr>
          <w:rFonts w:ascii="Arial" w:hAnsi="Arial" w:cs="Arial"/>
        </w:rPr>
        <w:t xml:space="preserve"> of the 50 MHz UL sub-carriers is provided in</w:t>
      </w:r>
      <w:r w:rsidR="002A280F">
        <w:rPr>
          <w:rFonts w:ascii="Arial" w:hAnsi="Arial" w:cs="Arial"/>
        </w:rPr>
        <w:t xml:space="preserve"> figure 2.2.4-3</w:t>
      </w:r>
      <w:r w:rsidRPr="0038090D">
        <w:rPr>
          <w:rFonts w:ascii="Arial" w:hAnsi="Arial" w:cs="Arial"/>
        </w:rPr>
        <w:t>.</w:t>
      </w:r>
    </w:p>
    <w:p w14:paraId="39F125F5" w14:textId="77777777" w:rsidR="00777737" w:rsidRPr="0038090D" w:rsidRDefault="00777737" w:rsidP="00777737">
      <w:pPr>
        <w:pStyle w:val="BodyText"/>
        <w:jc w:val="center"/>
        <w:rPr>
          <w:rFonts w:ascii="Arial" w:hAnsi="Arial" w:cs="Arial"/>
        </w:rPr>
      </w:pPr>
      <w:r w:rsidRPr="0038090D">
        <w:rPr>
          <w:rFonts w:ascii="Arial" w:hAnsi="Arial" w:cs="Arial"/>
          <w:noProof/>
        </w:rPr>
        <w:lastRenderedPageBreak/>
        <w:drawing>
          <wp:inline distT="0" distB="0" distL="0" distR="0" wp14:anchorId="58E8EBB3" wp14:editId="7AA718E7">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7349FA5A" w14:textId="79E3553E" w:rsidR="00777737" w:rsidRPr="0038090D" w:rsidRDefault="00777737" w:rsidP="00777737">
      <w:pPr>
        <w:pStyle w:val="Figures"/>
        <w:rPr>
          <w:rFonts w:ascii="Arial" w:hAnsi="Arial"/>
        </w:rPr>
      </w:pPr>
      <w:bookmarkStart w:id="3" w:name="_Ref115184314"/>
      <w:r w:rsidRPr="0038090D">
        <w:rPr>
          <w:rFonts w:ascii="Arial" w:hAnsi="Arial"/>
        </w:rPr>
        <w:t xml:space="preserve">Figure </w:t>
      </w:r>
      <w:bookmarkEnd w:id="3"/>
      <w:r w:rsidR="002A280F">
        <w:rPr>
          <w:rFonts w:ascii="Arial" w:hAnsi="Arial"/>
        </w:rPr>
        <w:t>2.2.4-3</w:t>
      </w:r>
      <w:r w:rsidRPr="0038090D">
        <w:rPr>
          <w:rFonts w:ascii="Arial" w:hAnsi="Arial"/>
        </w:rPr>
        <w:t xml:space="preserve">: Reciprocal mixing interference to different sub-carriers in the UL subband (at different offset from UL center frequency) from the DL subbands in a </w:t>
      </w:r>
      <w:r w:rsidRPr="0038090D">
        <w:rPr>
          <w:rFonts w:ascii="Arial" w:eastAsiaTheme="minorEastAsia" w:hAnsi="Arial"/>
        </w:rPr>
        <w:t>75-50-75 MHz FR2 SBFD carrier.</w:t>
      </w:r>
    </w:p>
    <w:p w14:paraId="78163113" w14:textId="77777777" w:rsidR="00777737" w:rsidRDefault="00777737" w:rsidP="00777737">
      <w:pPr>
        <w:pStyle w:val="BodyText"/>
        <w:rPr>
          <w:rFonts w:ascii="Arial" w:hAnsi="Arial" w:cs="Arial"/>
        </w:rPr>
      </w:pPr>
      <w:r w:rsidRPr="0038090D">
        <w:rPr>
          <w:rFonts w:ascii="Arial" w:hAnsi="Arial" w:cs="Arial"/>
        </w:rPr>
        <w:t>Summing over all UL sub-carriers, the total interference powers from the DL subbands to the UL subband are given by the following table:</w:t>
      </w:r>
    </w:p>
    <w:p w14:paraId="44C5C9B5" w14:textId="11A9DFE6" w:rsidR="002A280F" w:rsidRPr="002A280F" w:rsidRDefault="002A280F" w:rsidP="0038090D">
      <w:pPr>
        <w:pStyle w:val="Figures"/>
      </w:pPr>
      <w:r>
        <w:t>Table 2.2.4-3 Interference due to phase noise reciprocal mixing (FR2)</w:t>
      </w:r>
    </w:p>
    <w:tbl>
      <w:tblPr>
        <w:tblStyle w:val="TableGrid"/>
        <w:tblW w:w="0" w:type="auto"/>
        <w:tblLook w:val="04A0" w:firstRow="1" w:lastRow="0" w:firstColumn="1" w:lastColumn="0" w:noHBand="0" w:noVBand="1"/>
      </w:tblPr>
      <w:tblGrid>
        <w:gridCol w:w="5035"/>
        <w:gridCol w:w="4594"/>
      </w:tblGrid>
      <w:tr w:rsidR="00777737" w:rsidRPr="00032F20" w14:paraId="6CF4E332" w14:textId="77777777" w:rsidTr="001D4330">
        <w:tc>
          <w:tcPr>
            <w:tcW w:w="5035" w:type="dxa"/>
            <w:tcBorders>
              <w:bottom w:val="double" w:sz="4" w:space="0" w:color="auto"/>
            </w:tcBorders>
            <w:vAlign w:val="center"/>
          </w:tcPr>
          <w:p w14:paraId="066592C7"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Phase noise model</w:t>
            </w:r>
          </w:p>
        </w:tc>
        <w:tc>
          <w:tcPr>
            <w:tcW w:w="4594" w:type="dxa"/>
            <w:tcBorders>
              <w:bottom w:val="double" w:sz="4" w:space="0" w:color="auto"/>
            </w:tcBorders>
            <w:vAlign w:val="center"/>
          </w:tcPr>
          <w:p w14:paraId="01BC8CED"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Interference caused by r</w:t>
            </w:r>
            <w:r w:rsidRPr="0038090D">
              <w:rPr>
                <w:rFonts w:ascii="Arial" w:hAnsi="Arial" w:cs="Arial"/>
              </w:rPr>
              <w:t>eciprocal mixing of phase noise [dBc]</w:t>
            </w:r>
          </w:p>
        </w:tc>
      </w:tr>
      <w:tr w:rsidR="00777737" w:rsidRPr="00032F20" w14:paraId="175DE95A" w14:textId="77777777" w:rsidTr="001D4330">
        <w:tc>
          <w:tcPr>
            <w:tcW w:w="5035" w:type="dxa"/>
            <w:tcBorders>
              <w:top w:val="double" w:sz="4" w:space="0" w:color="auto"/>
            </w:tcBorders>
            <w:vAlign w:val="center"/>
          </w:tcPr>
          <w:p w14:paraId="278D27B5"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R4-2011494 (UE, low-cost BS)</w:t>
            </w:r>
          </w:p>
        </w:tc>
        <w:tc>
          <w:tcPr>
            <w:tcW w:w="4594" w:type="dxa"/>
            <w:tcBorders>
              <w:top w:val="double" w:sz="4" w:space="0" w:color="auto"/>
            </w:tcBorders>
            <w:vAlign w:val="center"/>
          </w:tcPr>
          <w:p w14:paraId="6D3921BE"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-44.0</w:t>
            </w:r>
          </w:p>
        </w:tc>
      </w:tr>
      <w:tr w:rsidR="00777737" w:rsidRPr="00032F20" w14:paraId="5E99DA73" w14:textId="77777777" w:rsidTr="001D4330">
        <w:tc>
          <w:tcPr>
            <w:tcW w:w="5035" w:type="dxa"/>
            <w:vAlign w:val="center"/>
          </w:tcPr>
          <w:p w14:paraId="2EAAC860" w14:textId="77777777" w:rsidR="00777737" w:rsidRPr="0038090D" w:rsidRDefault="00777737" w:rsidP="001D4330">
            <w:pPr>
              <w:spacing w:before="40" w:after="40"/>
              <w:jc w:val="center"/>
              <w:rPr>
                <w:rFonts w:ascii="Arial" w:hAnsi="Arial" w:cs="Arial"/>
                <w:szCs w:val="16"/>
                <w:lang w:val="de-DE"/>
              </w:rPr>
            </w:pPr>
            <w:r w:rsidRPr="0038090D">
              <w:rPr>
                <w:rFonts w:ascii="Arial" w:hAnsi="Arial" w:cs="Arial"/>
                <w:szCs w:val="16"/>
                <w:lang w:val="de-DE"/>
              </w:rPr>
              <w:t>R4-2010186 DM=5dB (UE, medium quality BS)</w:t>
            </w:r>
          </w:p>
        </w:tc>
        <w:tc>
          <w:tcPr>
            <w:tcW w:w="4594" w:type="dxa"/>
            <w:vAlign w:val="center"/>
          </w:tcPr>
          <w:p w14:paraId="68D5CADD"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-49.5</w:t>
            </w:r>
          </w:p>
        </w:tc>
      </w:tr>
      <w:tr w:rsidR="00777737" w:rsidRPr="00032F20" w14:paraId="538F530E" w14:textId="77777777" w:rsidTr="001D4330">
        <w:tc>
          <w:tcPr>
            <w:tcW w:w="5035" w:type="dxa"/>
            <w:vAlign w:val="center"/>
          </w:tcPr>
          <w:p w14:paraId="2A448748"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R4-2010186 DM=0dB (high quality BS)</w:t>
            </w:r>
          </w:p>
        </w:tc>
        <w:tc>
          <w:tcPr>
            <w:tcW w:w="4594" w:type="dxa"/>
            <w:vAlign w:val="center"/>
          </w:tcPr>
          <w:p w14:paraId="22069539" w14:textId="77777777" w:rsidR="00777737" w:rsidRPr="0038090D" w:rsidRDefault="00777737" w:rsidP="001D4330">
            <w:pPr>
              <w:spacing w:before="40" w:after="40"/>
              <w:jc w:val="center"/>
              <w:rPr>
                <w:rFonts w:ascii="Arial" w:hAnsi="Arial" w:cs="Arial"/>
                <w:szCs w:val="16"/>
              </w:rPr>
            </w:pPr>
            <w:r w:rsidRPr="0038090D">
              <w:rPr>
                <w:rFonts w:ascii="Arial" w:hAnsi="Arial" w:cs="Arial"/>
                <w:szCs w:val="16"/>
              </w:rPr>
              <w:t>-54.5</w:t>
            </w:r>
          </w:p>
        </w:tc>
      </w:tr>
    </w:tbl>
    <w:p w14:paraId="4B291B54" w14:textId="77777777" w:rsidR="00777737" w:rsidRPr="0038090D" w:rsidRDefault="00777737" w:rsidP="00D62C24">
      <w:pPr>
        <w:rPr>
          <w:rFonts w:ascii="Arial" w:hAnsi="Arial" w:cs="Arial"/>
          <w:lang w:val="en-US"/>
        </w:rPr>
      </w:pPr>
    </w:p>
    <w:p w14:paraId="0D9C803B" w14:textId="6246A4B2" w:rsidR="00711CD4" w:rsidRDefault="00C10C70" w:rsidP="00D62C24">
      <w:pPr>
        <w:rPr>
          <w:rFonts w:ascii="Arial" w:hAnsi="Arial" w:cs="Arial"/>
          <w:lang w:val="en-US"/>
        </w:rPr>
      </w:pPr>
      <w:r w:rsidRPr="0038090D">
        <w:rPr>
          <w:rFonts w:ascii="Arial" w:hAnsi="Arial" w:cs="Arial"/>
          <w:lang w:val="en-US"/>
        </w:rPr>
        <w:t xml:space="preserve">Based on an assumption of 80dB antenna isolation, </w:t>
      </w:r>
      <w:r w:rsidR="00D93A69" w:rsidRPr="0038090D">
        <w:rPr>
          <w:rFonts w:ascii="Arial" w:hAnsi="Arial" w:cs="Arial"/>
          <w:lang w:val="en-US"/>
        </w:rPr>
        <w:t>the ICI power arising from reciprocal phase noise mixing is shown in the table below.</w:t>
      </w:r>
    </w:p>
    <w:p w14:paraId="3DA7BC81" w14:textId="0C2FB926" w:rsidR="002A280F" w:rsidRPr="00586568" w:rsidRDefault="002A280F" w:rsidP="002A280F">
      <w:pPr>
        <w:pStyle w:val="Caption"/>
        <w:rPr>
          <w:rFonts w:ascii="Arial" w:hAnsi="Arial" w:cs="Arial"/>
        </w:rPr>
      </w:pPr>
      <w:r w:rsidRPr="00586568">
        <w:rPr>
          <w:rFonts w:ascii="Arial" w:hAnsi="Arial" w:cs="Arial"/>
        </w:rPr>
        <w:t xml:space="preserve">Table </w:t>
      </w:r>
      <w:r>
        <w:rPr>
          <w:rFonts w:ascii="Arial" w:hAnsi="Arial" w:cs="Arial"/>
        </w:rPr>
        <w:t>2.2.4-4</w:t>
      </w:r>
      <w:r w:rsidRPr="00586568">
        <w:rPr>
          <w:rFonts w:ascii="Arial" w:hAnsi="Arial" w:cs="Arial"/>
        </w:rPr>
        <w:t xml:space="preserve"> Example ICI distortion in the UL subband caused by SBFD DL subbands assuming 80 dB spatial isolation and example phase noise models. (All powers are gain normalized.)</w:t>
      </w:r>
    </w:p>
    <w:p w14:paraId="256D50E1" w14:textId="77777777" w:rsidR="002A280F" w:rsidRPr="0038090D" w:rsidRDefault="002A280F" w:rsidP="00D62C24">
      <w:pPr>
        <w:rPr>
          <w:rFonts w:ascii="Arial" w:hAnsi="Arial" w:cs="Arial"/>
          <w:lang w:val="en-US"/>
        </w:rPr>
      </w:pPr>
    </w:p>
    <w:tbl>
      <w:tblPr>
        <w:tblStyle w:val="TableGrid"/>
        <w:tblW w:w="0" w:type="auto"/>
        <w:tblLayout w:type="fixed"/>
        <w:tblLook w:val="04A0" w:firstRow="1" w:lastRow="0" w:firstColumn="1" w:lastColumn="0" w:noHBand="0" w:noVBand="1"/>
      </w:tblPr>
      <w:tblGrid>
        <w:gridCol w:w="445"/>
        <w:gridCol w:w="5400"/>
        <w:gridCol w:w="1261"/>
        <w:gridCol w:w="1261"/>
        <w:gridCol w:w="1261"/>
      </w:tblGrid>
      <w:tr w:rsidR="00A2178A" w:rsidRPr="00DD140B" w14:paraId="1636D931" w14:textId="71897898" w:rsidTr="00B8571B">
        <w:trPr>
          <w:trHeight w:val="285"/>
        </w:trPr>
        <w:tc>
          <w:tcPr>
            <w:tcW w:w="445" w:type="dxa"/>
            <w:noWrap/>
            <w:vAlign w:val="center"/>
            <w:hideMark/>
          </w:tcPr>
          <w:p w14:paraId="6E558190" w14:textId="77777777" w:rsidR="00A2178A" w:rsidRPr="0038090D" w:rsidRDefault="00A2178A" w:rsidP="00A13CDA">
            <w:pPr>
              <w:spacing w:before="40" w:after="40"/>
              <w:jc w:val="right"/>
              <w:rPr>
                <w:rFonts w:ascii="Arial" w:hAnsi="Arial" w:cs="Arial"/>
              </w:rPr>
            </w:pPr>
          </w:p>
        </w:tc>
        <w:tc>
          <w:tcPr>
            <w:tcW w:w="5400" w:type="dxa"/>
            <w:noWrap/>
            <w:vAlign w:val="center"/>
            <w:hideMark/>
          </w:tcPr>
          <w:p w14:paraId="61587256" w14:textId="77777777" w:rsidR="00A2178A" w:rsidRPr="0038090D" w:rsidRDefault="00A2178A" w:rsidP="00A13CDA">
            <w:pPr>
              <w:spacing w:before="40" w:after="40"/>
              <w:jc w:val="right"/>
              <w:rPr>
                <w:rFonts w:ascii="Arial" w:hAnsi="Arial" w:cs="Arial"/>
              </w:rPr>
            </w:pPr>
          </w:p>
        </w:tc>
        <w:tc>
          <w:tcPr>
            <w:tcW w:w="1261" w:type="dxa"/>
            <w:noWrap/>
            <w:vAlign w:val="center"/>
            <w:hideMark/>
          </w:tcPr>
          <w:p w14:paraId="1927455B" w14:textId="71950CC2" w:rsidR="00A2178A" w:rsidRPr="0038090D" w:rsidRDefault="00A2178A" w:rsidP="00A13CDA">
            <w:pPr>
              <w:spacing w:before="40" w:after="40"/>
              <w:jc w:val="right"/>
              <w:rPr>
                <w:rFonts w:ascii="Arial" w:hAnsi="Arial" w:cs="Arial"/>
              </w:rPr>
            </w:pPr>
            <w:r>
              <w:rPr>
                <w:rFonts w:ascii="Arial" w:hAnsi="Arial" w:cs="Arial"/>
              </w:rPr>
              <w:t>40dBm</w:t>
            </w:r>
            <w:r w:rsidRPr="0038090D">
              <w:rPr>
                <w:rFonts w:ascii="Arial" w:hAnsi="Arial" w:cs="Arial"/>
              </w:rPr>
              <w:t xml:space="preserve"> BS</w:t>
            </w:r>
          </w:p>
        </w:tc>
        <w:tc>
          <w:tcPr>
            <w:tcW w:w="1261" w:type="dxa"/>
            <w:noWrap/>
            <w:vAlign w:val="center"/>
            <w:hideMark/>
          </w:tcPr>
          <w:p w14:paraId="129C6E0E" w14:textId="7E175DBE" w:rsidR="00A2178A" w:rsidRPr="0038090D" w:rsidRDefault="00A2178A" w:rsidP="00A13CDA">
            <w:pPr>
              <w:spacing w:before="40" w:after="40"/>
              <w:jc w:val="right"/>
              <w:rPr>
                <w:rFonts w:ascii="Arial" w:hAnsi="Arial" w:cs="Arial"/>
              </w:rPr>
            </w:pPr>
            <w:r>
              <w:rPr>
                <w:rFonts w:ascii="Arial" w:hAnsi="Arial" w:cs="Arial"/>
              </w:rPr>
              <w:t>30dBm</w:t>
            </w:r>
            <w:r w:rsidRPr="0038090D">
              <w:rPr>
                <w:rFonts w:ascii="Arial" w:hAnsi="Arial" w:cs="Arial"/>
              </w:rPr>
              <w:t xml:space="preserve"> BS</w:t>
            </w:r>
          </w:p>
        </w:tc>
        <w:tc>
          <w:tcPr>
            <w:tcW w:w="1261" w:type="dxa"/>
          </w:tcPr>
          <w:p w14:paraId="41E446EB" w14:textId="67CFC086" w:rsidR="00A2178A" w:rsidRPr="00A2178A" w:rsidDel="002472E6" w:rsidRDefault="00A2178A" w:rsidP="00A13CDA">
            <w:pPr>
              <w:spacing w:before="40" w:after="40"/>
              <w:jc w:val="right"/>
              <w:rPr>
                <w:rFonts w:ascii="Arial" w:hAnsi="Arial" w:cs="Arial"/>
              </w:rPr>
            </w:pPr>
            <w:r>
              <w:rPr>
                <w:rFonts w:ascii="Arial" w:hAnsi="Arial" w:cs="Arial"/>
              </w:rPr>
              <w:t>30dBm BS</w:t>
            </w:r>
          </w:p>
        </w:tc>
      </w:tr>
      <w:tr w:rsidR="00A2178A" w:rsidRPr="00DD140B" w14:paraId="5B72C210" w14:textId="09B9068F" w:rsidTr="00B8571B">
        <w:trPr>
          <w:trHeight w:val="285"/>
        </w:trPr>
        <w:tc>
          <w:tcPr>
            <w:tcW w:w="445" w:type="dxa"/>
            <w:noWrap/>
            <w:hideMark/>
          </w:tcPr>
          <w:p w14:paraId="5136F8ED" w14:textId="77777777" w:rsidR="00A2178A" w:rsidRPr="0038090D" w:rsidRDefault="00A2178A" w:rsidP="00A2178A">
            <w:pPr>
              <w:spacing w:before="40" w:after="40"/>
              <w:jc w:val="center"/>
              <w:rPr>
                <w:rFonts w:ascii="Arial" w:hAnsi="Arial" w:cs="Arial"/>
              </w:rPr>
            </w:pPr>
            <w:r w:rsidRPr="0038090D">
              <w:rPr>
                <w:rFonts w:ascii="Arial" w:hAnsi="Arial" w:cs="Arial"/>
              </w:rPr>
              <w:t>A</w:t>
            </w:r>
          </w:p>
        </w:tc>
        <w:tc>
          <w:tcPr>
            <w:tcW w:w="5400" w:type="dxa"/>
            <w:noWrap/>
            <w:hideMark/>
          </w:tcPr>
          <w:p w14:paraId="44F88AEB" w14:textId="77777777" w:rsidR="00A2178A" w:rsidRPr="0038090D" w:rsidRDefault="00A2178A" w:rsidP="00A2178A">
            <w:pPr>
              <w:spacing w:before="40" w:after="40"/>
              <w:jc w:val="right"/>
              <w:rPr>
                <w:rFonts w:ascii="Arial" w:hAnsi="Arial" w:cs="Arial"/>
              </w:rPr>
            </w:pPr>
            <w:r w:rsidRPr="0038090D">
              <w:rPr>
                <w:rFonts w:ascii="Arial" w:hAnsi="Arial" w:cs="Arial"/>
              </w:rPr>
              <w:t>RAN4 REFSENS</w:t>
            </w:r>
          </w:p>
        </w:tc>
        <w:tc>
          <w:tcPr>
            <w:tcW w:w="1261" w:type="dxa"/>
            <w:noWrap/>
            <w:hideMark/>
          </w:tcPr>
          <w:p w14:paraId="0DF625A7" w14:textId="77777777" w:rsidR="00A2178A" w:rsidRPr="0038090D" w:rsidRDefault="00A2178A" w:rsidP="00A2178A">
            <w:pPr>
              <w:spacing w:before="40" w:after="40"/>
              <w:jc w:val="right"/>
              <w:rPr>
                <w:rFonts w:ascii="Arial" w:hAnsi="Arial" w:cs="Arial"/>
              </w:rPr>
            </w:pPr>
            <w:r w:rsidRPr="0038090D">
              <w:rPr>
                <w:rFonts w:ascii="Arial" w:hAnsi="Arial" w:cs="Arial"/>
              </w:rPr>
              <w:t>-105</w:t>
            </w:r>
          </w:p>
        </w:tc>
        <w:tc>
          <w:tcPr>
            <w:tcW w:w="1261" w:type="dxa"/>
            <w:noWrap/>
            <w:hideMark/>
          </w:tcPr>
          <w:p w14:paraId="370F27B3" w14:textId="77777777" w:rsidR="00A2178A" w:rsidRPr="0038090D" w:rsidRDefault="00A2178A" w:rsidP="00A2178A">
            <w:pPr>
              <w:spacing w:before="40" w:after="40"/>
              <w:jc w:val="right"/>
              <w:rPr>
                <w:rFonts w:ascii="Arial" w:hAnsi="Arial" w:cs="Arial"/>
              </w:rPr>
            </w:pPr>
            <w:r w:rsidRPr="0038090D">
              <w:rPr>
                <w:rFonts w:ascii="Arial" w:hAnsi="Arial" w:cs="Arial"/>
              </w:rPr>
              <w:t>-100</w:t>
            </w:r>
          </w:p>
        </w:tc>
        <w:tc>
          <w:tcPr>
            <w:tcW w:w="1261" w:type="dxa"/>
          </w:tcPr>
          <w:p w14:paraId="1A3D4FF4" w14:textId="4B9B0411" w:rsidR="00A2178A" w:rsidRPr="00A2178A" w:rsidRDefault="00A2178A" w:rsidP="00A2178A">
            <w:pPr>
              <w:spacing w:before="40" w:after="40"/>
              <w:jc w:val="right"/>
              <w:rPr>
                <w:rFonts w:ascii="Arial" w:hAnsi="Arial" w:cs="Arial"/>
              </w:rPr>
            </w:pPr>
            <w:r w:rsidRPr="00586568">
              <w:rPr>
                <w:rFonts w:ascii="Arial" w:hAnsi="Arial" w:cs="Arial"/>
              </w:rPr>
              <w:t>-100</w:t>
            </w:r>
          </w:p>
        </w:tc>
      </w:tr>
      <w:tr w:rsidR="00A2178A" w:rsidRPr="00DD140B" w14:paraId="27DDA7B4" w14:textId="695A2225" w:rsidTr="00B8571B">
        <w:trPr>
          <w:trHeight w:val="285"/>
        </w:trPr>
        <w:tc>
          <w:tcPr>
            <w:tcW w:w="445" w:type="dxa"/>
            <w:noWrap/>
            <w:hideMark/>
          </w:tcPr>
          <w:p w14:paraId="5C8BB6F4" w14:textId="77777777" w:rsidR="00A2178A" w:rsidRPr="0038090D" w:rsidRDefault="00A2178A" w:rsidP="00A2178A">
            <w:pPr>
              <w:spacing w:before="40" w:after="40"/>
              <w:jc w:val="center"/>
              <w:rPr>
                <w:rFonts w:ascii="Arial" w:hAnsi="Arial" w:cs="Arial"/>
              </w:rPr>
            </w:pPr>
            <w:r w:rsidRPr="0038090D">
              <w:rPr>
                <w:rFonts w:ascii="Arial" w:hAnsi="Arial" w:cs="Arial"/>
              </w:rPr>
              <w:t>B</w:t>
            </w:r>
          </w:p>
        </w:tc>
        <w:tc>
          <w:tcPr>
            <w:tcW w:w="5400" w:type="dxa"/>
            <w:noWrap/>
            <w:hideMark/>
          </w:tcPr>
          <w:p w14:paraId="76F691FE" w14:textId="77777777" w:rsidR="00A2178A" w:rsidRPr="0038090D" w:rsidRDefault="00A2178A" w:rsidP="00A2178A">
            <w:pPr>
              <w:spacing w:before="40" w:after="40"/>
              <w:jc w:val="right"/>
              <w:rPr>
                <w:rFonts w:ascii="Arial" w:hAnsi="Arial" w:cs="Arial"/>
              </w:rPr>
            </w:pPr>
            <w:r w:rsidRPr="0038090D">
              <w:rPr>
                <w:rFonts w:ascii="Arial" w:hAnsi="Arial" w:cs="Arial"/>
              </w:rPr>
              <w:t>TX power</w:t>
            </w:r>
          </w:p>
        </w:tc>
        <w:tc>
          <w:tcPr>
            <w:tcW w:w="1261" w:type="dxa"/>
            <w:noWrap/>
            <w:hideMark/>
          </w:tcPr>
          <w:p w14:paraId="6C4BB7EE" w14:textId="77777777" w:rsidR="00A2178A" w:rsidRPr="0038090D" w:rsidRDefault="00A2178A" w:rsidP="00A2178A">
            <w:pPr>
              <w:spacing w:before="40" w:after="40"/>
              <w:jc w:val="right"/>
              <w:rPr>
                <w:rFonts w:ascii="Arial" w:hAnsi="Arial" w:cs="Arial"/>
              </w:rPr>
            </w:pPr>
            <w:r w:rsidRPr="0038090D">
              <w:rPr>
                <w:rFonts w:ascii="Arial" w:hAnsi="Arial" w:cs="Arial"/>
              </w:rPr>
              <w:t>40</w:t>
            </w:r>
          </w:p>
        </w:tc>
        <w:tc>
          <w:tcPr>
            <w:tcW w:w="1261" w:type="dxa"/>
            <w:noWrap/>
            <w:hideMark/>
          </w:tcPr>
          <w:p w14:paraId="2FDC0CA3" w14:textId="77777777" w:rsidR="00A2178A" w:rsidRPr="0038090D" w:rsidRDefault="00A2178A" w:rsidP="00A2178A">
            <w:pPr>
              <w:spacing w:before="40" w:after="40"/>
              <w:jc w:val="right"/>
              <w:rPr>
                <w:rFonts w:ascii="Arial" w:hAnsi="Arial" w:cs="Arial"/>
              </w:rPr>
            </w:pPr>
            <w:r w:rsidRPr="0038090D">
              <w:rPr>
                <w:rFonts w:ascii="Arial" w:hAnsi="Arial" w:cs="Arial"/>
              </w:rPr>
              <w:t>30</w:t>
            </w:r>
          </w:p>
        </w:tc>
        <w:tc>
          <w:tcPr>
            <w:tcW w:w="1261" w:type="dxa"/>
          </w:tcPr>
          <w:p w14:paraId="41DCE545" w14:textId="14F7D90B" w:rsidR="00A2178A" w:rsidRPr="00A2178A" w:rsidRDefault="00A2178A" w:rsidP="00A2178A">
            <w:pPr>
              <w:spacing w:before="40" w:after="40"/>
              <w:jc w:val="right"/>
              <w:rPr>
                <w:rFonts w:ascii="Arial" w:hAnsi="Arial" w:cs="Arial"/>
              </w:rPr>
            </w:pPr>
            <w:r w:rsidRPr="00586568">
              <w:rPr>
                <w:rFonts w:ascii="Arial" w:hAnsi="Arial" w:cs="Arial"/>
              </w:rPr>
              <w:t>30</w:t>
            </w:r>
          </w:p>
        </w:tc>
      </w:tr>
      <w:tr w:rsidR="00A2178A" w:rsidRPr="00DD140B" w14:paraId="61D8CF0E" w14:textId="25680ED0" w:rsidTr="00B8571B">
        <w:trPr>
          <w:trHeight w:val="285"/>
        </w:trPr>
        <w:tc>
          <w:tcPr>
            <w:tcW w:w="445" w:type="dxa"/>
            <w:noWrap/>
            <w:hideMark/>
          </w:tcPr>
          <w:p w14:paraId="7D7759BC" w14:textId="77777777" w:rsidR="00A2178A" w:rsidRPr="0038090D" w:rsidRDefault="00A2178A" w:rsidP="00A2178A">
            <w:pPr>
              <w:spacing w:before="40" w:after="40"/>
              <w:jc w:val="center"/>
              <w:rPr>
                <w:rFonts w:ascii="Arial" w:hAnsi="Arial" w:cs="Arial"/>
              </w:rPr>
            </w:pPr>
            <w:r w:rsidRPr="0038090D">
              <w:rPr>
                <w:rFonts w:ascii="Arial" w:hAnsi="Arial" w:cs="Arial"/>
              </w:rPr>
              <w:t>D</w:t>
            </w:r>
          </w:p>
        </w:tc>
        <w:tc>
          <w:tcPr>
            <w:tcW w:w="5400" w:type="dxa"/>
            <w:noWrap/>
            <w:hideMark/>
          </w:tcPr>
          <w:p w14:paraId="66BA8E16" w14:textId="77777777" w:rsidR="00A2178A" w:rsidRPr="0038090D" w:rsidRDefault="00A2178A" w:rsidP="00A2178A">
            <w:pPr>
              <w:spacing w:before="40" w:after="40"/>
              <w:jc w:val="right"/>
              <w:rPr>
                <w:rFonts w:ascii="Arial" w:hAnsi="Arial" w:cs="Arial"/>
              </w:rPr>
            </w:pPr>
            <w:r w:rsidRPr="0038090D">
              <w:rPr>
                <w:rFonts w:ascii="Arial" w:hAnsi="Arial" w:cs="Arial"/>
              </w:rPr>
              <w:t>Assumed antenna isolation</w:t>
            </w:r>
          </w:p>
        </w:tc>
        <w:tc>
          <w:tcPr>
            <w:tcW w:w="1261" w:type="dxa"/>
            <w:noWrap/>
            <w:hideMark/>
          </w:tcPr>
          <w:p w14:paraId="1DE9C786" w14:textId="77777777" w:rsidR="00A2178A" w:rsidRPr="0038090D" w:rsidRDefault="00A2178A" w:rsidP="00A2178A">
            <w:pPr>
              <w:spacing w:before="40" w:after="40"/>
              <w:jc w:val="right"/>
              <w:rPr>
                <w:rFonts w:ascii="Arial" w:hAnsi="Arial" w:cs="Arial"/>
              </w:rPr>
            </w:pPr>
            <w:r w:rsidRPr="0038090D">
              <w:rPr>
                <w:rFonts w:ascii="Arial" w:hAnsi="Arial" w:cs="Arial"/>
              </w:rPr>
              <w:t>-80</w:t>
            </w:r>
          </w:p>
        </w:tc>
        <w:tc>
          <w:tcPr>
            <w:tcW w:w="1261" w:type="dxa"/>
            <w:noWrap/>
            <w:hideMark/>
          </w:tcPr>
          <w:p w14:paraId="2C9817E1" w14:textId="77777777" w:rsidR="00A2178A" w:rsidRPr="0038090D" w:rsidRDefault="00A2178A" w:rsidP="00A2178A">
            <w:pPr>
              <w:spacing w:before="40" w:after="40"/>
              <w:jc w:val="right"/>
              <w:rPr>
                <w:rFonts w:ascii="Arial" w:hAnsi="Arial" w:cs="Arial"/>
              </w:rPr>
            </w:pPr>
            <w:r w:rsidRPr="0038090D">
              <w:rPr>
                <w:rFonts w:ascii="Arial" w:hAnsi="Arial" w:cs="Arial"/>
              </w:rPr>
              <w:t>-80</w:t>
            </w:r>
          </w:p>
        </w:tc>
        <w:tc>
          <w:tcPr>
            <w:tcW w:w="1261" w:type="dxa"/>
          </w:tcPr>
          <w:p w14:paraId="240CF890" w14:textId="034E3ECF" w:rsidR="00A2178A" w:rsidRPr="00A2178A" w:rsidRDefault="00A2178A" w:rsidP="00A2178A">
            <w:pPr>
              <w:spacing w:before="40" w:after="40"/>
              <w:jc w:val="right"/>
              <w:rPr>
                <w:rFonts w:ascii="Arial" w:hAnsi="Arial" w:cs="Arial"/>
              </w:rPr>
            </w:pPr>
            <w:r w:rsidRPr="00586568">
              <w:rPr>
                <w:rFonts w:ascii="Arial" w:hAnsi="Arial" w:cs="Arial"/>
              </w:rPr>
              <w:t>-80</w:t>
            </w:r>
          </w:p>
        </w:tc>
      </w:tr>
      <w:tr w:rsidR="00A2178A" w:rsidRPr="00DD140B" w14:paraId="342670A0" w14:textId="341E8E54" w:rsidTr="00B8571B">
        <w:trPr>
          <w:trHeight w:val="285"/>
        </w:trPr>
        <w:tc>
          <w:tcPr>
            <w:tcW w:w="445" w:type="dxa"/>
            <w:noWrap/>
          </w:tcPr>
          <w:p w14:paraId="558C2E64" w14:textId="77777777" w:rsidR="00A2178A" w:rsidRPr="0038090D" w:rsidRDefault="00A2178A" w:rsidP="00A2178A">
            <w:pPr>
              <w:spacing w:before="40" w:after="40"/>
              <w:jc w:val="center"/>
              <w:rPr>
                <w:rFonts w:ascii="Arial" w:hAnsi="Arial" w:cs="Arial"/>
              </w:rPr>
            </w:pPr>
            <w:r w:rsidRPr="0038090D">
              <w:rPr>
                <w:rFonts w:ascii="Arial" w:hAnsi="Arial" w:cs="Arial"/>
              </w:rPr>
              <w:t>F</w:t>
            </w:r>
          </w:p>
        </w:tc>
        <w:tc>
          <w:tcPr>
            <w:tcW w:w="5400" w:type="dxa"/>
            <w:noWrap/>
          </w:tcPr>
          <w:p w14:paraId="7DDC9827" w14:textId="77777777" w:rsidR="00A2178A" w:rsidRPr="0038090D" w:rsidRDefault="00A2178A" w:rsidP="00A2178A">
            <w:pPr>
              <w:spacing w:before="40" w:after="40"/>
              <w:jc w:val="right"/>
              <w:rPr>
                <w:rFonts w:ascii="Arial" w:hAnsi="Arial" w:cs="Arial"/>
              </w:rPr>
            </w:pPr>
            <w:r w:rsidRPr="0038090D">
              <w:rPr>
                <w:rFonts w:ascii="Arial" w:hAnsi="Arial" w:cs="Arial"/>
              </w:rPr>
              <w:t>TX power in DL subbands = B+D</w:t>
            </w:r>
          </w:p>
        </w:tc>
        <w:tc>
          <w:tcPr>
            <w:tcW w:w="1261" w:type="dxa"/>
            <w:noWrap/>
          </w:tcPr>
          <w:p w14:paraId="12C60A9B" w14:textId="77777777" w:rsidR="00A2178A" w:rsidRPr="0038090D" w:rsidRDefault="00A2178A" w:rsidP="00A2178A">
            <w:pPr>
              <w:spacing w:before="40" w:after="40"/>
              <w:jc w:val="right"/>
              <w:rPr>
                <w:rFonts w:ascii="Arial" w:hAnsi="Arial" w:cs="Arial"/>
              </w:rPr>
            </w:pPr>
            <w:r w:rsidRPr="0038090D">
              <w:rPr>
                <w:rFonts w:ascii="Arial" w:hAnsi="Arial" w:cs="Arial"/>
              </w:rPr>
              <w:t>-40</w:t>
            </w:r>
          </w:p>
        </w:tc>
        <w:tc>
          <w:tcPr>
            <w:tcW w:w="1261" w:type="dxa"/>
            <w:noWrap/>
          </w:tcPr>
          <w:p w14:paraId="5291884A" w14:textId="77777777" w:rsidR="00A2178A" w:rsidRPr="0038090D" w:rsidRDefault="00A2178A" w:rsidP="00A2178A">
            <w:pPr>
              <w:spacing w:before="40" w:after="40"/>
              <w:jc w:val="right"/>
              <w:rPr>
                <w:rFonts w:ascii="Arial" w:hAnsi="Arial" w:cs="Arial"/>
              </w:rPr>
            </w:pPr>
            <w:r w:rsidRPr="0038090D">
              <w:rPr>
                <w:rFonts w:ascii="Arial" w:hAnsi="Arial" w:cs="Arial"/>
              </w:rPr>
              <w:t>-50</w:t>
            </w:r>
          </w:p>
        </w:tc>
        <w:tc>
          <w:tcPr>
            <w:tcW w:w="1261" w:type="dxa"/>
          </w:tcPr>
          <w:p w14:paraId="1346EC48" w14:textId="6BCC4D6F" w:rsidR="00A2178A" w:rsidRPr="00A2178A" w:rsidRDefault="00A2178A" w:rsidP="00A2178A">
            <w:pPr>
              <w:spacing w:before="40" w:after="40"/>
              <w:jc w:val="right"/>
              <w:rPr>
                <w:rFonts w:ascii="Arial" w:hAnsi="Arial" w:cs="Arial"/>
              </w:rPr>
            </w:pPr>
            <w:r w:rsidRPr="00586568">
              <w:rPr>
                <w:rFonts w:ascii="Arial" w:hAnsi="Arial" w:cs="Arial"/>
              </w:rPr>
              <w:t>-50</w:t>
            </w:r>
          </w:p>
        </w:tc>
      </w:tr>
      <w:tr w:rsidR="00A2178A" w:rsidRPr="00DD140B" w14:paraId="4C2F536E" w14:textId="38CB6CD1" w:rsidTr="00B8571B">
        <w:trPr>
          <w:trHeight w:val="285"/>
        </w:trPr>
        <w:tc>
          <w:tcPr>
            <w:tcW w:w="445" w:type="dxa"/>
            <w:noWrap/>
          </w:tcPr>
          <w:p w14:paraId="41BB79A0" w14:textId="77777777" w:rsidR="00A2178A" w:rsidRPr="0038090D" w:rsidRDefault="00A2178A" w:rsidP="00A2178A">
            <w:pPr>
              <w:spacing w:before="40" w:after="40"/>
              <w:jc w:val="center"/>
              <w:rPr>
                <w:rFonts w:ascii="Arial" w:hAnsi="Arial" w:cs="Arial"/>
              </w:rPr>
            </w:pPr>
            <w:r w:rsidRPr="0038090D">
              <w:rPr>
                <w:rFonts w:ascii="Arial" w:hAnsi="Arial" w:cs="Arial"/>
              </w:rPr>
              <w:t>I</w:t>
            </w:r>
          </w:p>
        </w:tc>
        <w:tc>
          <w:tcPr>
            <w:tcW w:w="5400" w:type="dxa"/>
            <w:noWrap/>
          </w:tcPr>
          <w:p w14:paraId="5035BE40" w14:textId="77777777" w:rsidR="00A2178A" w:rsidRPr="0038090D" w:rsidRDefault="00A2178A" w:rsidP="00A2178A">
            <w:pPr>
              <w:spacing w:before="40" w:after="40"/>
              <w:jc w:val="right"/>
              <w:rPr>
                <w:rFonts w:ascii="Arial" w:hAnsi="Arial" w:cs="Arial"/>
              </w:rPr>
            </w:pPr>
            <w:r w:rsidRPr="0038090D">
              <w:rPr>
                <w:rFonts w:ascii="Arial" w:hAnsi="Arial" w:cs="Arial"/>
              </w:rPr>
              <w:t>Phase noise ICI power factor</w:t>
            </w:r>
          </w:p>
        </w:tc>
        <w:tc>
          <w:tcPr>
            <w:tcW w:w="1261" w:type="dxa"/>
            <w:noWrap/>
          </w:tcPr>
          <w:p w14:paraId="38D06FE6" w14:textId="6174382F" w:rsidR="00A2178A" w:rsidRPr="0038090D" w:rsidRDefault="00A2178A" w:rsidP="00A2178A">
            <w:pPr>
              <w:spacing w:before="40" w:after="40"/>
              <w:jc w:val="right"/>
              <w:rPr>
                <w:rFonts w:ascii="Arial" w:hAnsi="Arial" w:cs="Arial"/>
              </w:rPr>
            </w:pPr>
            <w:r w:rsidRPr="0038090D">
              <w:rPr>
                <w:rFonts w:ascii="Arial" w:hAnsi="Arial" w:cs="Arial"/>
              </w:rPr>
              <w:t>-54.5</w:t>
            </w:r>
          </w:p>
        </w:tc>
        <w:tc>
          <w:tcPr>
            <w:tcW w:w="1261" w:type="dxa"/>
            <w:noWrap/>
          </w:tcPr>
          <w:p w14:paraId="2F618B72" w14:textId="429C4E26" w:rsidR="00A2178A" w:rsidRPr="0038090D" w:rsidRDefault="00A2178A" w:rsidP="00A2178A">
            <w:pPr>
              <w:spacing w:before="40" w:after="40"/>
              <w:jc w:val="right"/>
              <w:rPr>
                <w:rFonts w:ascii="Arial" w:hAnsi="Arial" w:cs="Arial"/>
              </w:rPr>
            </w:pPr>
            <w:r w:rsidRPr="0038090D">
              <w:rPr>
                <w:rFonts w:ascii="Arial" w:hAnsi="Arial" w:cs="Arial"/>
              </w:rPr>
              <w:t>-</w:t>
            </w:r>
            <w:r>
              <w:rPr>
                <w:rFonts w:ascii="Arial" w:hAnsi="Arial" w:cs="Arial"/>
              </w:rPr>
              <w:t>54</w:t>
            </w:r>
            <w:r w:rsidRPr="0038090D">
              <w:rPr>
                <w:rFonts w:ascii="Arial" w:hAnsi="Arial" w:cs="Arial"/>
              </w:rPr>
              <w:t>.5</w:t>
            </w:r>
          </w:p>
        </w:tc>
        <w:tc>
          <w:tcPr>
            <w:tcW w:w="1261" w:type="dxa"/>
          </w:tcPr>
          <w:p w14:paraId="6F1A5794" w14:textId="17C38B0C" w:rsidR="00A2178A" w:rsidRPr="00A2178A" w:rsidRDefault="00A2178A" w:rsidP="00A2178A">
            <w:pPr>
              <w:spacing w:before="40" w:after="40"/>
              <w:jc w:val="right"/>
              <w:rPr>
                <w:rFonts w:ascii="Arial" w:hAnsi="Arial" w:cs="Arial"/>
              </w:rPr>
            </w:pPr>
            <w:r w:rsidRPr="00586568">
              <w:rPr>
                <w:rFonts w:ascii="Arial" w:hAnsi="Arial" w:cs="Arial"/>
              </w:rPr>
              <w:t>-49.5</w:t>
            </w:r>
          </w:p>
        </w:tc>
      </w:tr>
      <w:tr w:rsidR="00A2178A" w:rsidRPr="00DD140B" w14:paraId="6C6EF26A" w14:textId="10F07660" w:rsidTr="00B8571B">
        <w:trPr>
          <w:trHeight w:val="285"/>
        </w:trPr>
        <w:tc>
          <w:tcPr>
            <w:tcW w:w="445" w:type="dxa"/>
            <w:noWrap/>
          </w:tcPr>
          <w:p w14:paraId="4EA07395" w14:textId="77777777" w:rsidR="00A2178A" w:rsidRPr="0038090D" w:rsidRDefault="00A2178A" w:rsidP="00A2178A">
            <w:pPr>
              <w:spacing w:before="40" w:after="40"/>
              <w:jc w:val="center"/>
              <w:rPr>
                <w:rFonts w:ascii="Arial" w:hAnsi="Arial" w:cs="Arial"/>
              </w:rPr>
            </w:pPr>
            <w:r w:rsidRPr="0038090D">
              <w:rPr>
                <w:rFonts w:ascii="Arial" w:hAnsi="Arial" w:cs="Arial"/>
              </w:rPr>
              <w:t>J</w:t>
            </w:r>
          </w:p>
        </w:tc>
        <w:tc>
          <w:tcPr>
            <w:tcW w:w="5400" w:type="dxa"/>
            <w:noWrap/>
          </w:tcPr>
          <w:p w14:paraId="7C7F060C" w14:textId="77777777" w:rsidR="00A2178A" w:rsidRPr="0038090D" w:rsidRDefault="00A2178A" w:rsidP="00A2178A">
            <w:pPr>
              <w:spacing w:before="40" w:after="40"/>
              <w:jc w:val="right"/>
              <w:rPr>
                <w:rFonts w:ascii="Arial" w:hAnsi="Arial" w:cs="Arial"/>
              </w:rPr>
            </w:pPr>
            <w:r w:rsidRPr="0038090D">
              <w:rPr>
                <w:rFonts w:ascii="Arial" w:hAnsi="Arial" w:cs="Arial"/>
              </w:rPr>
              <w:t>Gain normalized ICI power in the UL subband = F+I</w:t>
            </w:r>
          </w:p>
        </w:tc>
        <w:tc>
          <w:tcPr>
            <w:tcW w:w="1261" w:type="dxa"/>
            <w:noWrap/>
          </w:tcPr>
          <w:p w14:paraId="30180248" w14:textId="016ED0F0" w:rsidR="00A2178A" w:rsidRPr="0038090D" w:rsidRDefault="00A2178A" w:rsidP="00A2178A">
            <w:pPr>
              <w:spacing w:before="40" w:after="40"/>
              <w:jc w:val="right"/>
              <w:rPr>
                <w:rFonts w:ascii="Arial" w:hAnsi="Arial" w:cs="Arial"/>
                <w:color w:val="FF0000"/>
              </w:rPr>
            </w:pPr>
            <w:r w:rsidRPr="0038090D">
              <w:rPr>
                <w:rFonts w:ascii="Arial" w:hAnsi="Arial" w:cs="Arial"/>
                <w:color w:val="FF0000"/>
              </w:rPr>
              <w:t>-94.5</w:t>
            </w:r>
          </w:p>
        </w:tc>
        <w:tc>
          <w:tcPr>
            <w:tcW w:w="1261" w:type="dxa"/>
            <w:noWrap/>
          </w:tcPr>
          <w:p w14:paraId="241C4AD1" w14:textId="13524575" w:rsidR="00A2178A" w:rsidRPr="0038090D" w:rsidRDefault="00A2178A" w:rsidP="00A2178A">
            <w:pPr>
              <w:spacing w:before="40" w:after="40"/>
              <w:jc w:val="right"/>
              <w:rPr>
                <w:rFonts w:ascii="Arial" w:hAnsi="Arial" w:cs="Arial"/>
                <w:color w:val="FFC000" w:themeColor="accent4"/>
              </w:rPr>
            </w:pPr>
            <w:r w:rsidRPr="0038090D">
              <w:rPr>
                <w:rFonts w:ascii="Arial" w:hAnsi="Arial" w:cs="Arial"/>
                <w:color w:val="ED7D31" w:themeColor="accent2"/>
              </w:rPr>
              <w:t>-</w:t>
            </w:r>
            <w:r w:rsidR="005E744E">
              <w:rPr>
                <w:rFonts w:ascii="Arial" w:hAnsi="Arial" w:cs="Arial"/>
                <w:color w:val="ED7D31" w:themeColor="accent2"/>
              </w:rPr>
              <w:t>104</w:t>
            </w:r>
            <w:r w:rsidRPr="0038090D">
              <w:rPr>
                <w:rFonts w:ascii="Arial" w:hAnsi="Arial" w:cs="Arial"/>
                <w:color w:val="ED7D31" w:themeColor="accent2"/>
              </w:rPr>
              <w:t>.5</w:t>
            </w:r>
          </w:p>
        </w:tc>
        <w:tc>
          <w:tcPr>
            <w:tcW w:w="1261" w:type="dxa"/>
          </w:tcPr>
          <w:p w14:paraId="73F9FDCA" w14:textId="0BA1CD11" w:rsidR="00A2178A" w:rsidRPr="00A2178A" w:rsidRDefault="00A2178A" w:rsidP="00A2178A">
            <w:pPr>
              <w:spacing w:before="40" w:after="40"/>
              <w:jc w:val="right"/>
              <w:rPr>
                <w:rFonts w:ascii="Arial" w:hAnsi="Arial" w:cs="Arial"/>
                <w:color w:val="ED7D31" w:themeColor="accent2"/>
              </w:rPr>
            </w:pPr>
            <w:r w:rsidRPr="00586568">
              <w:rPr>
                <w:rFonts w:ascii="Arial" w:hAnsi="Arial" w:cs="Arial"/>
                <w:color w:val="ED7D31" w:themeColor="accent2"/>
              </w:rPr>
              <w:t>-99.5</w:t>
            </w:r>
          </w:p>
        </w:tc>
      </w:tr>
    </w:tbl>
    <w:p w14:paraId="7756B913" w14:textId="77777777" w:rsidR="00D62C24" w:rsidRPr="000D1C52" w:rsidRDefault="00D62C24" w:rsidP="00D62C24">
      <w:pPr>
        <w:rPr>
          <w:rFonts w:ascii="Arial" w:hAnsi="Arial" w:cs="Arial"/>
          <w:lang w:val="en-US"/>
        </w:rPr>
      </w:pPr>
    </w:p>
    <w:p w14:paraId="1E341CD0" w14:textId="04049E37" w:rsidR="00D93A69" w:rsidRPr="000D1C52" w:rsidRDefault="00D93A69" w:rsidP="00D62C24">
      <w:pPr>
        <w:rPr>
          <w:rFonts w:ascii="Arial" w:hAnsi="Arial" w:cs="Arial"/>
          <w:lang w:val="en-US"/>
        </w:rPr>
      </w:pPr>
      <w:r w:rsidRPr="000D1C52">
        <w:rPr>
          <w:rFonts w:ascii="Arial" w:hAnsi="Arial" w:cs="Arial"/>
          <w:lang w:val="en-US"/>
        </w:rPr>
        <w:t xml:space="preserve">As the table indicates, </w:t>
      </w:r>
      <w:r w:rsidR="00F9770F" w:rsidRPr="000D1C52">
        <w:rPr>
          <w:rFonts w:ascii="Arial" w:hAnsi="Arial" w:cs="Arial"/>
          <w:lang w:val="en-US"/>
        </w:rPr>
        <w:t xml:space="preserve">reciprocal phase noise mixing will cause extensive desensitization in an FR2 receiver </w:t>
      </w:r>
      <w:r w:rsidR="00621CEB" w:rsidRPr="000D1C52">
        <w:rPr>
          <w:rFonts w:ascii="Arial" w:hAnsi="Arial" w:cs="Arial"/>
          <w:lang w:val="en-US"/>
        </w:rPr>
        <w:t xml:space="preserve">for </w:t>
      </w:r>
      <w:r w:rsidR="00580611">
        <w:rPr>
          <w:rFonts w:ascii="Arial" w:hAnsi="Arial" w:cs="Arial"/>
          <w:lang w:val="en-US"/>
        </w:rPr>
        <w:t>40dBm</w:t>
      </w:r>
      <w:r w:rsidR="00621CEB" w:rsidRPr="000D1C52">
        <w:rPr>
          <w:rFonts w:ascii="Arial" w:hAnsi="Arial" w:cs="Arial"/>
          <w:lang w:val="en-US"/>
        </w:rPr>
        <w:t xml:space="preserve"> and around </w:t>
      </w:r>
      <w:r w:rsidR="00100C63">
        <w:rPr>
          <w:rFonts w:ascii="Arial" w:hAnsi="Arial" w:cs="Arial"/>
          <w:lang w:val="en-US"/>
        </w:rPr>
        <w:t xml:space="preserve">1.4 </w:t>
      </w:r>
      <w:r w:rsidR="00621CEB" w:rsidRPr="000D1C52">
        <w:rPr>
          <w:rFonts w:ascii="Arial" w:hAnsi="Arial" w:cs="Arial"/>
          <w:lang w:val="en-US"/>
        </w:rPr>
        <w:t xml:space="preserve">dB desensitization for </w:t>
      </w:r>
      <w:r w:rsidR="00EE2548">
        <w:rPr>
          <w:rFonts w:ascii="Arial" w:hAnsi="Arial" w:cs="Arial"/>
          <w:lang w:val="en-US"/>
        </w:rPr>
        <w:t>30dB assuming high quality BS or 3dB for medium quality</w:t>
      </w:r>
      <w:r w:rsidR="00621CEB" w:rsidRPr="000D1C52">
        <w:rPr>
          <w:rFonts w:ascii="Arial" w:hAnsi="Arial" w:cs="Arial"/>
          <w:lang w:val="en-US"/>
        </w:rPr>
        <w:t xml:space="preserve"> </w:t>
      </w:r>
      <w:r w:rsidR="00F9770F" w:rsidRPr="000D1C52">
        <w:rPr>
          <w:rFonts w:ascii="Arial" w:hAnsi="Arial" w:cs="Arial"/>
          <w:lang w:val="en-US"/>
        </w:rPr>
        <w:t xml:space="preserve">under these assumptions. </w:t>
      </w:r>
      <w:r w:rsidR="00621CEB" w:rsidRPr="000D1C52">
        <w:rPr>
          <w:rFonts w:ascii="Arial" w:hAnsi="Arial" w:cs="Arial"/>
          <w:lang w:val="en-US"/>
        </w:rPr>
        <w:t>For MR,</w:t>
      </w:r>
      <w:r w:rsidR="00701945" w:rsidRPr="000D1C52">
        <w:rPr>
          <w:rFonts w:ascii="Arial" w:hAnsi="Arial" w:cs="Arial"/>
          <w:lang w:val="en-US"/>
        </w:rPr>
        <w:t xml:space="preserve"> the </w:t>
      </w:r>
      <w:r w:rsidR="00C51AF9" w:rsidRPr="000D1C52">
        <w:rPr>
          <w:rFonts w:ascii="Arial" w:hAnsi="Arial" w:cs="Arial"/>
          <w:lang w:val="en-US"/>
        </w:rPr>
        <w:t>phase noise could be mitigated</w:t>
      </w:r>
      <w:r w:rsidR="00701945" w:rsidRPr="000D1C52">
        <w:rPr>
          <w:rFonts w:ascii="Arial" w:hAnsi="Arial" w:cs="Arial"/>
          <w:lang w:val="en-US"/>
        </w:rPr>
        <w:t xml:space="preserve"> by </w:t>
      </w:r>
      <w:r w:rsidR="00C51AF9" w:rsidRPr="000D1C52">
        <w:rPr>
          <w:rFonts w:ascii="Arial" w:hAnsi="Arial" w:cs="Arial"/>
          <w:lang w:val="en-US"/>
        </w:rPr>
        <w:t>more expensive components</w:t>
      </w:r>
      <w:r w:rsidR="0077413B" w:rsidRPr="000D1C52">
        <w:rPr>
          <w:rFonts w:ascii="Arial" w:hAnsi="Arial" w:cs="Arial"/>
          <w:lang w:val="en-US"/>
        </w:rPr>
        <w:t xml:space="preserve"> or cancellation</w:t>
      </w:r>
      <w:r w:rsidR="00780612" w:rsidRPr="000D1C52" w:rsidDel="00701945">
        <w:rPr>
          <w:rFonts w:ascii="Arial" w:hAnsi="Arial" w:cs="Arial"/>
          <w:lang w:val="en-US"/>
        </w:rPr>
        <w:t>.</w:t>
      </w:r>
    </w:p>
    <w:p w14:paraId="7840C832" w14:textId="2EE9DEE0" w:rsidR="00E2739A" w:rsidRPr="000D1C52" w:rsidRDefault="00AB75B5" w:rsidP="00D62C24">
      <w:pPr>
        <w:rPr>
          <w:rFonts w:ascii="Arial" w:hAnsi="Arial" w:cs="Arial"/>
          <w:b/>
          <w:lang w:val="en-US"/>
        </w:rPr>
      </w:pPr>
      <w:r w:rsidRPr="000D1C52">
        <w:rPr>
          <w:rFonts w:ascii="Arial" w:hAnsi="Arial" w:cs="Arial"/>
          <w:b/>
          <w:lang w:val="en-US"/>
        </w:rPr>
        <w:lastRenderedPageBreak/>
        <w:t>Observation 1</w:t>
      </w:r>
      <w:r w:rsidR="008D2F7B">
        <w:rPr>
          <w:rFonts w:ascii="Arial" w:hAnsi="Arial" w:cs="Arial"/>
          <w:b/>
          <w:lang w:val="en-US"/>
        </w:rPr>
        <w:t>1</w:t>
      </w:r>
      <w:r w:rsidRPr="000D1C52">
        <w:rPr>
          <w:rFonts w:ascii="Arial" w:hAnsi="Arial" w:cs="Arial"/>
          <w:b/>
          <w:lang w:val="en-US"/>
        </w:rPr>
        <w:t>: Phase noise reciprocal mixing is likely to be a very significant challenge for FR2</w:t>
      </w:r>
      <w:r w:rsidR="0077413B" w:rsidRPr="000D1C52">
        <w:rPr>
          <w:rFonts w:ascii="Arial" w:hAnsi="Arial" w:cs="Arial"/>
          <w:b/>
          <w:lang w:val="en-US"/>
        </w:rPr>
        <w:t xml:space="preserve"> for </w:t>
      </w:r>
      <w:r w:rsidR="00131F65">
        <w:rPr>
          <w:rFonts w:ascii="Arial" w:hAnsi="Arial" w:cs="Arial"/>
          <w:b/>
          <w:lang w:val="en-US"/>
        </w:rPr>
        <w:t>40dBm</w:t>
      </w:r>
      <w:r w:rsidR="0077413B" w:rsidRPr="000D1C52">
        <w:rPr>
          <w:rFonts w:ascii="Arial" w:hAnsi="Arial" w:cs="Arial"/>
          <w:b/>
          <w:lang w:val="en-US"/>
        </w:rPr>
        <w:t xml:space="preserve">. For </w:t>
      </w:r>
      <w:r w:rsidR="00131F65">
        <w:rPr>
          <w:rFonts w:ascii="Arial" w:hAnsi="Arial" w:cs="Arial"/>
          <w:b/>
          <w:lang w:val="en-US"/>
        </w:rPr>
        <w:t>30dBm</w:t>
      </w:r>
      <w:r w:rsidR="0077413B" w:rsidRPr="000D1C52">
        <w:rPr>
          <w:rFonts w:ascii="Arial" w:hAnsi="Arial" w:cs="Arial"/>
          <w:b/>
          <w:lang w:val="en-US"/>
        </w:rPr>
        <w:t>, some improvement in the transmitter design may be needed to avoid degradation</w:t>
      </w:r>
      <w:r w:rsidR="00C17029" w:rsidRPr="000D1C52">
        <w:rPr>
          <w:rFonts w:ascii="Arial" w:hAnsi="Arial" w:cs="Arial"/>
          <w:b/>
          <w:lang w:val="en-US"/>
        </w:rPr>
        <w:t>.</w:t>
      </w:r>
    </w:p>
    <w:p w14:paraId="3BAE8BFE" w14:textId="77777777" w:rsidR="00AB75B5" w:rsidRPr="000D1C52" w:rsidRDefault="00AB75B5" w:rsidP="00D62C24">
      <w:pPr>
        <w:rPr>
          <w:rFonts w:ascii="Arial" w:hAnsi="Arial" w:cs="Arial"/>
          <w:lang w:val="en-US"/>
        </w:rPr>
      </w:pPr>
    </w:p>
    <w:p w14:paraId="5C44B022" w14:textId="3E4E589B" w:rsidR="00BE3CC2" w:rsidRPr="000D1C52" w:rsidRDefault="00BE3CC2" w:rsidP="00D62C24">
      <w:pPr>
        <w:rPr>
          <w:rFonts w:ascii="Arial" w:hAnsi="Arial" w:cs="Arial"/>
          <w:b/>
          <w:lang w:val="en-US"/>
        </w:rPr>
      </w:pPr>
      <w:r w:rsidRPr="000D1C52">
        <w:rPr>
          <w:rFonts w:ascii="Arial" w:hAnsi="Arial" w:cs="Arial"/>
          <w:b/>
          <w:lang w:val="en-US"/>
        </w:rPr>
        <w:t xml:space="preserve">Proposal </w:t>
      </w:r>
      <w:r w:rsidR="008D2F7B">
        <w:rPr>
          <w:rFonts w:ascii="Arial" w:hAnsi="Arial" w:cs="Arial"/>
          <w:b/>
          <w:lang w:val="en-US"/>
        </w:rPr>
        <w:t>6</w:t>
      </w:r>
      <w:r w:rsidRPr="000D1C52">
        <w:rPr>
          <w:rFonts w:ascii="Arial" w:hAnsi="Arial" w:cs="Arial"/>
          <w:b/>
          <w:lang w:val="en-US"/>
        </w:rPr>
        <w:t>: Phase noise</w:t>
      </w:r>
      <w:r w:rsidR="00314696" w:rsidRPr="000D1C52">
        <w:rPr>
          <w:rFonts w:ascii="Arial" w:hAnsi="Arial" w:cs="Arial"/>
          <w:b/>
          <w:lang w:val="en-US"/>
        </w:rPr>
        <w:t xml:space="preserve"> reciprocal mixing should be examined further, in particular for </w:t>
      </w:r>
      <w:r w:rsidR="00131F65">
        <w:rPr>
          <w:rFonts w:ascii="Arial" w:hAnsi="Arial" w:cs="Arial"/>
          <w:b/>
          <w:lang w:val="en-US"/>
        </w:rPr>
        <w:t>40dBm power</w:t>
      </w:r>
    </w:p>
    <w:p w14:paraId="36666797" w14:textId="77777777" w:rsidR="00314696" w:rsidRPr="000D1C52" w:rsidRDefault="00314696" w:rsidP="00D62C24">
      <w:pPr>
        <w:rPr>
          <w:rFonts w:ascii="Arial" w:hAnsi="Arial" w:cs="Arial"/>
          <w:lang w:val="en-US"/>
        </w:rPr>
      </w:pPr>
    </w:p>
    <w:p w14:paraId="550715BF" w14:textId="00E5D9A5" w:rsidR="00D62C24" w:rsidRPr="000D1C52" w:rsidRDefault="007C0C4A" w:rsidP="000D1C52">
      <w:pPr>
        <w:pStyle w:val="Heading3"/>
        <w:rPr>
          <w:rFonts w:cs="Arial"/>
          <w:b/>
          <w:u w:val="single"/>
          <w:lang w:val="en-US"/>
        </w:rPr>
      </w:pPr>
      <w:r>
        <w:rPr>
          <w:lang w:val="en-US"/>
        </w:rPr>
        <w:t xml:space="preserve">2.2.5 </w:t>
      </w:r>
      <w:r w:rsidR="00D62C24" w:rsidRPr="000D1C52">
        <w:rPr>
          <w:lang w:val="en-US"/>
        </w:rPr>
        <w:t>ADC</w:t>
      </w:r>
      <w:r w:rsidR="00D62C24" w:rsidRPr="000D1C52">
        <w:rPr>
          <w:bCs/>
          <w:lang w:val="en-US"/>
        </w:rPr>
        <w:t xml:space="preserve"> </w:t>
      </w:r>
      <w:r w:rsidR="00D62C24" w:rsidRPr="000D1C52">
        <w:rPr>
          <w:rFonts w:cs="Arial"/>
          <w:bCs/>
          <w:lang w:val="en-US"/>
        </w:rPr>
        <w:t>level</w:t>
      </w:r>
    </w:p>
    <w:p w14:paraId="0BDA265E" w14:textId="77777777" w:rsidR="00D62C24" w:rsidRPr="000D1C52" w:rsidRDefault="00D62C24" w:rsidP="00D62C24">
      <w:pPr>
        <w:rPr>
          <w:rFonts w:ascii="Arial" w:hAnsi="Arial" w:cs="Arial"/>
          <w:b/>
          <w:u w:val="single"/>
          <w:lang w:val="en-US"/>
        </w:rPr>
      </w:pPr>
      <w:r w:rsidRPr="000D1C52">
        <w:rPr>
          <w:rFonts w:ascii="Arial" w:hAnsi="Arial" w:cs="Arial"/>
          <w:b/>
          <w:u w:val="single"/>
          <w:lang w:val="en-US"/>
        </w:rPr>
        <w:t>FR1 analysis</w:t>
      </w:r>
    </w:p>
    <w:p w14:paraId="4AFE9FCB" w14:textId="77777777" w:rsidR="00D62C24" w:rsidRPr="000D1C52" w:rsidRDefault="00D62C24" w:rsidP="00D62C24">
      <w:pPr>
        <w:rPr>
          <w:rFonts w:ascii="Arial" w:hAnsi="Arial" w:cs="Arial"/>
          <w:lang w:val="en-US"/>
        </w:rPr>
      </w:pPr>
      <w:r w:rsidRPr="000D1C52">
        <w:rPr>
          <w:rFonts w:ascii="Arial" w:hAnsi="Arial" w:cs="Arial"/>
          <w:lang w:val="en-US"/>
        </w:rPr>
        <w:t>The dynamic range of the ADC must be sufficient that it can accommodate both the DL sub-band and UL sub-band power levels. An insight into the implications to the ADC dynamic range can be obtained by considering the blocking requirements met by 3GPP BS in relation to the DL power level experienced in the receiver. Table 4 depicts the blocking levels from the 3GPP specifications:</w:t>
      </w:r>
    </w:p>
    <w:p w14:paraId="2544F8B4" w14:textId="77777777" w:rsidR="00D62C24" w:rsidRPr="000D1C52" w:rsidRDefault="00D62C24" w:rsidP="00D62C24">
      <w:pPr>
        <w:rPr>
          <w:rFonts w:ascii="Arial" w:hAnsi="Arial" w:cs="Arial"/>
          <w:lang w:val="en-US"/>
        </w:rPr>
      </w:pPr>
    </w:p>
    <w:p w14:paraId="6205CF94" w14:textId="2EA05B53" w:rsidR="00D62C24" w:rsidRPr="000D1C52" w:rsidRDefault="00D62C24" w:rsidP="00D62C24">
      <w:pPr>
        <w:pStyle w:val="Caption"/>
        <w:rPr>
          <w:rFonts w:ascii="Arial" w:hAnsi="Arial" w:cs="Arial"/>
        </w:rPr>
      </w:pPr>
      <w:bookmarkStart w:id="4" w:name="_Ref110844991"/>
      <w:r w:rsidRPr="000D1C52">
        <w:rPr>
          <w:rFonts w:ascii="Arial" w:hAnsi="Arial" w:cs="Arial"/>
        </w:rPr>
        <w:t xml:space="preserve">Table </w:t>
      </w:r>
      <w:r w:rsidR="00470060">
        <w:rPr>
          <w:rFonts w:ascii="Arial" w:hAnsi="Arial" w:cs="Arial"/>
        </w:rPr>
        <w:t>2.2.5-1</w:t>
      </w:r>
      <w:bookmarkEnd w:id="4"/>
      <w:r w:rsidRPr="000D1C52">
        <w:rPr>
          <w:rFonts w:ascii="Arial" w:hAnsi="Arial" w:cs="Arial"/>
        </w:rPr>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5E44F803" w14:textId="77777777" w:rsidTr="00A13CDA">
        <w:trPr>
          <w:trHeight w:val="285"/>
        </w:trPr>
        <w:tc>
          <w:tcPr>
            <w:tcW w:w="445" w:type="dxa"/>
            <w:noWrap/>
            <w:vAlign w:val="center"/>
            <w:hideMark/>
          </w:tcPr>
          <w:p w14:paraId="13F957D4"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5FAB2B8B"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44B250EF"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07D7A7B6"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77499E25"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49817E7D" w14:textId="77777777" w:rsidTr="00A13CDA">
        <w:trPr>
          <w:trHeight w:val="285"/>
        </w:trPr>
        <w:tc>
          <w:tcPr>
            <w:tcW w:w="445" w:type="dxa"/>
            <w:noWrap/>
            <w:hideMark/>
          </w:tcPr>
          <w:p w14:paraId="16EB6DA0"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60D94121"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09A47D10" w14:textId="77777777" w:rsidR="00D62C24" w:rsidRPr="000D1C52" w:rsidRDefault="00D62C24" w:rsidP="00A13CDA">
            <w:pPr>
              <w:spacing w:before="40" w:after="40"/>
              <w:jc w:val="right"/>
              <w:rPr>
                <w:rFonts w:ascii="Arial" w:hAnsi="Arial" w:cs="Arial"/>
              </w:rPr>
            </w:pPr>
            <w:r w:rsidRPr="000D1C52">
              <w:rPr>
                <w:rFonts w:ascii="Arial" w:hAnsi="Arial" w:cs="Arial"/>
              </w:rPr>
              <w:t>-95.6</w:t>
            </w:r>
          </w:p>
        </w:tc>
        <w:tc>
          <w:tcPr>
            <w:tcW w:w="1261" w:type="dxa"/>
            <w:noWrap/>
            <w:hideMark/>
          </w:tcPr>
          <w:p w14:paraId="065E7BC6" w14:textId="77777777" w:rsidR="00D62C24" w:rsidRPr="000D1C52" w:rsidRDefault="00D62C24" w:rsidP="00A13CDA">
            <w:pPr>
              <w:spacing w:before="40" w:after="40"/>
              <w:jc w:val="right"/>
              <w:rPr>
                <w:rFonts w:ascii="Arial" w:hAnsi="Arial" w:cs="Arial"/>
              </w:rPr>
            </w:pPr>
            <w:r w:rsidRPr="000D1C52">
              <w:rPr>
                <w:rFonts w:ascii="Arial" w:hAnsi="Arial" w:cs="Arial"/>
              </w:rPr>
              <w:t>-90.6</w:t>
            </w:r>
          </w:p>
        </w:tc>
        <w:tc>
          <w:tcPr>
            <w:tcW w:w="1262" w:type="dxa"/>
            <w:noWrap/>
            <w:hideMark/>
          </w:tcPr>
          <w:p w14:paraId="71BF0DCE" w14:textId="77777777" w:rsidR="00D62C24" w:rsidRPr="000D1C52" w:rsidRDefault="00D62C24" w:rsidP="00A13CDA">
            <w:pPr>
              <w:spacing w:before="40" w:after="40"/>
              <w:jc w:val="right"/>
              <w:rPr>
                <w:rFonts w:ascii="Arial" w:hAnsi="Arial" w:cs="Arial"/>
              </w:rPr>
            </w:pPr>
            <w:r w:rsidRPr="000D1C52">
              <w:rPr>
                <w:rFonts w:ascii="Arial" w:hAnsi="Arial" w:cs="Arial"/>
              </w:rPr>
              <w:t>-87.6</w:t>
            </w:r>
          </w:p>
        </w:tc>
      </w:tr>
      <w:tr w:rsidR="00D62C24" w:rsidRPr="00DD140B" w14:paraId="26A3FC42" w14:textId="77777777" w:rsidTr="00A13CDA">
        <w:trPr>
          <w:trHeight w:val="285"/>
        </w:trPr>
        <w:tc>
          <w:tcPr>
            <w:tcW w:w="445" w:type="dxa"/>
            <w:noWrap/>
            <w:hideMark/>
          </w:tcPr>
          <w:p w14:paraId="07DE558F" w14:textId="77777777" w:rsidR="00D62C24" w:rsidRPr="000D1C52" w:rsidRDefault="00D62C24" w:rsidP="00A13CDA">
            <w:pPr>
              <w:spacing w:before="40" w:after="40"/>
              <w:jc w:val="center"/>
              <w:rPr>
                <w:rFonts w:ascii="Arial" w:hAnsi="Arial" w:cs="Arial"/>
              </w:rPr>
            </w:pPr>
          </w:p>
        </w:tc>
        <w:tc>
          <w:tcPr>
            <w:tcW w:w="5400" w:type="dxa"/>
            <w:noWrap/>
            <w:hideMark/>
          </w:tcPr>
          <w:p w14:paraId="778501BF" w14:textId="77777777" w:rsidR="00D62C24" w:rsidRPr="000D1C52" w:rsidRDefault="00D62C24" w:rsidP="00A13CDA">
            <w:pPr>
              <w:spacing w:before="40" w:after="40"/>
              <w:jc w:val="right"/>
              <w:rPr>
                <w:rFonts w:ascii="Arial" w:hAnsi="Arial" w:cs="Arial"/>
              </w:rPr>
            </w:pPr>
            <w:r w:rsidRPr="000D1C52">
              <w:rPr>
                <w:rFonts w:ascii="Arial" w:hAnsi="Arial" w:cs="Arial"/>
                <w:szCs w:val="16"/>
              </w:rPr>
              <w:t>RAN4 in-band narrowband blocker power</w:t>
            </w:r>
          </w:p>
        </w:tc>
        <w:tc>
          <w:tcPr>
            <w:tcW w:w="1261" w:type="dxa"/>
            <w:noWrap/>
            <w:hideMark/>
          </w:tcPr>
          <w:p w14:paraId="44A1026F" w14:textId="77777777" w:rsidR="00D62C24" w:rsidRPr="000D1C52" w:rsidRDefault="00D62C24" w:rsidP="00A13CDA">
            <w:pPr>
              <w:spacing w:before="40" w:after="40"/>
              <w:jc w:val="right"/>
              <w:rPr>
                <w:rFonts w:ascii="Arial" w:hAnsi="Arial" w:cs="Arial"/>
              </w:rPr>
            </w:pPr>
            <w:r w:rsidRPr="000D1C52">
              <w:rPr>
                <w:rFonts w:ascii="Arial" w:hAnsi="Arial" w:cs="Arial"/>
                <w:szCs w:val="16"/>
              </w:rPr>
              <w:t>-49</w:t>
            </w:r>
          </w:p>
        </w:tc>
        <w:tc>
          <w:tcPr>
            <w:tcW w:w="1261" w:type="dxa"/>
            <w:noWrap/>
            <w:hideMark/>
          </w:tcPr>
          <w:p w14:paraId="6FE73483" w14:textId="77777777" w:rsidR="00D62C24" w:rsidRPr="000D1C52" w:rsidRDefault="00D62C24" w:rsidP="00A13CDA">
            <w:pPr>
              <w:spacing w:before="40" w:after="40"/>
              <w:jc w:val="right"/>
              <w:rPr>
                <w:rFonts w:ascii="Arial" w:hAnsi="Arial" w:cs="Arial"/>
              </w:rPr>
            </w:pPr>
            <w:r w:rsidRPr="000D1C52">
              <w:rPr>
                <w:rFonts w:ascii="Arial" w:hAnsi="Arial" w:cs="Arial"/>
                <w:szCs w:val="16"/>
              </w:rPr>
              <w:t>-44</w:t>
            </w:r>
          </w:p>
        </w:tc>
        <w:tc>
          <w:tcPr>
            <w:tcW w:w="1262" w:type="dxa"/>
            <w:noWrap/>
            <w:hideMark/>
          </w:tcPr>
          <w:p w14:paraId="13D67DC7" w14:textId="77777777" w:rsidR="00D62C24" w:rsidRPr="000D1C52" w:rsidRDefault="00D62C24" w:rsidP="00A13CDA">
            <w:pPr>
              <w:spacing w:before="40" w:after="40"/>
              <w:jc w:val="right"/>
              <w:rPr>
                <w:rFonts w:ascii="Arial" w:hAnsi="Arial" w:cs="Arial"/>
              </w:rPr>
            </w:pPr>
            <w:r w:rsidRPr="000D1C52">
              <w:rPr>
                <w:rFonts w:ascii="Arial" w:hAnsi="Arial" w:cs="Arial"/>
                <w:szCs w:val="16"/>
              </w:rPr>
              <w:t>-41</w:t>
            </w:r>
          </w:p>
        </w:tc>
      </w:tr>
      <w:tr w:rsidR="00D62C24" w:rsidRPr="00DD140B" w14:paraId="3A11D591" w14:textId="77777777" w:rsidTr="00A13CDA">
        <w:trPr>
          <w:trHeight w:val="285"/>
        </w:trPr>
        <w:tc>
          <w:tcPr>
            <w:tcW w:w="445" w:type="dxa"/>
            <w:noWrap/>
            <w:hideMark/>
          </w:tcPr>
          <w:p w14:paraId="7C1135F5" w14:textId="77777777" w:rsidR="00D62C24" w:rsidRPr="000D1C52" w:rsidRDefault="00D62C24" w:rsidP="00A13CDA">
            <w:pPr>
              <w:spacing w:before="40" w:after="40"/>
              <w:jc w:val="center"/>
              <w:rPr>
                <w:rFonts w:ascii="Arial" w:hAnsi="Arial" w:cs="Arial"/>
              </w:rPr>
            </w:pPr>
          </w:p>
        </w:tc>
        <w:tc>
          <w:tcPr>
            <w:tcW w:w="5400" w:type="dxa"/>
            <w:noWrap/>
            <w:hideMark/>
          </w:tcPr>
          <w:p w14:paraId="3B4FEADF" w14:textId="77777777" w:rsidR="00D62C24" w:rsidRPr="000D1C52" w:rsidRDefault="00D62C24" w:rsidP="00A13CDA">
            <w:pPr>
              <w:spacing w:before="40" w:after="40"/>
              <w:jc w:val="right"/>
              <w:rPr>
                <w:rFonts w:ascii="Arial" w:hAnsi="Arial" w:cs="Arial"/>
              </w:rPr>
            </w:pPr>
            <w:r w:rsidRPr="000D1C52">
              <w:rPr>
                <w:rFonts w:ascii="Arial" w:hAnsi="Arial" w:cs="Arial"/>
                <w:szCs w:val="16"/>
              </w:rPr>
              <w:t>RAN4 adjacent channel interfering signal power</w:t>
            </w:r>
          </w:p>
        </w:tc>
        <w:tc>
          <w:tcPr>
            <w:tcW w:w="1261" w:type="dxa"/>
            <w:noWrap/>
            <w:hideMark/>
          </w:tcPr>
          <w:p w14:paraId="03F23206" w14:textId="77777777" w:rsidR="00D62C24" w:rsidRPr="000D1C52" w:rsidRDefault="00D62C24" w:rsidP="00A13CDA">
            <w:pPr>
              <w:spacing w:before="40" w:after="40"/>
              <w:jc w:val="right"/>
              <w:rPr>
                <w:rFonts w:ascii="Arial" w:hAnsi="Arial" w:cs="Arial"/>
              </w:rPr>
            </w:pPr>
            <w:r w:rsidRPr="000D1C52">
              <w:rPr>
                <w:rFonts w:ascii="Arial" w:hAnsi="Arial" w:cs="Arial"/>
              </w:rPr>
              <w:t>-52</w:t>
            </w:r>
          </w:p>
        </w:tc>
        <w:tc>
          <w:tcPr>
            <w:tcW w:w="1261" w:type="dxa"/>
            <w:noWrap/>
            <w:hideMark/>
          </w:tcPr>
          <w:p w14:paraId="7D75CED1" w14:textId="77777777" w:rsidR="00D62C24" w:rsidRPr="000D1C52" w:rsidRDefault="00D62C24" w:rsidP="00A13CDA">
            <w:pPr>
              <w:spacing w:before="40" w:after="40"/>
              <w:jc w:val="right"/>
              <w:rPr>
                <w:rFonts w:ascii="Arial" w:hAnsi="Arial" w:cs="Arial"/>
              </w:rPr>
            </w:pPr>
            <w:r w:rsidRPr="000D1C52">
              <w:rPr>
                <w:rFonts w:ascii="Arial" w:hAnsi="Arial" w:cs="Arial"/>
              </w:rPr>
              <w:t>-47</w:t>
            </w:r>
          </w:p>
        </w:tc>
        <w:tc>
          <w:tcPr>
            <w:tcW w:w="1262" w:type="dxa"/>
            <w:noWrap/>
            <w:hideMark/>
          </w:tcPr>
          <w:p w14:paraId="2B8C226F" w14:textId="77777777" w:rsidR="00D62C24" w:rsidRPr="000D1C52" w:rsidRDefault="00D62C24" w:rsidP="00A13CDA">
            <w:pPr>
              <w:spacing w:before="40" w:after="40"/>
              <w:jc w:val="right"/>
              <w:rPr>
                <w:rFonts w:ascii="Arial" w:hAnsi="Arial" w:cs="Arial"/>
              </w:rPr>
            </w:pPr>
            <w:r w:rsidRPr="000D1C52">
              <w:rPr>
                <w:rFonts w:ascii="Arial" w:hAnsi="Arial" w:cs="Arial"/>
              </w:rPr>
              <w:t>-44</w:t>
            </w:r>
          </w:p>
        </w:tc>
      </w:tr>
      <w:tr w:rsidR="00D62C24" w:rsidRPr="00DD140B" w14:paraId="38BF111D" w14:textId="77777777" w:rsidTr="00A13CDA">
        <w:trPr>
          <w:trHeight w:val="285"/>
        </w:trPr>
        <w:tc>
          <w:tcPr>
            <w:tcW w:w="445" w:type="dxa"/>
            <w:noWrap/>
            <w:hideMark/>
          </w:tcPr>
          <w:p w14:paraId="593ADBF7" w14:textId="77777777" w:rsidR="00D62C24" w:rsidRPr="000D1C52" w:rsidRDefault="00D62C24" w:rsidP="00A13CDA">
            <w:pPr>
              <w:spacing w:before="40" w:after="40"/>
              <w:jc w:val="center"/>
              <w:rPr>
                <w:rFonts w:ascii="Arial" w:hAnsi="Arial" w:cs="Arial"/>
              </w:rPr>
            </w:pPr>
          </w:p>
        </w:tc>
        <w:tc>
          <w:tcPr>
            <w:tcW w:w="5400" w:type="dxa"/>
            <w:noWrap/>
            <w:hideMark/>
          </w:tcPr>
          <w:p w14:paraId="421566BA" w14:textId="77777777" w:rsidR="00D62C24" w:rsidRPr="000D1C52" w:rsidRDefault="00D62C24" w:rsidP="00A13CDA">
            <w:pPr>
              <w:spacing w:before="40" w:after="40"/>
              <w:jc w:val="right"/>
              <w:rPr>
                <w:rFonts w:ascii="Arial" w:hAnsi="Arial" w:cs="Arial"/>
              </w:rPr>
            </w:pPr>
            <w:r w:rsidRPr="000D1C52">
              <w:rPr>
                <w:rFonts w:ascii="Arial" w:hAnsi="Arial" w:cs="Arial"/>
                <w:szCs w:val="16"/>
              </w:rPr>
              <w:t>RAN4 in-band general blocker power</w:t>
            </w:r>
          </w:p>
        </w:tc>
        <w:tc>
          <w:tcPr>
            <w:tcW w:w="1261" w:type="dxa"/>
            <w:noWrap/>
            <w:hideMark/>
          </w:tcPr>
          <w:p w14:paraId="4A12B8CC" w14:textId="77777777" w:rsidR="00D62C24" w:rsidRPr="000D1C52" w:rsidRDefault="00D62C24" w:rsidP="00A13CDA">
            <w:pPr>
              <w:spacing w:before="40" w:after="40"/>
              <w:jc w:val="right"/>
              <w:rPr>
                <w:rFonts w:ascii="Arial" w:hAnsi="Arial" w:cs="Arial"/>
              </w:rPr>
            </w:pPr>
            <w:r w:rsidRPr="000D1C52">
              <w:rPr>
                <w:rFonts w:ascii="Arial" w:hAnsi="Arial" w:cs="Arial"/>
              </w:rPr>
              <w:t>-43</w:t>
            </w:r>
          </w:p>
        </w:tc>
        <w:tc>
          <w:tcPr>
            <w:tcW w:w="1261" w:type="dxa"/>
            <w:noWrap/>
            <w:hideMark/>
          </w:tcPr>
          <w:p w14:paraId="4B485209" w14:textId="77777777" w:rsidR="00D62C24" w:rsidRPr="000D1C52" w:rsidRDefault="00D62C24" w:rsidP="00A13CDA">
            <w:pPr>
              <w:spacing w:before="40" w:after="40"/>
              <w:jc w:val="right"/>
              <w:rPr>
                <w:rFonts w:ascii="Arial" w:hAnsi="Arial" w:cs="Arial"/>
              </w:rPr>
            </w:pPr>
            <w:r w:rsidRPr="000D1C52">
              <w:rPr>
                <w:rFonts w:ascii="Arial" w:hAnsi="Arial" w:cs="Arial"/>
              </w:rPr>
              <w:t>-38</w:t>
            </w:r>
          </w:p>
        </w:tc>
        <w:tc>
          <w:tcPr>
            <w:tcW w:w="1262" w:type="dxa"/>
            <w:noWrap/>
            <w:hideMark/>
          </w:tcPr>
          <w:p w14:paraId="307FFAA3" w14:textId="77777777" w:rsidR="00D62C24" w:rsidRPr="000D1C52" w:rsidRDefault="00D62C24" w:rsidP="00A13CDA">
            <w:pPr>
              <w:spacing w:before="40" w:after="40"/>
              <w:jc w:val="right"/>
              <w:rPr>
                <w:rFonts w:ascii="Arial" w:hAnsi="Arial" w:cs="Arial"/>
              </w:rPr>
            </w:pPr>
            <w:r w:rsidRPr="000D1C52">
              <w:rPr>
                <w:rFonts w:ascii="Arial" w:hAnsi="Arial" w:cs="Arial"/>
              </w:rPr>
              <w:t>-35</w:t>
            </w:r>
          </w:p>
        </w:tc>
      </w:tr>
    </w:tbl>
    <w:p w14:paraId="15004D78" w14:textId="77777777" w:rsidR="00D62C24" w:rsidRPr="000D1C52" w:rsidRDefault="00D62C24" w:rsidP="00D62C24">
      <w:pPr>
        <w:rPr>
          <w:rFonts w:ascii="Arial" w:hAnsi="Arial" w:cs="Arial"/>
          <w:lang w:val="en-US"/>
        </w:rPr>
      </w:pPr>
    </w:p>
    <w:p w14:paraId="47A8B675" w14:textId="58DC3AB8" w:rsidR="00D62C24" w:rsidRPr="000D1C52" w:rsidRDefault="00D62C24" w:rsidP="00D62C24">
      <w:pPr>
        <w:rPr>
          <w:rFonts w:ascii="Arial" w:hAnsi="Arial" w:cs="Arial"/>
          <w:lang w:val="en-US"/>
        </w:rPr>
      </w:pPr>
      <w:r w:rsidRPr="000D1C52">
        <w:rPr>
          <w:rFonts w:ascii="Arial" w:hAnsi="Arial" w:cs="Arial"/>
          <w:lang w:val="en-US"/>
        </w:rPr>
        <w:t xml:space="preserve">Table </w:t>
      </w:r>
      <w:r w:rsidR="00470060">
        <w:rPr>
          <w:rFonts w:ascii="Arial" w:hAnsi="Arial" w:cs="Arial"/>
          <w:lang w:val="en-US"/>
        </w:rPr>
        <w:t>2.2.5-2</w:t>
      </w:r>
      <w:r w:rsidRPr="000D1C52">
        <w:rPr>
          <w:rFonts w:ascii="Arial" w:hAnsi="Arial" w:cs="Arial"/>
          <w:lang w:val="en-US"/>
        </w:rPr>
        <w:t xml:space="preserve"> calculates the DL signal levels experienced in the receiver due to the DL sub-bands. As in other sections, although our observations on antenna isolation suggest that around 70dB is feasible, we take a more optimistic assumption of 80dB.</w:t>
      </w:r>
    </w:p>
    <w:p w14:paraId="2E6C7362" w14:textId="77777777" w:rsidR="00D62C24" w:rsidRPr="000D1C52" w:rsidRDefault="00D62C24" w:rsidP="00D62C24">
      <w:pPr>
        <w:rPr>
          <w:rFonts w:ascii="Arial" w:hAnsi="Arial" w:cs="Arial"/>
          <w:lang w:val="en-US"/>
        </w:rPr>
      </w:pPr>
    </w:p>
    <w:p w14:paraId="11933804" w14:textId="48DCDAA6" w:rsidR="00D62C24" w:rsidRPr="000D1C52" w:rsidRDefault="00D62C24" w:rsidP="00D62C24">
      <w:pPr>
        <w:pStyle w:val="Caption"/>
        <w:rPr>
          <w:rFonts w:ascii="Arial" w:hAnsi="Arial" w:cs="Arial"/>
        </w:rPr>
      </w:pPr>
      <w:bookmarkStart w:id="5" w:name="_Ref109833544"/>
      <w:r w:rsidRPr="000D1C52">
        <w:rPr>
          <w:rFonts w:ascii="Arial" w:hAnsi="Arial" w:cs="Arial"/>
        </w:rPr>
        <w:t xml:space="preserve">Table </w:t>
      </w:r>
      <w:bookmarkEnd w:id="5"/>
      <w:r w:rsidR="00470060">
        <w:rPr>
          <w:rFonts w:ascii="Arial" w:hAnsi="Arial" w:cs="Arial"/>
        </w:rPr>
        <w:t>2.2.5-2</w:t>
      </w:r>
      <w:r w:rsidR="00470060" w:rsidRPr="000D1C52">
        <w:rPr>
          <w:rFonts w:ascii="Arial" w:hAnsi="Arial" w:cs="Arial"/>
        </w:rPr>
        <w:t xml:space="preserve"> </w:t>
      </w:r>
      <w:r w:rsidRPr="000D1C52">
        <w:rPr>
          <w:rFonts w:ascii="Arial" w:hAnsi="Arial" w:cs="Arial"/>
        </w:rPr>
        <w:t>Example interfering powers in SBFD DL subbands assuming 80 dB spatial isolation.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2EDA00EE" w14:textId="77777777" w:rsidTr="00A13CDA">
        <w:trPr>
          <w:trHeight w:val="285"/>
        </w:trPr>
        <w:tc>
          <w:tcPr>
            <w:tcW w:w="445" w:type="dxa"/>
            <w:noWrap/>
            <w:vAlign w:val="center"/>
            <w:hideMark/>
          </w:tcPr>
          <w:p w14:paraId="57D8BAE2"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30864A3E"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2ADAF3B5"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2CC42FA9"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7D65361D"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55D168C3" w14:textId="77777777" w:rsidTr="00A13CDA">
        <w:trPr>
          <w:trHeight w:val="285"/>
        </w:trPr>
        <w:tc>
          <w:tcPr>
            <w:tcW w:w="445" w:type="dxa"/>
            <w:noWrap/>
            <w:hideMark/>
          </w:tcPr>
          <w:p w14:paraId="7C6270D1"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678EF144"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71CABAE8" w14:textId="77777777" w:rsidR="00D62C24" w:rsidRPr="000D1C52" w:rsidRDefault="00D62C24" w:rsidP="00A13CDA">
            <w:pPr>
              <w:spacing w:before="40" w:after="40"/>
              <w:jc w:val="right"/>
              <w:rPr>
                <w:rFonts w:ascii="Arial" w:hAnsi="Arial" w:cs="Arial"/>
              </w:rPr>
            </w:pPr>
            <w:r w:rsidRPr="000D1C52">
              <w:rPr>
                <w:rFonts w:ascii="Arial" w:hAnsi="Arial" w:cs="Arial"/>
              </w:rPr>
              <w:t>-95.6</w:t>
            </w:r>
          </w:p>
        </w:tc>
        <w:tc>
          <w:tcPr>
            <w:tcW w:w="1261" w:type="dxa"/>
            <w:noWrap/>
            <w:hideMark/>
          </w:tcPr>
          <w:p w14:paraId="09714421" w14:textId="77777777" w:rsidR="00D62C24" w:rsidRPr="000D1C52" w:rsidRDefault="00D62C24" w:rsidP="00A13CDA">
            <w:pPr>
              <w:spacing w:before="40" w:after="40"/>
              <w:jc w:val="right"/>
              <w:rPr>
                <w:rFonts w:ascii="Arial" w:hAnsi="Arial" w:cs="Arial"/>
              </w:rPr>
            </w:pPr>
            <w:r w:rsidRPr="000D1C52">
              <w:rPr>
                <w:rFonts w:ascii="Arial" w:hAnsi="Arial" w:cs="Arial"/>
              </w:rPr>
              <w:t>-90.6</w:t>
            </w:r>
          </w:p>
        </w:tc>
        <w:tc>
          <w:tcPr>
            <w:tcW w:w="1262" w:type="dxa"/>
            <w:noWrap/>
            <w:hideMark/>
          </w:tcPr>
          <w:p w14:paraId="594F648D" w14:textId="77777777" w:rsidR="00D62C24" w:rsidRPr="000D1C52" w:rsidRDefault="00D62C24" w:rsidP="00A13CDA">
            <w:pPr>
              <w:spacing w:before="40" w:after="40"/>
              <w:jc w:val="right"/>
              <w:rPr>
                <w:rFonts w:ascii="Arial" w:hAnsi="Arial" w:cs="Arial"/>
              </w:rPr>
            </w:pPr>
            <w:r w:rsidRPr="000D1C52">
              <w:rPr>
                <w:rFonts w:ascii="Arial" w:hAnsi="Arial" w:cs="Arial"/>
              </w:rPr>
              <w:t>-87.6</w:t>
            </w:r>
          </w:p>
        </w:tc>
      </w:tr>
      <w:tr w:rsidR="00D62C24" w:rsidRPr="00DD140B" w14:paraId="599E35C9" w14:textId="77777777" w:rsidTr="00A13CDA">
        <w:trPr>
          <w:trHeight w:val="285"/>
        </w:trPr>
        <w:tc>
          <w:tcPr>
            <w:tcW w:w="445" w:type="dxa"/>
            <w:noWrap/>
            <w:hideMark/>
          </w:tcPr>
          <w:p w14:paraId="5DACDE20" w14:textId="77777777" w:rsidR="00D62C24" w:rsidRPr="000D1C52" w:rsidRDefault="00D62C24" w:rsidP="00A13CDA">
            <w:pPr>
              <w:spacing w:before="40" w:after="40"/>
              <w:jc w:val="center"/>
              <w:rPr>
                <w:rFonts w:ascii="Arial" w:hAnsi="Arial" w:cs="Arial"/>
              </w:rPr>
            </w:pPr>
            <w:r w:rsidRPr="000D1C52">
              <w:rPr>
                <w:rFonts w:ascii="Arial" w:hAnsi="Arial" w:cs="Arial"/>
              </w:rPr>
              <w:t>B</w:t>
            </w:r>
          </w:p>
        </w:tc>
        <w:tc>
          <w:tcPr>
            <w:tcW w:w="5400" w:type="dxa"/>
            <w:noWrap/>
            <w:hideMark/>
          </w:tcPr>
          <w:p w14:paraId="4BD250EF" w14:textId="77777777" w:rsidR="00D62C24" w:rsidRPr="000D1C52" w:rsidRDefault="00D62C24" w:rsidP="00A13CDA">
            <w:pPr>
              <w:spacing w:before="40" w:after="40"/>
              <w:jc w:val="right"/>
              <w:rPr>
                <w:rFonts w:ascii="Arial" w:hAnsi="Arial" w:cs="Arial"/>
              </w:rPr>
            </w:pPr>
            <w:r w:rsidRPr="000D1C52">
              <w:rPr>
                <w:rFonts w:ascii="Arial" w:hAnsi="Arial" w:cs="Arial"/>
              </w:rPr>
              <w:t>TX power</w:t>
            </w:r>
          </w:p>
        </w:tc>
        <w:tc>
          <w:tcPr>
            <w:tcW w:w="1261" w:type="dxa"/>
            <w:noWrap/>
            <w:hideMark/>
          </w:tcPr>
          <w:p w14:paraId="5E77BC76" w14:textId="77777777" w:rsidR="00D62C24" w:rsidRPr="000D1C52" w:rsidRDefault="00D62C24" w:rsidP="00A13CDA">
            <w:pPr>
              <w:spacing w:before="40" w:after="40"/>
              <w:jc w:val="right"/>
              <w:rPr>
                <w:rFonts w:ascii="Arial" w:hAnsi="Arial" w:cs="Arial"/>
              </w:rPr>
            </w:pPr>
            <w:r w:rsidRPr="000D1C52">
              <w:rPr>
                <w:rFonts w:ascii="Arial" w:hAnsi="Arial" w:cs="Arial"/>
              </w:rPr>
              <w:t>53</w:t>
            </w:r>
          </w:p>
        </w:tc>
        <w:tc>
          <w:tcPr>
            <w:tcW w:w="1261" w:type="dxa"/>
            <w:noWrap/>
            <w:hideMark/>
          </w:tcPr>
          <w:p w14:paraId="3285DA54" w14:textId="77777777" w:rsidR="00D62C24" w:rsidRPr="000D1C52" w:rsidRDefault="00D62C24" w:rsidP="00A13CDA">
            <w:pPr>
              <w:spacing w:before="40" w:after="40"/>
              <w:jc w:val="right"/>
              <w:rPr>
                <w:rFonts w:ascii="Arial" w:hAnsi="Arial" w:cs="Arial"/>
              </w:rPr>
            </w:pPr>
            <w:r w:rsidRPr="000D1C52">
              <w:rPr>
                <w:rFonts w:ascii="Arial" w:hAnsi="Arial" w:cs="Arial"/>
              </w:rPr>
              <w:t>38</w:t>
            </w:r>
          </w:p>
        </w:tc>
        <w:tc>
          <w:tcPr>
            <w:tcW w:w="1262" w:type="dxa"/>
            <w:noWrap/>
            <w:hideMark/>
          </w:tcPr>
          <w:p w14:paraId="54158BBA" w14:textId="77777777" w:rsidR="00D62C24" w:rsidRPr="000D1C52" w:rsidRDefault="00D62C24" w:rsidP="00A13CDA">
            <w:pPr>
              <w:spacing w:before="40" w:after="40"/>
              <w:jc w:val="right"/>
              <w:rPr>
                <w:rFonts w:ascii="Arial" w:hAnsi="Arial" w:cs="Arial"/>
              </w:rPr>
            </w:pPr>
            <w:r w:rsidRPr="000D1C52">
              <w:rPr>
                <w:rFonts w:ascii="Arial" w:hAnsi="Arial" w:cs="Arial"/>
              </w:rPr>
              <w:t>24</w:t>
            </w:r>
          </w:p>
        </w:tc>
      </w:tr>
      <w:tr w:rsidR="00D62C24" w:rsidRPr="00DD140B" w14:paraId="20D29518" w14:textId="77777777" w:rsidTr="00A13CDA">
        <w:trPr>
          <w:trHeight w:val="285"/>
        </w:trPr>
        <w:tc>
          <w:tcPr>
            <w:tcW w:w="445" w:type="dxa"/>
            <w:noWrap/>
            <w:hideMark/>
          </w:tcPr>
          <w:p w14:paraId="25824A58" w14:textId="77777777" w:rsidR="00D62C24" w:rsidRPr="000D1C52" w:rsidRDefault="00D62C24" w:rsidP="00A13CDA">
            <w:pPr>
              <w:spacing w:before="40" w:after="40"/>
              <w:jc w:val="center"/>
              <w:rPr>
                <w:rFonts w:ascii="Arial" w:hAnsi="Arial" w:cs="Arial"/>
              </w:rPr>
            </w:pPr>
            <w:r w:rsidRPr="000D1C52">
              <w:rPr>
                <w:rFonts w:ascii="Arial" w:hAnsi="Arial" w:cs="Arial"/>
              </w:rPr>
              <w:t>D</w:t>
            </w:r>
          </w:p>
        </w:tc>
        <w:tc>
          <w:tcPr>
            <w:tcW w:w="5400" w:type="dxa"/>
            <w:noWrap/>
            <w:hideMark/>
          </w:tcPr>
          <w:p w14:paraId="126AE225" w14:textId="77777777" w:rsidR="00D62C24" w:rsidRPr="000D1C52" w:rsidRDefault="00D62C24" w:rsidP="00A13CDA">
            <w:pPr>
              <w:spacing w:before="40" w:after="40"/>
              <w:jc w:val="right"/>
              <w:rPr>
                <w:rFonts w:ascii="Arial" w:hAnsi="Arial" w:cs="Arial"/>
              </w:rPr>
            </w:pPr>
            <w:r w:rsidRPr="000D1C52">
              <w:rPr>
                <w:rFonts w:ascii="Arial" w:hAnsi="Arial" w:cs="Arial"/>
              </w:rPr>
              <w:t>Assumed antenna isolation</w:t>
            </w:r>
          </w:p>
        </w:tc>
        <w:tc>
          <w:tcPr>
            <w:tcW w:w="1261" w:type="dxa"/>
            <w:noWrap/>
            <w:hideMark/>
          </w:tcPr>
          <w:p w14:paraId="2972668E" w14:textId="77777777" w:rsidR="00D62C24" w:rsidRPr="000D1C52" w:rsidRDefault="00D62C24" w:rsidP="00A13CDA">
            <w:pPr>
              <w:spacing w:before="40" w:after="40"/>
              <w:jc w:val="right"/>
              <w:rPr>
                <w:rFonts w:ascii="Arial" w:hAnsi="Arial" w:cs="Arial"/>
              </w:rPr>
            </w:pPr>
            <w:r w:rsidRPr="000D1C52">
              <w:rPr>
                <w:rFonts w:ascii="Arial" w:hAnsi="Arial" w:cs="Arial"/>
              </w:rPr>
              <w:t>-80</w:t>
            </w:r>
          </w:p>
        </w:tc>
        <w:tc>
          <w:tcPr>
            <w:tcW w:w="1261" w:type="dxa"/>
            <w:noWrap/>
            <w:hideMark/>
          </w:tcPr>
          <w:p w14:paraId="24D52982" w14:textId="77777777" w:rsidR="00D62C24" w:rsidRPr="000D1C52" w:rsidRDefault="00D62C24" w:rsidP="00A13CDA">
            <w:pPr>
              <w:spacing w:before="40" w:after="40"/>
              <w:jc w:val="right"/>
              <w:rPr>
                <w:rFonts w:ascii="Arial" w:hAnsi="Arial" w:cs="Arial"/>
              </w:rPr>
            </w:pPr>
            <w:r w:rsidRPr="000D1C52">
              <w:rPr>
                <w:rFonts w:ascii="Arial" w:hAnsi="Arial" w:cs="Arial"/>
              </w:rPr>
              <w:t>-80</w:t>
            </w:r>
          </w:p>
        </w:tc>
        <w:tc>
          <w:tcPr>
            <w:tcW w:w="1262" w:type="dxa"/>
            <w:noWrap/>
            <w:hideMark/>
          </w:tcPr>
          <w:p w14:paraId="20A6247D" w14:textId="77777777" w:rsidR="00D62C24" w:rsidRPr="000D1C52" w:rsidRDefault="00D62C24" w:rsidP="00A13CDA">
            <w:pPr>
              <w:spacing w:before="40" w:after="40"/>
              <w:jc w:val="right"/>
              <w:rPr>
                <w:rFonts w:ascii="Arial" w:hAnsi="Arial" w:cs="Arial"/>
              </w:rPr>
            </w:pPr>
            <w:r w:rsidRPr="000D1C52">
              <w:rPr>
                <w:rFonts w:ascii="Arial" w:hAnsi="Arial" w:cs="Arial"/>
              </w:rPr>
              <w:t>-80</w:t>
            </w:r>
          </w:p>
        </w:tc>
      </w:tr>
      <w:tr w:rsidR="00D62C24" w:rsidRPr="00DD140B" w14:paraId="235BA606" w14:textId="77777777" w:rsidTr="00A13CDA">
        <w:trPr>
          <w:trHeight w:val="285"/>
        </w:trPr>
        <w:tc>
          <w:tcPr>
            <w:tcW w:w="445" w:type="dxa"/>
            <w:noWrap/>
          </w:tcPr>
          <w:p w14:paraId="49AE90B6" w14:textId="77777777" w:rsidR="00D62C24" w:rsidRPr="000D1C52" w:rsidRDefault="00D62C24" w:rsidP="00A13CDA">
            <w:pPr>
              <w:spacing w:before="40" w:after="40"/>
              <w:jc w:val="center"/>
              <w:rPr>
                <w:rFonts w:ascii="Arial" w:hAnsi="Arial" w:cs="Arial"/>
              </w:rPr>
            </w:pPr>
            <w:r w:rsidRPr="000D1C52">
              <w:rPr>
                <w:rFonts w:ascii="Arial" w:hAnsi="Arial" w:cs="Arial"/>
              </w:rPr>
              <w:t>F</w:t>
            </w:r>
          </w:p>
        </w:tc>
        <w:tc>
          <w:tcPr>
            <w:tcW w:w="5400" w:type="dxa"/>
            <w:noWrap/>
          </w:tcPr>
          <w:p w14:paraId="48F26B89" w14:textId="77777777" w:rsidR="00D62C24" w:rsidRPr="000D1C52" w:rsidRDefault="00D62C24" w:rsidP="00A13CDA">
            <w:pPr>
              <w:spacing w:before="40" w:after="40"/>
              <w:jc w:val="right"/>
              <w:rPr>
                <w:rFonts w:ascii="Arial" w:hAnsi="Arial" w:cs="Arial"/>
              </w:rPr>
            </w:pPr>
            <w:r w:rsidRPr="000D1C52">
              <w:rPr>
                <w:rFonts w:ascii="Arial" w:hAnsi="Arial" w:cs="Arial"/>
              </w:rPr>
              <w:t>TX power in DL subbands = B+D</w:t>
            </w:r>
          </w:p>
        </w:tc>
        <w:tc>
          <w:tcPr>
            <w:tcW w:w="1261" w:type="dxa"/>
            <w:noWrap/>
          </w:tcPr>
          <w:p w14:paraId="1714434F" w14:textId="77777777" w:rsidR="00D62C24" w:rsidRPr="000D1C52" w:rsidRDefault="00D62C24" w:rsidP="00A13CDA">
            <w:pPr>
              <w:spacing w:before="40" w:after="40"/>
              <w:jc w:val="right"/>
              <w:rPr>
                <w:rFonts w:ascii="Arial" w:hAnsi="Arial" w:cs="Arial"/>
                <w:color w:val="ED7D31" w:themeColor="accent2"/>
              </w:rPr>
            </w:pPr>
            <w:r w:rsidRPr="000D1C52">
              <w:rPr>
                <w:rFonts w:ascii="Arial" w:hAnsi="Arial" w:cs="Arial"/>
                <w:color w:val="FF0000"/>
              </w:rPr>
              <w:t>-27</w:t>
            </w:r>
          </w:p>
        </w:tc>
        <w:tc>
          <w:tcPr>
            <w:tcW w:w="1261" w:type="dxa"/>
            <w:noWrap/>
          </w:tcPr>
          <w:p w14:paraId="7F66EDAF" w14:textId="77777777" w:rsidR="00D62C24" w:rsidRPr="000D1C52" w:rsidRDefault="00D62C24" w:rsidP="00A13CDA">
            <w:pPr>
              <w:spacing w:before="40" w:after="40"/>
              <w:jc w:val="right"/>
              <w:rPr>
                <w:rFonts w:ascii="Arial" w:hAnsi="Arial" w:cs="Arial"/>
                <w:color w:val="ED7D31" w:themeColor="accent2"/>
              </w:rPr>
            </w:pPr>
            <w:r w:rsidRPr="000D1C52">
              <w:rPr>
                <w:rFonts w:ascii="Arial" w:hAnsi="Arial" w:cs="Arial"/>
                <w:color w:val="ED7D31" w:themeColor="accent2"/>
              </w:rPr>
              <w:t>-42</w:t>
            </w:r>
          </w:p>
        </w:tc>
        <w:tc>
          <w:tcPr>
            <w:tcW w:w="1262" w:type="dxa"/>
            <w:noWrap/>
          </w:tcPr>
          <w:p w14:paraId="2AB9576C" w14:textId="77777777" w:rsidR="00D62C24" w:rsidRPr="000D1C52" w:rsidRDefault="00D62C24" w:rsidP="00A13CDA">
            <w:pPr>
              <w:spacing w:before="40" w:after="40"/>
              <w:jc w:val="right"/>
              <w:rPr>
                <w:rFonts w:ascii="Arial" w:hAnsi="Arial" w:cs="Arial"/>
                <w:color w:val="ED7D31" w:themeColor="accent2"/>
              </w:rPr>
            </w:pPr>
            <w:r w:rsidRPr="000D1C52">
              <w:rPr>
                <w:rFonts w:ascii="Arial" w:hAnsi="Arial" w:cs="Arial"/>
              </w:rPr>
              <w:t>-56</w:t>
            </w:r>
          </w:p>
        </w:tc>
      </w:tr>
    </w:tbl>
    <w:p w14:paraId="0DFCFB37" w14:textId="77777777" w:rsidR="00D62C24" w:rsidRPr="000D1C52" w:rsidRDefault="00D62C24" w:rsidP="00D62C24">
      <w:pPr>
        <w:rPr>
          <w:rFonts w:ascii="Arial" w:hAnsi="Arial" w:cs="Arial"/>
          <w:lang w:val="en-US"/>
        </w:rPr>
      </w:pPr>
    </w:p>
    <w:p w14:paraId="3D3E27F3" w14:textId="6340398D" w:rsidR="00D62C24" w:rsidRPr="000D1C52" w:rsidRDefault="00D62C24" w:rsidP="00D62C24">
      <w:pPr>
        <w:rPr>
          <w:rFonts w:ascii="Arial" w:hAnsi="Arial" w:cs="Arial"/>
          <w:lang w:val="en-US"/>
        </w:rPr>
      </w:pPr>
      <w:r w:rsidRPr="000D1C52">
        <w:rPr>
          <w:rFonts w:ascii="Arial" w:hAnsi="Arial" w:cs="Arial"/>
          <w:lang w:val="en-US"/>
        </w:rPr>
        <w:t>From table 5 we make the following observations:</w:t>
      </w:r>
    </w:p>
    <w:p w14:paraId="58189073" w14:textId="77777777" w:rsidR="00273A96" w:rsidRPr="000D1C52" w:rsidRDefault="00273A96" w:rsidP="00D62C24">
      <w:pPr>
        <w:rPr>
          <w:rFonts w:ascii="Arial" w:hAnsi="Arial" w:cs="Arial"/>
          <w:lang w:val="en-US"/>
        </w:rPr>
      </w:pPr>
    </w:p>
    <w:p w14:paraId="64254DC7" w14:textId="769EE6D3" w:rsidR="00AD4158" w:rsidRPr="000D1C52" w:rsidRDefault="00AD4158" w:rsidP="00D62C24">
      <w:pPr>
        <w:rPr>
          <w:rFonts w:ascii="Arial" w:hAnsi="Arial" w:cs="Arial"/>
          <w:b/>
          <w:lang w:val="en-US"/>
        </w:rPr>
      </w:pPr>
      <w:r w:rsidRPr="000D1C52">
        <w:rPr>
          <w:rFonts w:ascii="Arial" w:hAnsi="Arial" w:cs="Arial"/>
          <w:b/>
          <w:lang w:val="en-US"/>
        </w:rPr>
        <w:t>Observation 1</w:t>
      </w:r>
      <w:r w:rsidR="00470060">
        <w:rPr>
          <w:rFonts w:ascii="Arial" w:hAnsi="Arial" w:cs="Arial"/>
          <w:b/>
          <w:lang w:val="en-US"/>
        </w:rPr>
        <w:t>2</w:t>
      </w:r>
      <w:r w:rsidRPr="000D1C52">
        <w:rPr>
          <w:rFonts w:ascii="Arial" w:hAnsi="Arial" w:cs="Arial"/>
          <w:b/>
          <w:lang w:val="en-US"/>
        </w:rPr>
        <w:t>:</w:t>
      </w:r>
      <w:r w:rsidR="00C04A03" w:rsidRPr="000D1C52">
        <w:rPr>
          <w:rFonts w:ascii="Arial" w:hAnsi="Arial" w:cs="Arial"/>
          <w:b/>
          <w:lang w:val="en-US"/>
        </w:rPr>
        <w:t xml:space="preserve"> For FR1,</w:t>
      </w:r>
    </w:p>
    <w:p w14:paraId="148F6D3F" w14:textId="77777777" w:rsidR="00D62C24" w:rsidRPr="000D1C52" w:rsidRDefault="00D62C24" w:rsidP="00D62C24">
      <w:pPr>
        <w:pStyle w:val="ListParagraph"/>
        <w:numPr>
          <w:ilvl w:val="0"/>
          <w:numId w:val="21"/>
        </w:numPr>
        <w:spacing w:after="160" w:line="259" w:lineRule="auto"/>
        <w:rPr>
          <w:rFonts w:ascii="Arial" w:hAnsi="Arial" w:cs="Arial"/>
          <w:b/>
          <w:lang w:val="en-US"/>
        </w:rPr>
      </w:pPr>
      <w:r w:rsidRPr="000D1C52">
        <w:rPr>
          <w:rFonts w:ascii="Arial" w:hAnsi="Arial" w:cs="Arial"/>
          <w:b/>
          <w:lang w:val="en-US"/>
        </w:rPr>
        <w:t>For LA BS, the DL power is below the blocking requirement and ADC dynamic range is not likely to be an issue</w:t>
      </w:r>
    </w:p>
    <w:p w14:paraId="5D5EC6CD" w14:textId="77777777" w:rsidR="00D62C24" w:rsidRPr="000D1C52" w:rsidRDefault="00D62C24" w:rsidP="00D62C24">
      <w:pPr>
        <w:pStyle w:val="ListParagraph"/>
        <w:numPr>
          <w:ilvl w:val="0"/>
          <w:numId w:val="21"/>
        </w:numPr>
        <w:spacing w:after="160" w:line="259" w:lineRule="auto"/>
        <w:rPr>
          <w:rFonts w:ascii="Arial" w:hAnsi="Arial" w:cs="Arial"/>
          <w:b/>
          <w:lang w:val="en-US"/>
        </w:rPr>
      </w:pPr>
      <w:r w:rsidRPr="000D1C52">
        <w:rPr>
          <w:rFonts w:ascii="Arial" w:hAnsi="Arial" w:cs="Arial"/>
          <w:b/>
          <w:lang w:val="en-US"/>
        </w:rPr>
        <w:t>For MR BS, the DL power is a few dB below the general blocking level. It needs to be borne in mind that 6dB receiver sensitivity degradation is allowed with the -38dBm general blocker level and also that the TX-RX isolation assumption is optimistic, so some steps might possibly be needed to avoid ADC overload for MR.</w:t>
      </w:r>
    </w:p>
    <w:p w14:paraId="17FD9A2A" w14:textId="77777777" w:rsidR="00D62C24" w:rsidRPr="000D1C52" w:rsidRDefault="00D62C24" w:rsidP="00D62C24">
      <w:pPr>
        <w:pStyle w:val="ListParagraph"/>
        <w:numPr>
          <w:ilvl w:val="0"/>
          <w:numId w:val="21"/>
        </w:numPr>
        <w:spacing w:after="160" w:line="259" w:lineRule="auto"/>
        <w:rPr>
          <w:rFonts w:ascii="Arial" w:hAnsi="Arial" w:cs="Arial"/>
          <w:b/>
          <w:lang w:val="en-US"/>
        </w:rPr>
      </w:pPr>
      <w:r w:rsidRPr="000D1C52">
        <w:rPr>
          <w:rFonts w:ascii="Arial" w:hAnsi="Arial" w:cs="Arial"/>
          <w:b/>
          <w:lang w:val="en-US"/>
        </w:rPr>
        <w:lastRenderedPageBreak/>
        <w:t>For WA BS, the receiver power level is substantially greater than the RX blocking levels, by 16dB.</w:t>
      </w:r>
    </w:p>
    <w:p w14:paraId="7710021D" w14:textId="77777777" w:rsidR="00D62C24" w:rsidRPr="000D1C52" w:rsidRDefault="00D62C24" w:rsidP="00D62C24">
      <w:pPr>
        <w:rPr>
          <w:rFonts w:ascii="Arial" w:hAnsi="Arial" w:cs="Arial"/>
          <w:lang w:val="en-US"/>
        </w:rPr>
      </w:pPr>
    </w:p>
    <w:p w14:paraId="3C2E0FF7" w14:textId="77777777" w:rsidR="00D62C24" w:rsidRPr="000D1C52" w:rsidRDefault="00D62C24" w:rsidP="00D62C24">
      <w:pPr>
        <w:rPr>
          <w:rFonts w:ascii="Arial" w:hAnsi="Arial" w:cs="Arial"/>
          <w:lang w:val="en-US"/>
        </w:rPr>
      </w:pPr>
      <w:r w:rsidRPr="000D1C52">
        <w:rPr>
          <w:rFonts w:ascii="Arial" w:hAnsi="Arial" w:cs="Arial"/>
          <w:lang w:val="en-US"/>
        </w:rPr>
        <w:t>The ADC dynamic range may be addressed by:</w:t>
      </w:r>
    </w:p>
    <w:p w14:paraId="4E275344" w14:textId="77777777" w:rsidR="00D62C24" w:rsidRPr="000D1C52" w:rsidRDefault="00D62C24" w:rsidP="00D62C24">
      <w:pPr>
        <w:pStyle w:val="ListParagraph"/>
        <w:numPr>
          <w:ilvl w:val="0"/>
          <w:numId w:val="22"/>
        </w:numPr>
        <w:spacing w:after="160" w:line="259" w:lineRule="auto"/>
        <w:rPr>
          <w:rFonts w:ascii="Arial" w:hAnsi="Arial" w:cs="Arial"/>
          <w:lang w:val="en-US"/>
        </w:rPr>
      </w:pPr>
      <w:r w:rsidRPr="000D1C52">
        <w:rPr>
          <w:rFonts w:ascii="Arial" w:hAnsi="Arial" w:cs="Arial"/>
          <w:lang w:val="en-US"/>
        </w:rPr>
        <w:t>More bit resolution in the ADC; however this would substantially increase complexity and power consumption in the ADC</w:t>
      </w:r>
    </w:p>
    <w:p w14:paraId="55B23E0E" w14:textId="7707C173" w:rsidR="00D62C24" w:rsidRPr="000D1C52" w:rsidRDefault="00D62C24" w:rsidP="00D62C24">
      <w:pPr>
        <w:pStyle w:val="ListParagraph"/>
        <w:numPr>
          <w:ilvl w:val="0"/>
          <w:numId w:val="22"/>
        </w:numPr>
        <w:spacing w:after="160" w:line="259" w:lineRule="auto"/>
        <w:rPr>
          <w:rFonts w:ascii="Arial" w:hAnsi="Arial" w:cs="Arial"/>
          <w:lang w:val="en-US"/>
        </w:rPr>
      </w:pPr>
      <w:r w:rsidRPr="000D1C52">
        <w:rPr>
          <w:rFonts w:ascii="Arial" w:hAnsi="Arial" w:cs="Arial"/>
          <w:lang w:val="en-US"/>
        </w:rPr>
        <w:t>Filtering just before the ADC</w:t>
      </w:r>
      <w:r w:rsidR="00715FAA">
        <w:rPr>
          <w:rFonts w:ascii="Arial" w:hAnsi="Arial" w:cs="Arial"/>
          <w:lang w:val="en-US"/>
        </w:rPr>
        <w:t>; see section 2.2 for a discussion on the relation between filtering possibilities and architecture</w:t>
      </w:r>
    </w:p>
    <w:p w14:paraId="32037D92" w14:textId="77777777" w:rsidR="00D62C24" w:rsidRPr="000D1C52" w:rsidRDefault="00D62C24" w:rsidP="00D62C24">
      <w:pPr>
        <w:pStyle w:val="ListParagraph"/>
        <w:numPr>
          <w:ilvl w:val="0"/>
          <w:numId w:val="22"/>
        </w:numPr>
        <w:spacing w:after="160" w:line="259" w:lineRule="auto"/>
        <w:rPr>
          <w:rFonts w:ascii="Arial" w:hAnsi="Arial" w:cs="Arial"/>
          <w:lang w:val="en-US"/>
        </w:rPr>
      </w:pPr>
      <w:r w:rsidRPr="000D1C52">
        <w:rPr>
          <w:rFonts w:ascii="Arial" w:hAnsi="Arial" w:cs="Arial"/>
          <w:lang w:val="en-US"/>
        </w:rPr>
        <w:t>AGC just before the ADC</w:t>
      </w:r>
    </w:p>
    <w:p w14:paraId="35F6E39F" w14:textId="77777777" w:rsidR="00042ABA" w:rsidRPr="000D1C52" w:rsidRDefault="00042ABA" w:rsidP="00D62C24">
      <w:pPr>
        <w:rPr>
          <w:rFonts w:ascii="Arial" w:hAnsi="Arial" w:cs="Arial"/>
          <w:lang w:val="en-US"/>
        </w:rPr>
      </w:pPr>
    </w:p>
    <w:p w14:paraId="39B61D2D" w14:textId="4E583372" w:rsidR="00D62C24" w:rsidRPr="000D1C52" w:rsidRDefault="00D62C24" w:rsidP="00D62C24">
      <w:pPr>
        <w:rPr>
          <w:rFonts w:ascii="Arial" w:hAnsi="Arial" w:cs="Arial"/>
          <w:lang w:val="en-US"/>
        </w:rPr>
      </w:pPr>
      <w:r w:rsidRPr="000D1C52">
        <w:rPr>
          <w:rFonts w:ascii="Arial" w:hAnsi="Arial" w:cs="Arial"/>
          <w:lang w:val="en-US"/>
        </w:rPr>
        <w:t>Since the ADC is the last stage of analogue processing and is not a gain stage, AGC or filtering would have a substantially lower impact on the receiver noise figure than if they would be placed before the LNA. Further investigation is needed, but AGC or filtering may be viable means to address the ADC dynamic range</w:t>
      </w:r>
      <w:r w:rsidR="00727879">
        <w:rPr>
          <w:rFonts w:ascii="Arial" w:hAnsi="Arial" w:cs="Arial"/>
          <w:lang w:val="en-US"/>
        </w:rPr>
        <w:t xml:space="preserve"> depending on the receiver architecture</w:t>
      </w:r>
      <w:r w:rsidRPr="000D1C52">
        <w:rPr>
          <w:rFonts w:ascii="Arial" w:hAnsi="Arial" w:cs="Arial"/>
          <w:lang w:val="en-US"/>
        </w:rPr>
        <w:t>.</w:t>
      </w:r>
    </w:p>
    <w:p w14:paraId="1A8A2CCE" w14:textId="77777777" w:rsidR="00D62C24" w:rsidRPr="000D1C52" w:rsidRDefault="00D62C24" w:rsidP="00D62C24">
      <w:pPr>
        <w:rPr>
          <w:rFonts w:ascii="Arial" w:hAnsi="Arial" w:cs="Arial"/>
          <w:lang w:val="en-US"/>
        </w:rPr>
      </w:pPr>
    </w:p>
    <w:p w14:paraId="724FDB45" w14:textId="3D8B5519" w:rsidR="00D62C24" w:rsidRPr="000D1C52" w:rsidRDefault="00D62C24" w:rsidP="00D62C24">
      <w:pPr>
        <w:rPr>
          <w:rFonts w:ascii="Arial" w:hAnsi="Arial" w:cs="Arial"/>
          <w:b/>
          <w:u w:val="single"/>
          <w:lang w:val="en-US"/>
        </w:rPr>
      </w:pPr>
      <w:r w:rsidRPr="000D1C52">
        <w:rPr>
          <w:rFonts w:ascii="Arial" w:hAnsi="Arial" w:cs="Arial"/>
          <w:b/>
          <w:u w:val="single"/>
          <w:lang w:val="en-US"/>
        </w:rPr>
        <w:t>FR2 analysis</w:t>
      </w:r>
    </w:p>
    <w:p w14:paraId="009813CD" w14:textId="236C75F5" w:rsidR="00C0766A" w:rsidRDefault="00C0766A" w:rsidP="00D62C24">
      <w:pPr>
        <w:rPr>
          <w:rFonts w:ascii="Arial" w:hAnsi="Arial" w:cs="Arial"/>
          <w:lang w:val="en-US"/>
        </w:rPr>
      </w:pPr>
      <w:r w:rsidRPr="000D1C52">
        <w:rPr>
          <w:rFonts w:ascii="Arial" w:hAnsi="Arial" w:cs="Arial"/>
          <w:lang w:val="en-US"/>
        </w:rPr>
        <w:t>FR2 blocking requirements are relative to the sensitivity. Some assumptions for blocking levels are shown in the table below.</w:t>
      </w:r>
      <w:r w:rsidR="009C2CE0" w:rsidRPr="000D1C52">
        <w:rPr>
          <w:rFonts w:ascii="Arial" w:hAnsi="Arial" w:cs="Arial"/>
          <w:lang w:val="en-US"/>
        </w:rPr>
        <w:t xml:space="preserve"> It should be noted that the blocking requirement allows for 6dB sensitivity degradation, so to avoid RX desensitization </w:t>
      </w:r>
      <w:r w:rsidR="009E0768" w:rsidRPr="000D1C52">
        <w:rPr>
          <w:rFonts w:ascii="Arial" w:hAnsi="Arial" w:cs="Arial"/>
          <w:lang w:val="en-US"/>
        </w:rPr>
        <w:t>the TX signal level needs to be somewhat lower than the blocking level if the receiver performs according to 3GPP requirements.</w:t>
      </w:r>
    </w:p>
    <w:p w14:paraId="12F5F034" w14:textId="77777777" w:rsidR="00A0019E" w:rsidRPr="000D1C52" w:rsidRDefault="00A0019E" w:rsidP="00D62C24">
      <w:pPr>
        <w:rPr>
          <w:rFonts w:ascii="Arial" w:hAnsi="Arial" w:cs="Arial"/>
          <w:lang w:val="en-US"/>
        </w:rPr>
      </w:pPr>
    </w:p>
    <w:p w14:paraId="1E3B289E" w14:textId="0BF6B8A0" w:rsidR="00D62C24" w:rsidRPr="000D1C52" w:rsidRDefault="00D62C24" w:rsidP="00D62C24">
      <w:pPr>
        <w:pStyle w:val="Caption"/>
        <w:rPr>
          <w:rFonts w:ascii="Arial" w:hAnsi="Arial" w:cs="Arial"/>
        </w:rPr>
      </w:pPr>
      <w:r w:rsidRPr="000D1C52">
        <w:rPr>
          <w:rFonts w:ascii="Arial" w:hAnsi="Arial" w:cs="Arial"/>
        </w:rPr>
        <w:t xml:space="preserve">Table </w:t>
      </w:r>
      <w:r w:rsidR="00470060">
        <w:rPr>
          <w:rFonts w:ascii="Arial" w:hAnsi="Arial" w:cs="Arial"/>
        </w:rPr>
        <w:t>2.2.5-3</w:t>
      </w:r>
      <w:r w:rsidR="00470060" w:rsidRPr="000D1C52">
        <w:rPr>
          <w:rFonts w:ascii="Arial" w:hAnsi="Arial" w:cs="Arial"/>
        </w:rPr>
        <w:t xml:space="preserve"> </w:t>
      </w:r>
      <w:r w:rsidRPr="000D1C52">
        <w:rPr>
          <w:rFonts w:ascii="Arial" w:hAnsi="Arial" w:cs="Arial"/>
        </w:rPr>
        <w:t>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tblGrid>
      <w:tr w:rsidR="00D62C24" w:rsidRPr="00DD140B" w14:paraId="6200696C" w14:textId="77777777" w:rsidTr="00A13CDA">
        <w:trPr>
          <w:trHeight w:val="285"/>
        </w:trPr>
        <w:tc>
          <w:tcPr>
            <w:tcW w:w="445" w:type="dxa"/>
            <w:noWrap/>
            <w:vAlign w:val="center"/>
            <w:hideMark/>
          </w:tcPr>
          <w:p w14:paraId="5E91F0F7"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1FD61D15"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742670F0" w14:textId="1315818F" w:rsidR="00D62C24" w:rsidRPr="000D1C52" w:rsidRDefault="00131F65" w:rsidP="00A13CDA">
            <w:pPr>
              <w:spacing w:before="40" w:after="40"/>
              <w:jc w:val="right"/>
              <w:rPr>
                <w:rFonts w:ascii="Arial" w:hAnsi="Arial" w:cs="Arial"/>
              </w:rPr>
            </w:pPr>
            <w:r>
              <w:rPr>
                <w:rFonts w:ascii="Arial" w:hAnsi="Arial" w:cs="Arial"/>
              </w:rPr>
              <w:t>40dBm</w:t>
            </w:r>
            <w:r w:rsidRPr="000D1C52">
              <w:rPr>
                <w:rFonts w:ascii="Arial" w:hAnsi="Arial" w:cs="Arial"/>
              </w:rPr>
              <w:t xml:space="preserve"> </w:t>
            </w:r>
            <w:r w:rsidR="00D62C24" w:rsidRPr="000D1C52">
              <w:rPr>
                <w:rFonts w:ascii="Arial" w:hAnsi="Arial" w:cs="Arial"/>
              </w:rPr>
              <w:t>BS</w:t>
            </w:r>
          </w:p>
        </w:tc>
        <w:tc>
          <w:tcPr>
            <w:tcW w:w="1261" w:type="dxa"/>
            <w:noWrap/>
            <w:vAlign w:val="center"/>
            <w:hideMark/>
          </w:tcPr>
          <w:p w14:paraId="01C79DE1" w14:textId="3B17FD9A" w:rsidR="00D62C24" w:rsidRPr="000D1C52" w:rsidRDefault="00131F65" w:rsidP="00A13CDA">
            <w:pPr>
              <w:spacing w:before="40" w:after="40"/>
              <w:jc w:val="right"/>
              <w:rPr>
                <w:rFonts w:ascii="Arial" w:hAnsi="Arial" w:cs="Arial"/>
              </w:rPr>
            </w:pPr>
            <w:r>
              <w:rPr>
                <w:rFonts w:ascii="Arial" w:hAnsi="Arial" w:cs="Arial"/>
              </w:rPr>
              <w:t>30dBm</w:t>
            </w:r>
            <w:r w:rsidRPr="000D1C52">
              <w:rPr>
                <w:rFonts w:ascii="Arial" w:hAnsi="Arial" w:cs="Arial"/>
              </w:rPr>
              <w:t xml:space="preserve"> </w:t>
            </w:r>
            <w:r w:rsidR="00D62C24" w:rsidRPr="000D1C52">
              <w:rPr>
                <w:rFonts w:ascii="Arial" w:hAnsi="Arial" w:cs="Arial"/>
              </w:rPr>
              <w:t>BS</w:t>
            </w:r>
          </w:p>
        </w:tc>
      </w:tr>
      <w:tr w:rsidR="00D62C24" w:rsidRPr="00DD140B" w14:paraId="1C807BA6" w14:textId="77777777" w:rsidTr="00A13CDA">
        <w:trPr>
          <w:trHeight w:val="285"/>
        </w:trPr>
        <w:tc>
          <w:tcPr>
            <w:tcW w:w="445" w:type="dxa"/>
            <w:noWrap/>
            <w:hideMark/>
          </w:tcPr>
          <w:p w14:paraId="44D94647"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5E69EDCE"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20D4D3C6" w14:textId="77777777" w:rsidR="00D62C24" w:rsidRPr="000D1C52" w:rsidRDefault="00D62C24" w:rsidP="00A13CDA">
            <w:pPr>
              <w:spacing w:before="40" w:after="40"/>
              <w:jc w:val="right"/>
              <w:rPr>
                <w:rFonts w:ascii="Arial" w:hAnsi="Arial" w:cs="Arial"/>
              </w:rPr>
            </w:pPr>
            <w:r w:rsidRPr="000D1C52">
              <w:rPr>
                <w:rFonts w:ascii="Arial" w:hAnsi="Arial" w:cs="Arial"/>
              </w:rPr>
              <w:t>-105</w:t>
            </w:r>
          </w:p>
        </w:tc>
        <w:tc>
          <w:tcPr>
            <w:tcW w:w="1261" w:type="dxa"/>
            <w:noWrap/>
            <w:hideMark/>
          </w:tcPr>
          <w:p w14:paraId="1FCD27E7" w14:textId="77777777" w:rsidR="00D62C24" w:rsidRPr="000D1C52" w:rsidRDefault="00D62C24" w:rsidP="00A13CDA">
            <w:pPr>
              <w:spacing w:before="40" w:after="40"/>
              <w:jc w:val="right"/>
              <w:rPr>
                <w:rFonts w:ascii="Arial" w:hAnsi="Arial" w:cs="Arial"/>
              </w:rPr>
            </w:pPr>
            <w:r w:rsidRPr="000D1C52">
              <w:rPr>
                <w:rFonts w:ascii="Arial" w:hAnsi="Arial" w:cs="Arial"/>
              </w:rPr>
              <w:t>-100</w:t>
            </w:r>
          </w:p>
        </w:tc>
      </w:tr>
      <w:tr w:rsidR="00D62C24" w:rsidRPr="00DD140B" w14:paraId="7950AD71" w14:textId="77777777" w:rsidTr="00A13CDA">
        <w:trPr>
          <w:trHeight w:val="285"/>
        </w:trPr>
        <w:tc>
          <w:tcPr>
            <w:tcW w:w="445" w:type="dxa"/>
            <w:noWrap/>
            <w:hideMark/>
          </w:tcPr>
          <w:p w14:paraId="081441A9" w14:textId="77777777" w:rsidR="00D62C24" w:rsidRPr="000D1C52" w:rsidRDefault="00D62C24" w:rsidP="00A13CDA">
            <w:pPr>
              <w:spacing w:before="40" w:after="40"/>
              <w:jc w:val="center"/>
              <w:rPr>
                <w:rFonts w:ascii="Arial" w:hAnsi="Arial" w:cs="Arial"/>
              </w:rPr>
            </w:pPr>
          </w:p>
        </w:tc>
        <w:tc>
          <w:tcPr>
            <w:tcW w:w="5400" w:type="dxa"/>
            <w:noWrap/>
            <w:hideMark/>
          </w:tcPr>
          <w:p w14:paraId="0C27A645" w14:textId="77777777" w:rsidR="00D62C24" w:rsidRPr="000D1C52" w:rsidRDefault="00D62C24" w:rsidP="00A13CDA">
            <w:pPr>
              <w:spacing w:before="40" w:after="40"/>
              <w:jc w:val="right"/>
              <w:rPr>
                <w:rFonts w:ascii="Arial" w:hAnsi="Arial" w:cs="Arial"/>
              </w:rPr>
            </w:pPr>
            <w:r w:rsidRPr="000D1C52">
              <w:rPr>
                <w:rFonts w:ascii="Arial" w:hAnsi="Arial" w:cs="Arial"/>
                <w:szCs w:val="16"/>
              </w:rPr>
              <w:t>RAN4 adjacent channel interfering signal power</w:t>
            </w:r>
          </w:p>
        </w:tc>
        <w:tc>
          <w:tcPr>
            <w:tcW w:w="1261" w:type="dxa"/>
            <w:noWrap/>
          </w:tcPr>
          <w:p w14:paraId="68226F8B" w14:textId="77777777" w:rsidR="00D62C24" w:rsidRPr="000D1C52" w:rsidRDefault="00D62C24" w:rsidP="00A13CDA">
            <w:pPr>
              <w:spacing w:before="40" w:after="40"/>
              <w:jc w:val="right"/>
              <w:rPr>
                <w:rFonts w:ascii="Arial" w:hAnsi="Arial" w:cs="Arial"/>
              </w:rPr>
            </w:pPr>
            <w:r w:rsidRPr="000D1C52">
              <w:rPr>
                <w:rFonts w:ascii="Arial" w:hAnsi="Arial" w:cs="Arial"/>
              </w:rPr>
              <w:t>-77.3</w:t>
            </w:r>
          </w:p>
        </w:tc>
        <w:tc>
          <w:tcPr>
            <w:tcW w:w="1261" w:type="dxa"/>
            <w:noWrap/>
          </w:tcPr>
          <w:p w14:paraId="0C1E1678" w14:textId="77777777" w:rsidR="00D62C24" w:rsidRPr="000D1C52" w:rsidRDefault="00D62C24" w:rsidP="00A13CDA">
            <w:pPr>
              <w:spacing w:before="40" w:after="40"/>
              <w:jc w:val="right"/>
              <w:rPr>
                <w:rFonts w:ascii="Arial" w:hAnsi="Arial" w:cs="Arial"/>
              </w:rPr>
            </w:pPr>
            <w:r w:rsidRPr="000D1C52">
              <w:rPr>
                <w:rFonts w:ascii="Arial" w:hAnsi="Arial" w:cs="Arial"/>
              </w:rPr>
              <w:t>-72.3</w:t>
            </w:r>
          </w:p>
        </w:tc>
      </w:tr>
      <w:tr w:rsidR="00D62C24" w:rsidRPr="00DD140B" w14:paraId="0DAD0568" w14:textId="77777777" w:rsidTr="00A13CDA">
        <w:trPr>
          <w:trHeight w:val="285"/>
        </w:trPr>
        <w:tc>
          <w:tcPr>
            <w:tcW w:w="445" w:type="dxa"/>
            <w:noWrap/>
            <w:hideMark/>
          </w:tcPr>
          <w:p w14:paraId="271ABC91" w14:textId="77777777" w:rsidR="00D62C24" w:rsidRPr="000D1C52" w:rsidRDefault="00D62C24" w:rsidP="00A13CDA">
            <w:pPr>
              <w:spacing w:before="40" w:after="40"/>
              <w:jc w:val="center"/>
              <w:rPr>
                <w:rFonts w:ascii="Arial" w:hAnsi="Arial" w:cs="Arial"/>
              </w:rPr>
            </w:pPr>
          </w:p>
        </w:tc>
        <w:tc>
          <w:tcPr>
            <w:tcW w:w="5400" w:type="dxa"/>
            <w:noWrap/>
            <w:hideMark/>
          </w:tcPr>
          <w:p w14:paraId="47C0CB89" w14:textId="77777777" w:rsidR="00D62C24" w:rsidRPr="000D1C52" w:rsidRDefault="00D62C24" w:rsidP="00A13CDA">
            <w:pPr>
              <w:spacing w:before="40" w:after="40"/>
              <w:jc w:val="right"/>
              <w:rPr>
                <w:rFonts w:ascii="Arial" w:hAnsi="Arial" w:cs="Arial"/>
              </w:rPr>
            </w:pPr>
            <w:r w:rsidRPr="000D1C52">
              <w:rPr>
                <w:rFonts w:ascii="Arial" w:hAnsi="Arial" w:cs="Arial"/>
                <w:szCs w:val="16"/>
              </w:rPr>
              <w:t>RAN4 in-band general blocker power</w:t>
            </w:r>
          </w:p>
        </w:tc>
        <w:tc>
          <w:tcPr>
            <w:tcW w:w="1261" w:type="dxa"/>
            <w:noWrap/>
          </w:tcPr>
          <w:p w14:paraId="4A4D1DD6" w14:textId="77777777" w:rsidR="00D62C24" w:rsidRPr="000D1C52" w:rsidRDefault="00D62C24" w:rsidP="00A13CDA">
            <w:pPr>
              <w:spacing w:before="40" w:after="40"/>
              <w:jc w:val="right"/>
              <w:rPr>
                <w:rFonts w:ascii="Arial" w:hAnsi="Arial" w:cs="Arial"/>
              </w:rPr>
            </w:pPr>
            <w:r w:rsidRPr="000D1C52">
              <w:rPr>
                <w:rFonts w:ascii="Arial" w:hAnsi="Arial" w:cs="Arial"/>
              </w:rPr>
              <w:t>-72</w:t>
            </w:r>
          </w:p>
        </w:tc>
        <w:tc>
          <w:tcPr>
            <w:tcW w:w="1261" w:type="dxa"/>
            <w:noWrap/>
          </w:tcPr>
          <w:p w14:paraId="0B7E7722" w14:textId="77777777" w:rsidR="00D62C24" w:rsidRPr="000D1C52" w:rsidRDefault="00D62C24" w:rsidP="00A13CDA">
            <w:pPr>
              <w:spacing w:before="40" w:after="40"/>
              <w:jc w:val="right"/>
              <w:rPr>
                <w:rFonts w:ascii="Arial" w:hAnsi="Arial" w:cs="Arial"/>
              </w:rPr>
            </w:pPr>
            <w:r w:rsidRPr="000D1C52">
              <w:rPr>
                <w:rFonts w:ascii="Arial" w:hAnsi="Arial" w:cs="Arial"/>
              </w:rPr>
              <w:t>-67</w:t>
            </w:r>
          </w:p>
        </w:tc>
      </w:tr>
    </w:tbl>
    <w:p w14:paraId="41B52725" w14:textId="77777777" w:rsidR="00D62C24" w:rsidRPr="000D1C52" w:rsidRDefault="00D62C24" w:rsidP="00D62C24">
      <w:pPr>
        <w:rPr>
          <w:rFonts w:ascii="Arial" w:hAnsi="Arial" w:cs="Arial"/>
          <w:lang w:val="en-US"/>
        </w:rPr>
      </w:pPr>
    </w:p>
    <w:p w14:paraId="35E636FE" w14:textId="6E262F45" w:rsidR="00C0766A" w:rsidRDefault="00C0766A" w:rsidP="00D62C24">
      <w:pPr>
        <w:rPr>
          <w:rFonts w:ascii="Arial" w:hAnsi="Arial" w:cs="Arial"/>
          <w:lang w:val="en-US"/>
        </w:rPr>
      </w:pPr>
      <w:r w:rsidRPr="000D1C52">
        <w:rPr>
          <w:rFonts w:ascii="Arial" w:hAnsi="Arial" w:cs="Arial"/>
          <w:lang w:val="en-US"/>
        </w:rPr>
        <w:t xml:space="preserve">Based on an assumption </w:t>
      </w:r>
      <w:r w:rsidR="004E7B62" w:rsidRPr="000D1C52">
        <w:rPr>
          <w:rFonts w:ascii="Arial" w:hAnsi="Arial" w:cs="Arial"/>
          <w:lang w:val="en-US"/>
        </w:rPr>
        <w:t>of 80dB antenna isolation, the TX power in the RX sub-bands is depicted in the table below.</w:t>
      </w:r>
    </w:p>
    <w:p w14:paraId="49F05151" w14:textId="77777777" w:rsidR="00A0019E" w:rsidRPr="000D1C52" w:rsidRDefault="00A0019E" w:rsidP="00D62C24">
      <w:pPr>
        <w:rPr>
          <w:rFonts w:ascii="Arial" w:hAnsi="Arial" w:cs="Arial"/>
          <w:lang w:val="en-US"/>
        </w:rPr>
      </w:pPr>
    </w:p>
    <w:p w14:paraId="5DAB9167" w14:textId="29CE3CA9" w:rsidR="00D62C24" w:rsidRPr="000D1C52" w:rsidRDefault="00D62C24" w:rsidP="00D62C24">
      <w:pPr>
        <w:pStyle w:val="Caption"/>
        <w:rPr>
          <w:rFonts w:ascii="Arial" w:hAnsi="Arial" w:cs="Arial"/>
        </w:rPr>
      </w:pPr>
      <w:r w:rsidRPr="000D1C52">
        <w:rPr>
          <w:rFonts w:ascii="Arial" w:hAnsi="Arial" w:cs="Arial"/>
        </w:rPr>
        <w:t xml:space="preserve">Table </w:t>
      </w:r>
      <w:r w:rsidR="00470060">
        <w:rPr>
          <w:rFonts w:ascii="Arial" w:hAnsi="Arial" w:cs="Arial"/>
        </w:rPr>
        <w:t>2.2.5-4</w:t>
      </w:r>
      <w:r w:rsidR="00470060" w:rsidRPr="000D1C52">
        <w:rPr>
          <w:rFonts w:ascii="Arial" w:hAnsi="Arial" w:cs="Arial"/>
        </w:rPr>
        <w:t xml:space="preserve"> </w:t>
      </w:r>
      <w:r w:rsidRPr="000D1C52">
        <w:rPr>
          <w:rFonts w:ascii="Arial" w:hAnsi="Arial" w:cs="Arial"/>
        </w:rPr>
        <w:t>Example interfering powers in SBFD DL subbands assuming 80 dB spatial isolation.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tblGrid>
      <w:tr w:rsidR="00D62C24" w:rsidRPr="00DD140B" w14:paraId="2A135342" w14:textId="77777777" w:rsidTr="00A13CDA">
        <w:trPr>
          <w:trHeight w:val="285"/>
        </w:trPr>
        <w:tc>
          <w:tcPr>
            <w:tcW w:w="445" w:type="dxa"/>
            <w:noWrap/>
            <w:vAlign w:val="center"/>
            <w:hideMark/>
          </w:tcPr>
          <w:p w14:paraId="19F609E4"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0EE631C5"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3010000D" w14:textId="67F9E97F" w:rsidR="00D62C24" w:rsidRPr="000D1C52" w:rsidRDefault="00131F65" w:rsidP="00A13CDA">
            <w:pPr>
              <w:spacing w:before="40" w:after="40"/>
              <w:jc w:val="right"/>
              <w:rPr>
                <w:rFonts w:ascii="Arial" w:hAnsi="Arial" w:cs="Arial"/>
              </w:rPr>
            </w:pPr>
            <w:r>
              <w:rPr>
                <w:rFonts w:ascii="Arial" w:hAnsi="Arial" w:cs="Arial"/>
              </w:rPr>
              <w:t>40dBm</w:t>
            </w:r>
            <w:r w:rsidRPr="000D1C52">
              <w:rPr>
                <w:rFonts w:ascii="Arial" w:hAnsi="Arial" w:cs="Arial"/>
              </w:rPr>
              <w:t xml:space="preserve"> </w:t>
            </w:r>
            <w:r w:rsidR="00D62C24" w:rsidRPr="000D1C52">
              <w:rPr>
                <w:rFonts w:ascii="Arial" w:hAnsi="Arial" w:cs="Arial"/>
              </w:rPr>
              <w:t>BS</w:t>
            </w:r>
          </w:p>
        </w:tc>
        <w:tc>
          <w:tcPr>
            <w:tcW w:w="1261" w:type="dxa"/>
            <w:noWrap/>
            <w:vAlign w:val="center"/>
            <w:hideMark/>
          </w:tcPr>
          <w:p w14:paraId="70DEB003" w14:textId="797F9FA0" w:rsidR="00D62C24" w:rsidRPr="000D1C52" w:rsidRDefault="00131F65" w:rsidP="00A13CDA">
            <w:pPr>
              <w:spacing w:before="40" w:after="40"/>
              <w:jc w:val="right"/>
              <w:rPr>
                <w:rFonts w:ascii="Arial" w:hAnsi="Arial" w:cs="Arial"/>
              </w:rPr>
            </w:pPr>
            <w:r>
              <w:rPr>
                <w:rFonts w:ascii="Arial" w:hAnsi="Arial" w:cs="Arial"/>
              </w:rPr>
              <w:t>30dBm</w:t>
            </w:r>
            <w:r w:rsidRPr="000D1C52">
              <w:rPr>
                <w:rFonts w:ascii="Arial" w:hAnsi="Arial" w:cs="Arial"/>
              </w:rPr>
              <w:t xml:space="preserve"> </w:t>
            </w:r>
            <w:r w:rsidR="00D62C24" w:rsidRPr="000D1C52">
              <w:rPr>
                <w:rFonts w:ascii="Arial" w:hAnsi="Arial" w:cs="Arial"/>
              </w:rPr>
              <w:t>BS</w:t>
            </w:r>
          </w:p>
        </w:tc>
      </w:tr>
      <w:tr w:rsidR="00D62C24" w:rsidRPr="00DD140B" w14:paraId="1758DED5" w14:textId="77777777" w:rsidTr="00A13CDA">
        <w:trPr>
          <w:trHeight w:val="285"/>
        </w:trPr>
        <w:tc>
          <w:tcPr>
            <w:tcW w:w="445" w:type="dxa"/>
            <w:noWrap/>
            <w:hideMark/>
          </w:tcPr>
          <w:p w14:paraId="426DE1AB"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0C773D08"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556D2290" w14:textId="77777777" w:rsidR="00D62C24" w:rsidRPr="000D1C52" w:rsidRDefault="00D62C24" w:rsidP="00A13CDA">
            <w:pPr>
              <w:spacing w:before="40" w:after="40"/>
              <w:jc w:val="right"/>
              <w:rPr>
                <w:rFonts w:ascii="Arial" w:hAnsi="Arial" w:cs="Arial"/>
              </w:rPr>
            </w:pPr>
            <w:r w:rsidRPr="000D1C52">
              <w:rPr>
                <w:rFonts w:ascii="Arial" w:hAnsi="Arial" w:cs="Arial"/>
              </w:rPr>
              <w:t>-105</w:t>
            </w:r>
          </w:p>
        </w:tc>
        <w:tc>
          <w:tcPr>
            <w:tcW w:w="1261" w:type="dxa"/>
            <w:noWrap/>
            <w:hideMark/>
          </w:tcPr>
          <w:p w14:paraId="56D3D32A" w14:textId="77777777" w:rsidR="00D62C24" w:rsidRPr="000D1C52" w:rsidRDefault="00D62C24" w:rsidP="00A13CDA">
            <w:pPr>
              <w:spacing w:before="40" w:after="40"/>
              <w:jc w:val="right"/>
              <w:rPr>
                <w:rFonts w:ascii="Arial" w:hAnsi="Arial" w:cs="Arial"/>
              </w:rPr>
            </w:pPr>
            <w:r w:rsidRPr="000D1C52">
              <w:rPr>
                <w:rFonts w:ascii="Arial" w:hAnsi="Arial" w:cs="Arial"/>
              </w:rPr>
              <w:t>-100</w:t>
            </w:r>
          </w:p>
        </w:tc>
      </w:tr>
      <w:tr w:rsidR="00D62C24" w:rsidRPr="00DD140B" w14:paraId="764E9AC2" w14:textId="77777777" w:rsidTr="00A13CDA">
        <w:trPr>
          <w:trHeight w:val="285"/>
        </w:trPr>
        <w:tc>
          <w:tcPr>
            <w:tcW w:w="445" w:type="dxa"/>
            <w:noWrap/>
            <w:hideMark/>
          </w:tcPr>
          <w:p w14:paraId="47694C6C" w14:textId="77777777" w:rsidR="00D62C24" w:rsidRPr="000D1C52" w:rsidRDefault="00D62C24" w:rsidP="00A13CDA">
            <w:pPr>
              <w:spacing w:before="40" w:after="40"/>
              <w:jc w:val="center"/>
              <w:rPr>
                <w:rFonts w:ascii="Arial" w:hAnsi="Arial" w:cs="Arial"/>
              </w:rPr>
            </w:pPr>
            <w:r w:rsidRPr="000D1C52">
              <w:rPr>
                <w:rFonts w:ascii="Arial" w:hAnsi="Arial" w:cs="Arial"/>
              </w:rPr>
              <w:t>B</w:t>
            </w:r>
          </w:p>
        </w:tc>
        <w:tc>
          <w:tcPr>
            <w:tcW w:w="5400" w:type="dxa"/>
            <w:noWrap/>
            <w:hideMark/>
          </w:tcPr>
          <w:p w14:paraId="2DA5AA2C" w14:textId="77777777" w:rsidR="00D62C24" w:rsidRPr="000D1C52" w:rsidRDefault="00D62C24" w:rsidP="00A13CDA">
            <w:pPr>
              <w:spacing w:before="40" w:after="40"/>
              <w:jc w:val="right"/>
              <w:rPr>
                <w:rFonts w:ascii="Arial" w:hAnsi="Arial" w:cs="Arial"/>
              </w:rPr>
            </w:pPr>
            <w:r w:rsidRPr="000D1C52">
              <w:rPr>
                <w:rFonts w:ascii="Arial" w:hAnsi="Arial" w:cs="Arial"/>
              </w:rPr>
              <w:t>TX power</w:t>
            </w:r>
          </w:p>
        </w:tc>
        <w:tc>
          <w:tcPr>
            <w:tcW w:w="1261" w:type="dxa"/>
            <w:noWrap/>
            <w:hideMark/>
          </w:tcPr>
          <w:p w14:paraId="477E12C8" w14:textId="77777777" w:rsidR="00D62C24" w:rsidRPr="000D1C52" w:rsidRDefault="00D62C24" w:rsidP="00A13CDA">
            <w:pPr>
              <w:spacing w:before="40" w:after="40"/>
              <w:jc w:val="right"/>
              <w:rPr>
                <w:rFonts w:ascii="Arial" w:hAnsi="Arial" w:cs="Arial"/>
              </w:rPr>
            </w:pPr>
            <w:r w:rsidRPr="000D1C52">
              <w:rPr>
                <w:rFonts w:ascii="Arial" w:hAnsi="Arial" w:cs="Arial"/>
              </w:rPr>
              <w:t>40</w:t>
            </w:r>
          </w:p>
        </w:tc>
        <w:tc>
          <w:tcPr>
            <w:tcW w:w="1261" w:type="dxa"/>
            <w:noWrap/>
            <w:hideMark/>
          </w:tcPr>
          <w:p w14:paraId="4AA3505B" w14:textId="77777777" w:rsidR="00D62C24" w:rsidRPr="000D1C52" w:rsidRDefault="00D62C24" w:rsidP="00A13CDA">
            <w:pPr>
              <w:spacing w:before="40" w:after="40"/>
              <w:jc w:val="right"/>
              <w:rPr>
                <w:rFonts w:ascii="Arial" w:hAnsi="Arial" w:cs="Arial"/>
              </w:rPr>
            </w:pPr>
            <w:r w:rsidRPr="000D1C52">
              <w:rPr>
                <w:rFonts w:ascii="Arial" w:hAnsi="Arial" w:cs="Arial"/>
              </w:rPr>
              <w:t>30</w:t>
            </w:r>
          </w:p>
        </w:tc>
      </w:tr>
      <w:tr w:rsidR="00D62C24" w:rsidRPr="00DD140B" w14:paraId="1313F7D5" w14:textId="77777777" w:rsidTr="00A13CDA">
        <w:trPr>
          <w:trHeight w:val="285"/>
        </w:trPr>
        <w:tc>
          <w:tcPr>
            <w:tcW w:w="445" w:type="dxa"/>
            <w:noWrap/>
            <w:hideMark/>
          </w:tcPr>
          <w:p w14:paraId="4093ED4D" w14:textId="77777777" w:rsidR="00D62C24" w:rsidRPr="000D1C52" w:rsidRDefault="00D62C24" w:rsidP="00A13CDA">
            <w:pPr>
              <w:spacing w:before="40" w:after="40"/>
              <w:jc w:val="center"/>
              <w:rPr>
                <w:rFonts w:ascii="Arial" w:hAnsi="Arial" w:cs="Arial"/>
              </w:rPr>
            </w:pPr>
            <w:r w:rsidRPr="000D1C52">
              <w:rPr>
                <w:rFonts w:ascii="Arial" w:hAnsi="Arial" w:cs="Arial"/>
              </w:rPr>
              <w:t>D</w:t>
            </w:r>
          </w:p>
        </w:tc>
        <w:tc>
          <w:tcPr>
            <w:tcW w:w="5400" w:type="dxa"/>
            <w:noWrap/>
            <w:hideMark/>
          </w:tcPr>
          <w:p w14:paraId="06038150" w14:textId="77777777" w:rsidR="00D62C24" w:rsidRPr="000D1C52" w:rsidRDefault="00D62C24" w:rsidP="00A13CDA">
            <w:pPr>
              <w:spacing w:before="40" w:after="40"/>
              <w:jc w:val="right"/>
              <w:rPr>
                <w:rFonts w:ascii="Arial" w:hAnsi="Arial" w:cs="Arial"/>
              </w:rPr>
            </w:pPr>
            <w:r w:rsidRPr="000D1C52">
              <w:rPr>
                <w:rFonts w:ascii="Arial" w:hAnsi="Arial" w:cs="Arial"/>
              </w:rPr>
              <w:t>Assumed antenna isolation</w:t>
            </w:r>
          </w:p>
        </w:tc>
        <w:tc>
          <w:tcPr>
            <w:tcW w:w="1261" w:type="dxa"/>
            <w:noWrap/>
            <w:hideMark/>
          </w:tcPr>
          <w:p w14:paraId="4F848179" w14:textId="77777777" w:rsidR="00D62C24" w:rsidRPr="000D1C52" w:rsidRDefault="00D62C24" w:rsidP="00A13CDA">
            <w:pPr>
              <w:spacing w:before="40" w:after="40"/>
              <w:jc w:val="right"/>
              <w:rPr>
                <w:rFonts w:ascii="Arial" w:hAnsi="Arial" w:cs="Arial"/>
              </w:rPr>
            </w:pPr>
            <w:r w:rsidRPr="000D1C52">
              <w:rPr>
                <w:rFonts w:ascii="Arial" w:hAnsi="Arial" w:cs="Arial"/>
              </w:rPr>
              <w:t>-80</w:t>
            </w:r>
          </w:p>
        </w:tc>
        <w:tc>
          <w:tcPr>
            <w:tcW w:w="1261" w:type="dxa"/>
            <w:noWrap/>
            <w:hideMark/>
          </w:tcPr>
          <w:p w14:paraId="2967EDA1" w14:textId="77777777" w:rsidR="00D62C24" w:rsidRPr="000D1C52" w:rsidRDefault="00D62C24" w:rsidP="00A13CDA">
            <w:pPr>
              <w:spacing w:before="40" w:after="40"/>
              <w:jc w:val="right"/>
              <w:rPr>
                <w:rFonts w:ascii="Arial" w:hAnsi="Arial" w:cs="Arial"/>
              </w:rPr>
            </w:pPr>
            <w:r w:rsidRPr="000D1C52">
              <w:rPr>
                <w:rFonts w:ascii="Arial" w:hAnsi="Arial" w:cs="Arial"/>
              </w:rPr>
              <w:t>-80</w:t>
            </w:r>
          </w:p>
        </w:tc>
      </w:tr>
      <w:tr w:rsidR="00D62C24" w:rsidRPr="00C766E8" w14:paraId="73ACC791" w14:textId="77777777" w:rsidTr="00A13CDA">
        <w:trPr>
          <w:trHeight w:val="285"/>
        </w:trPr>
        <w:tc>
          <w:tcPr>
            <w:tcW w:w="445" w:type="dxa"/>
            <w:noWrap/>
          </w:tcPr>
          <w:p w14:paraId="00175EA7" w14:textId="77777777" w:rsidR="00D62C24" w:rsidRPr="000D1C52" w:rsidRDefault="00D62C24" w:rsidP="00A13CDA">
            <w:pPr>
              <w:spacing w:before="40" w:after="40"/>
              <w:jc w:val="center"/>
              <w:rPr>
                <w:rFonts w:ascii="Arial" w:hAnsi="Arial" w:cs="Arial"/>
                <w:color w:val="FF0000"/>
              </w:rPr>
            </w:pPr>
            <w:r w:rsidRPr="000D1C52">
              <w:rPr>
                <w:rFonts w:ascii="Arial" w:hAnsi="Arial" w:cs="Arial"/>
                <w:color w:val="FF0000"/>
              </w:rPr>
              <w:t>F</w:t>
            </w:r>
          </w:p>
        </w:tc>
        <w:tc>
          <w:tcPr>
            <w:tcW w:w="5400" w:type="dxa"/>
            <w:noWrap/>
          </w:tcPr>
          <w:p w14:paraId="1B96EFF5" w14:textId="1ABCBB4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TX power in DL sub</w:t>
            </w:r>
            <w:r w:rsidR="005072EF">
              <w:rPr>
                <w:rFonts w:ascii="Arial" w:hAnsi="Arial" w:cs="Arial"/>
                <w:color w:val="FF0000"/>
              </w:rPr>
              <w:t>-</w:t>
            </w:r>
            <w:r w:rsidRPr="000D1C52">
              <w:rPr>
                <w:rFonts w:ascii="Arial" w:hAnsi="Arial" w:cs="Arial"/>
                <w:color w:val="FF0000"/>
              </w:rPr>
              <w:t>bands = B+D</w:t>
            </w:r>
          </w:p>
        </w:tc>
        <w:tc>
          <w:tcPr>
            <w:tcW w:w="1261" w:type="dxa"/>
            <w:noWrap/>
          </w:tcPr>
          <w:p w14:paraId="088041D5"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-40</w:t>
            </w:r>
          </w:p>
        </w:tc>
        <w:tc>
          <w:tcPr>
            <w:tcW w:w="1261" w:type="dxa"/>
            <w:noWrap/>
          </w:tcPr>
          <w:p w14:paraId="3B6A2F7E"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ED7D31" w:themeColor="accent2"/>
              </w:rPr>
              <w:t>-50</w:t>
            </w:r>
          </w:p>
        </w:tc>
      </w:tr>
    </w:tbl>
    <w:p w14:paraId="4670FADD" w14:textId="77777777" w:rsidR="00D62C24" w:rsidRPr="000D1C52" w:rsidRDefault="00D62C24" w:rsidP="00D62C24">
      <w:pPr>
        <w:rPr>
          <w:rFonts w:ascii="Arial" w:hAnsi="Arial" w:cs="Arial"/>
          <w:color w:val="FF0000"/>
          <w:lang w:val="en-US"/>
        </w:rPr>
      </w:pPr>
    </w:p>
    <w:p w14:paraId="09095776" w14:textId="30A02F44" w:rsidR="004E7B62" w:rsidRPr="000D1C52" w:rsidRDefault="004E7B62" w:rsidP="00D62C24">
      <w:pPr>
        <w:rPr>
          <w:rFonts w:ascii="Arial" w:hAnsi="Arial" w:cs="Arial"/>
          <w:lang w:val="en-US"/>
        </w:rPr>
      </w:pPr>
      <w:r w:rsidRPr="000D1C52">
        <w:rPr>
          <w:rFonts w:ascii="Arial" w:hAnsi="Arial" w:cs="Arial"/>
          <w:lang w:val="en-US"/>
        </w:rPr>
        <w:t xml:space="preserve">For both </w:t>
      </w:r>
      <w:r w:rsidR="00131F65">
        <w:rPr>
          <w:rFonts w:ascii="Arial" w:hAnsi="Arial" w:cs="Arial"/>
          <w:lang w:val="en-US"/>
        </w:rPr>
        <w:t>BS power levels</w:t>
      </w:r>
      <w:r w:rsidRPr="000D1C52">
        <w:rPr>
          <w:rFonts w:ascii="Arial" w:hAnsi="Arial" w:cs="Arial"/>
          <w:lang w:val="en-US"/>
        </w:rPr>
        <w:t xml:space="preserve">, the power into the receiver will be greater than the RX blocking requirement under these assumptions. However, it is likely that, in particular for the </w:t>
      </w:r>
      <w:r w:rsidR="00131F65">
        <w:rPr>
          <w:rFonts w:ascii="Arial" w:hAnsi="Arial" w:cs="Arial"/>
          <w:lang w:val="en-US"/>
        </w:rPr>
        <w:t>30dBm</w:t>
      </w:r>
      <w:r w:rsidR="00131F65" w:rsidRPr="000D1C52">
        <w:rPr>
          <w:rFonts w:ascii="Arial" w:hAnsi="Arial" w:cs="Arial"/>
          <w:lang w:val="en-US"/>
        </w:rPr>
        <w:t xml:space="preserve"> </w:t>
      </w:r>
      <w:r w:rsidRPr="000D1C52">
        <w:rPr>
          <w:rFonts w:ascii="Arial" w:hAnsi="Arial" w:cs="Arial"/>
          <w:lang w:val="en-US"/>
        </w:rPr>
        <w:t>BS case, receivers can be built that perform better than the 3GPP minimum requirement</w:t>
      </w:r>
      <w:r w:rsidR="009C2CE0" w:rsidRPr="000D1C52">
        <w:rPr>
          <w:rFonts w:ascii="Arial" w:hAnsi="Arial" w:cs="Arial"/>
          <w:lang w:val="en-US"/>
        </w:rPr>
        <w:t>.</w:t>
      </w:r>
    </w:p>
    <w:p w14:paraId="6F681B41" w14:textId="5FFB4917" w:rsidR="00E64537" w:rsidRPr="000D1C52" w:rsidRDefault="00C04A03" w:rsidP="00D62C24">
      <w:pPr>
        <w:rPr>
          <w:rFonts w:ascii="Arial" w:hAnsi="Arial" w:cs="Arial"/>
          <w:b/>
          <w:lang w:val="en-US"/>
        </w:rPr>
      </w:pPr>
      <w:r w:rsidRPr="000D1C52">
        <w:rPr>
          <w:rFonts w:ascii="Arial" w:hAnsi="Arial" w:cs="Arial"/>
          <w:b/>
          <w:lang w:val="en-US"/>
        </w:rPr>
        <w:t>Observation 1</w:t>
      </w:r>
      <w:r w:rsidR="00470060">
        <w:rPr>
          <w:rFonts w:ascii="Arial" w:hAnsi="Arial" w:cs="Arial"/>
          <w:b/>
          <w:lang w:val="en-US"/>
        </w:rPr>
        <w:t>3</w:t>
      </w:r>
      <w:r w:rsidRPr="000D1C52">
        <w:rPr>
          <w:rFonts w:ascii="Arial" w:hAnsi="Arial" w:cs="Arial"/>
          <w:b/>
          <w:lang w:val="en-US"/>
        </w:rPr>
        <w:t>: For FR2</w:t>
      </w:r>
      <w:r w:rsidR="009A0E05" w:rsidRPr="000D1C52">
        <w:rPr>
          <w:rFonts w:ascii="Arial" w:hAnsi="Arial" w:cs="Arial"/>
          <w:b/>
          <w:lang w:val="en-US"/>
        </w:rPr>
        <w:t xml:space="preserve"> </w:t>
      </w:r>
      <w:r w:rsidR="00CF4D65" w:rsidRPr="000D1C52">
        <w:rPr>
          <w:rFonts w:ascii="Arial" w:hAnsi="Arial" w:cs="Arial"/>
          <w:b/>
          <w:lang w:val="en-US"/>
        </w:rPr>
        <w:t xml:space="preserve">the SBFD self-interference will be greater than the 3GPP in-band blocking requirement. For FR2 BS, in particular </w:t>
      </w:r>
      <w:r w:rsidR="00131F65">
        <w:rPr>
          <w:rFonts w:ascii="Arial" w:hAnsi="Arial" w:cs="Arial"/>
          <w:b/>
          <w:lang w:val="en-US"/>
        </w:rPr>
        <w:t xml:space="preserve">power levels 30dBm </w:t>
      </w:r>
      <w:r w:rsidR="000D1C52">
        <w:rPr>
          <w:rFonts w:ascii="Arial" w:hAnsi="Arial" w:cs="Arial"/>
          <w:b/>
          <w:lang w:val="en-US"/>
        </w:rPr>
        <w:t>or below</w:t>
      </w:r>
      <w:r w:rsidR="00CF4D65" w:rsidRPr="000D1C52">
        <w:rPr>
          <w:rFonts w:ascii="Arial" w:hAnsi="Arial" w:cs="Arial"/>
          <w:b/>
          <w:lang w:val="en-US"/>
        </w:rPr>
        <w:t>, it may be possible to improve the blocking performance.</w:t>
      </w:r>
    </w:p>
    <w:p w14:paraId="029B1358" w14:textId="76831361" w:rsidR="00D62C24" w:rsidRPr="000D1C52" w:rsidRDefault="008C67AC" w:rsidP="000D1C52">
      <w:pPr>
        <w:pStyle w:val="Heading2"/>
        <w:rPr>
          <w:lang w:val="en-US"/>
        </w:rPr>
      </w:pPr>
      <w:r>
        <w:rPr>
          <w:bCs/>
          <w:lang w:val="en-US"/>
        </w:rPr>
        <w:lastRenderedPageBreak/>
        <w:t xml:space="preserve">2.3 </w:t>
      </w:r>
      <w:r w:rsidR="00CE1873" w:rsidRPr="000D1C52">
        <w:rPr>
          <w:bCs/>
          <w:lang w:val="en-US"/>
        </w:rPr>
        <w:t>Inter</w:t>
      </w:r>
      <w:r w:rsidR="007C2152" w:rsidRPr="000D1C52">
        <w:rPr>
          <w:bCs/>
          <w:lang w:val="en-US"/>
        </w:rPr>
        <w:t>-gNB/</w:t>
      </w:r>
      <w:r w:rsidR="00D62C24" w:rsidRPr="000D1C52">
        <w:rPr>
          <w:lang w:val="en-US"/>
        </w:rPr>
        <w:t>Inter-sector</w:t>
      </w:r>
      <w:r>
        <w:rPr>
          <w:lang w:val="en-US"/>
        </w:rPr>
        <w:t xml:space="preserve"> interference modelling</w:t>
      </w:r>
    </w:p>
    <w:p w14:paraId="1241B6E4" w14:textId="462FCEDF" w:rsidR="00D62C24" w:rsidRPr="000D1C52" w:rsidRDefault="00D62C24" w:rsidP="00D62C24">
      <w:pPr>
        <w:rPr>
          <w:rFonts w:ascii="Arial" w:hAnsi="Arial" w:cs="Arial"/>
          <w:lang w:val="en-US"/>
        </w:rPr>
      </w:pPr>
      <w:r w:rsidRPr="000D1C52">
        <w:rPr>
          <w:rFonts w:ascii="Arial" w:hAnsi="Arial" w:cs="Arial"/>
          <w:lang w:val="en-US"/>
        </w:rPr>
        <w:t xml:space="preserve">In addition to self-interference from the DL sub-bands within the own gNB, in a multi-sector deployment the UL receiver will experience interference from DL sub-bands in other sectors. A typical RAN4 assumption for isolation within a site between gNB is 30dB. Electromagnetic simulations indicate that the isolation between sectors is more realistically 45dB. Furthermore, if vertical separation between TX and RX is considered then the isolation may increase to 60dB. </w:t>
      </w:r>
      <w:r w:rsidR="008D0643">
        <w:rPr>
          <w:rFonts w:ascii="Arial" w:hAnsi="Arial" w:cs="Arial"/>
          <w:lang w:val="en-US"/>
        </w:rPr>
        <w:t xml:space="preserve">Note that </w:t>
      </w:r>
      <w:r w:rsidR="00EB21F6">
        <w:rPr>
          <w:rFonts w:ascii="Arial" w:hAnsi="Arial" w:cs="Arial"/>
          <w:lang w:val="en-US"/>
        </w:rPr>
        <w:t>the isolation between sectors will depend on the beamforming</w:t>
      </w:r>
      <w:r w:rsidR="003F4C12">
        <w:rPr>
          <w:rFonts w:ascii="Arial" w:hAnsi="Arial" w:cs="Arial"/>
          <w:lang w:val="en-US"/>
        </w:rPr>
        <w:t xml:space="preserve">. </w:t>
      </w:r>
      <w:r w:rsidRPr="000D1C52">
        <w:rPr>
          <w:rFonts w:ascii="Arial" w:hAnsi="Arial" w:cs="Arial"/>
          <w:lang w:val="en-US"/>
        </w:rPr>
        <w:t xml:space="preserve">Further increases in inter-sector isolation may be obtained using site solutions such as increased separation between sectors or </w:t>
      </w:r>
      <w:r w:rsidR="003F4C12">
        <w:rPr>
          <w:rFonts w:ascii="Arial" w:hAnsi="Arial" w:cs="Arial"/>
          <w:lang w:val="en-US"/>
        </w:rPr>
        <w:t>possibly</w:t>
      </w:r>
      <w:r w:rsidR="003F4C12" w:rsidRPr="000D1C52">
        <w:rPr>
          <w:rFonts w:ascii="Arial" w:hAnsi="Arial" w:cs="Arial"/>
          <w:lang w:val="en-US"/>
        </w:rPr>
        <w:t xml:space="preserve"> </w:t>
      </w:r>
      <w:r w:rsidRPr="000D1C52">
        <w:rPr>
          <w:rFonts w:ascii="Arial" w:hAnsi="Arial" w:cs="Arial"/>
          <w:lang w:val="en-US"/>
        </w:rPr>
        <w:t>isolating materials, although the practicability of such solutions on real sites and on far field propagation patterns needs further consideration.</w:t>
      </w:r>
    </w:p>
    <w:p w14:paraId="7E120AD7" w14:textId="77777777" w:rsidR="00D62C24" w:rsidRPr="000D1C52" w:rsidRDefault="00D62C24" w:rsidP="00D62C24">
      <w:pPr>
        <w:rPr>
          <w:rFonts w:ascii="Arial" w:hAnsi="Arial" w:cs="Arial"/>
          <w:lang w:val="en-US"/>
        </w:rPr>
      </w:pPr>
    </w:p>
    <w:p w14:paraId="1536CBED" w14:textId="77777777" w:rsidR="00D62C24" w:rsidRDefault="00D62C24" w:rsidP="00D62C24">
      <w:pPr>
        <w:jc w:val="center"/>
        <w:rPr>
          <w:rFonts w:ascii="Arial" w:hAnsi="Arial" w:cs="Arial"/>
          <w:lang w:val="en-US"/>
        </w:rPr>
      </w:pPr>
      <w:r w:rsidRPr="000D1C52">
        <w:rPr>
          <w:rFonts w:ascii="Arial" w:hAnsi="Arial" w:cs="Arial"/>
          <w:noProof/>
        </w:rPr>
        <w:drawing>
          <wp:inline distT="0" distB="0" distL="0" distR="0" wp14:anchorId="2DEE6204" wp14:editId="2D32FBFC">
            <wp:extent cx="1828800" cy="2441448"/>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8800" cy="2441448"/>
                    </a:xfrm>
                    <a:prstGeom prst="rect">
                      <a:avLst/>
                    </a:prstGeom>
                    <a:noFill/>
                    <a:ln>
                      <a:noFill/>
                    </a:ln>
                  </pic:spPr>
                </pic:pic>
              </a:graphicData>
            </a:graphic>
          </wp:inline>
        </w:drawing>
      </w:r>
    </w:p>
    <w:p w14:paraId="7F1C50E2" w14:textId="06121752" w:rsidR="00470060" w:rsidRPr="00470060" w:rsidRDefault="00470060" w:rsidP="000D1C52">
      <w:pPr>
        <w:pStyle w:val="Figures"/>
        <w:rPr>
          <w:lang w:val="en-US"/>
        </w:rPr>
      </w:pPr>
      <w:r>
        <w:rPr>
          <w:lang w:val="en-US"/>
        </w:rPr>
        <w:t>Figure 2.3-1 Example 3 sector deployment</w:t>
      </w:r>
    </w:p>
    <w:p w14:paraId="7239F346" w14:textId="7298E485" w:rsidR="00D62C24" w:rsidRPr="000D1C52" w:rsidRDefault="00D62C24" w:rsidP="00D62C24">
      <w:pPr>
        <w:rPr>
          <w:rFonts w:ascii="Arial" w:hAnsi="Arial" w:cs="Arial"/>
          <w:lang w:val="en-US"/>
        </w:rPr>
      </w:pPr>
      <w:r w:rsidRPr="000D1C52">
        <w:rPr>
          <w:rFonts w:ascii="Arial" w:hAnsi="Arial" w:cs="Arial"/>
          <w:lang w:val="en-US"/>
        </w:rPr>
        <w:t>Inter-sector leakage will, similar to gNB TX-RX leakage impact the received signal in two ways. TX distortions will increase the noise level in the receiver sub-band. The RX signal will fall into the receiver and may cause analogue distortions.</w:t>
      </w:r>
      <w:r w:rsidR="0009309A" w:rsidRPr="000D1C52">
        <w:rPr>
          <w:rFonts w:ascii="Arial" w:hAnsi="Arial" w:cs="Arial"/>
          <w:lang w:val="en-US"/>
        </w:rPr>
        <w:t xml:space="preserve"> </w:t>
      </w:r>
      <w:r w:rsidR="00B74A3F">
        <w:rPr>
          <w:rFonts w:ascii="Arial" w:hAnsi="Arial" w:cs="Arial"/>
          <w:lang w:val="en-US"/>
        </w:rPr>
        <w:t>Detailed antenna modelling relating to i</w:t>
      </w:r>
      <w:r w:rsidR="00BE569C" w:rsidRPr="000D1C52">
        <w:rPr>
          <w:rFonts w:ascii="Arial" w:hAnsi="Arial" w:cs="Arial"/>
          <w:lang w:val="en-US"/>
        </w:rPr>
        <w:t xml:space="preserve">nter-sector </w:t>
      </w:r>
      <w:r w:rsidR="00F824C6" w:rsidRPr="000D1C52">
        <w:rPr>
          <w:rFonts w:ascii="Arial" w:hAnsi="Arial" w:cs="Arial"/>
          <w:lang w:val="en-US"/>
        </w:rPr>
        <w:t xml:space="preserve">leakage/inter-gNB isolation is </w:t>
      </w:r>
      <w:r w:rsidR="00660FB6" w:rsidRPr="000D1C52">
        <w:rPr>
          <w:rFonts w:ascii="Arial" w:hAnsi="Arial" w:cs="Arial"/>
          <w:lang w:val="en-US"/>
        </w:rPr>
        <w:t xml:space="preserve">elaborated in detail in section </w:t>
      </w:r>
      <w:r w:rsidR="00A160E4">
        <w:rPr>
          <w:rFonts w:ascii="Arial" w:hAnsi="Arial" w:cs="Arial"/>
          <w:lang w:val="en-US"/>
        </w:rPr>
        <w:t>2.</w:t>
      </w:r>
      <w:r w:rsidR="00346825">
        <w:rPr>
          <w:rFonts w:ascii="Arial" w:hAnsi="Arial" w:cs="Arial"/>
          <w:lang w:val="en-US"/>
        </w:rPr>
        <w:t>4</w:t>
      </w:r>
      <w:r w:rsidR="00660FB6" w:rsidRPr="000D1C52">
        <w:rPr>
          <w:rFonts w:ascii="Arial" w:hAnsi="Arial" w:cs="Arial"/>
          <w:lang w:val="en-US"/>
        </w:rPr>
        <w:t>.</w:t>
      </w:r>
    </w:p>
    <w:p w14:paraId="3436BCC4" w14:textId="77777777" w:rsidR="00D62C24" w:rsidRDefault="00D62C24" w:rsidP="00D62C24">
      <w:pPr>
        <w:rPr>
          <w:rFonts w:ascii="Arial" w:hAnsi="Arial" w:cs="Arial"/>
          <w:lang w:val="en-US"/>
        </w:rPr>
      </w:pPr>
    </w:p>
    <w:p w14:paraId="78BA4845" w14:textId="11FFE888" w:rsidR="003549A5" w:rsidRPr="000D1C52" w:rsidRDefault="003549A5" w:rsidP="00D62C24">
      <w:pPr>
        <w:rPr>
          <w:rFonts w:ascii="Arial" w:hAnsi="Arial" w:cs="Arial"/>
          <w:u w:val="single"/>
          <w:lang w:val="en-US"/>
        </w:rPr>
      </w:pPr>
      <w:r>
        <w:rPr>
          <w:rFonts w:ascii="Arial" w:hAnsi="Arial" w:cs="Arial"/>
          <w:u w:val="single"/>
          <w:lang w:val="en-US"/>
        </w:rPr>
        <w:t>FR1 analysis</w:t>
      </w:r>
    </w:p>
    <w:p w14:paraId="32F47A41" w14:textId="6E83AB4A" w:rsidR="00D62C24" w:rsidRPr="000D1C52" w:rsidRDefault="00D62C24" w:rsidP="00D62C24">
      <w:pPr>
        <w:rPr>
          <w:rFonts w:ascii="Arial" w:hAnsi="Arial" w:cs="Arial"/>
          <w:lang w:val="en-US"/>
        </w:rPr>
      </w:pPr>
      <w:r w:rsidRPr="000D1C52">
        <w:rPr>
          <w:rFonts w:ascii="Arial" w:hAnsi="Arial" w:cs="Arial"/>
          <w:lang w:val="en-US"/>
        </w:rPr>
        <w:t xml:space="preserve">Considering the TX part, table </w:t>
      </w:r>
      <w:r w:rsidR="00346825">
        <w:rPr>
          <w:rFonts w:ascii="Arial" w:hAnsi="Arial" w:cs="Arial"/>
          <w:lang w:val="en-US"/>
        </w:rPr>
        <w:t>2.3-1 and 2.3-2</w:t>
      </w:r>
      <w:r w:rsidRPr="000D1C52">
        <w:rPr>
          <w:rFonts w:ascii="Arial" w:hAnsi="Arial" w:cs="Arial"/>
          <w:lang w:val="en-US"/>
        </w:rPr>
        <w:t xml:space="preserve"> calculate the interference power due to TX imperfections in a neighbor sector falling into the receive sub-band for 45dB and 60dB isolation assumptions respectively. It should be borne in mind that this is for a single sector; in a 3 sector site there will be 2 interfering sectors and so the interference level will be 3dB higher.</w:t>
      </w:r>
    </w:p>
    <w:p w14:paraId="6802DB4A" w14:textId="77777777" w:rsidR="00D62C24" w:rsidRPr="000D1C52" w:rsidRDefault="00D62C24" w:rsidP="00D62C24">
      <w:pPr>
        <w:rPr>
          <w:rFonts w:ascii="Arial" w:hAnsi="Arial" w:cs="Arial"/>
          <w:lang w:val="en-US"/>
        </w:rPr>
      </w:pPr>
      <w:r w:rsidRPr="000D1C52">
        <w:rPr>
          <w:rFonts w:ascii="Arial" w:hAnsi="Arial" w:cs="Arial"/>
          <w:lang w:val="en-US"/>
        </w:rPr>
        <w:t>The LA BS class is added for context, although sectorized deployments are not likely for local area.</w:t>
      </w:r>
    </w:p>
    <w:p w14:paraId="50A39141" w14:textId="12DE1E25" w:rsidR="00D62C24" w:rsidRPr="000D1C52" w:rsidRDefault="00D62C24" w:rsidP="00D62C24">
      <w:pPr>
        <w:pStyle w:val="Caption"/>
        <w:rPr>
          <w:rFonts w:ascii="Arial" w:hAnsi="Arial" w:cs="Arial"/>
        </w:rPr>
      </w:pPr>
      <w:r w:rsidRPr="000D1C52">
        <w:rPr>
          <w:rFonts w:ascii="Arial" w:hAnsi="Arial" w:cs="Arial"/>
        </w:rPr>
        <w:t xml:space="preserve">Table </w:t>
      </w:r>
      <w:r w:rsidR="00346825">
        <w:rPr>
          <w:rFonts w:ascii="Arial" w:hAnsi="Arial" w:cs="Arial"/>
        </w:rPr>
        <w:t>2.3-1</w:t>
      </w:r>
      <w:r w:rsidR="00346825" w:rsidRPr="000D1C52">
        <w:rPr>
          <w:rFonts w:ascii="Arial" w:hAnsi="Arial" w:cs="Arial"/>
        </w:rPr>
        <w:t xml:space="preserve"> </w:t>
      </w:r>
      <w:r w:rsidRPr="000D1C52">
        <w:rPr>
          <w:rFonts w:ascii="Arial" w:hAnsi="Arial" w:cs="Arial"/>
        </w:rPr>
        <w:t>Inter-sector direct TX leakage to UL subband assuming 45 dB sector isolation.</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2BA57575" w14:textId="77777777" w:rsidTr="00A13CDA">
        <w:trPr>
          <w:trHeight w:val="285"/>
        </w:trPr>
        <w:tc>
          <w:tcPr>
            <w:tcW w:w="445" w:type="dxa"/>
            <w:noWrap/>
            <w:vAlign w:val="center"/>
            <w:hideMark/>
          </w:tcPr>
          <w:p w14:paraId="2E084F9E"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0FE3348C"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1A6391AA"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78D7E013"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0CBC3762"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1D17A864" w14:textId="77777777" w:rsidTr="00A13CDA">
        <w:trPr>
          <w:trHeight w:val="285"/>
        </w:trPr>
        <w:tc>
          <w:tcPr>
            <w:tcW w:w="445" w:type="dxa"/>
            <w:noWrap/>
            <w:hideMark/>
          </w:tcPr>
          <w:p w14:paraId="0597CE97"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2BDD3C77"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61657141" w14:textId="77777777" w:rsidR="00D62C24" w:rsidRPr="000D1C52" w:rsidRDefault="00D62C24" w:rsidP="00A13CDA">
            <w:pPr>
              <w:spacing w:before="40" w:after="40"/>
              <w:jc w:val="right"/>
              <w:rPr>
                <w:rFonts w:ascii="Arial" w:hAnsi="Arial" w:cs="Arial"/>
              </w:rPr>
            </w:pPr>
            <w:r w:rsidRPr="000D1C52">
              <w:rPr>
                <w:rFonts w:ascii="Arial" w:hAnsi="Arial" w:cs="Arial"/>
              </w:rPr>
              <w:t>-95.6</w:t>
            </w:r>
          </w:p>
        </w:tc>
        <w:tc>
          <w:tcPr>
            <w:tcW w:w="1261" w:type="dxa"/>
            <w:noWrap/>
            <w:hideMark/>
          </w:tcPr>
          <w:p w14:paraId="0BB6A428" w14:textId="77777777" w:rsidR="00D62C24" w:rsidRPr="000D1C52" w:rsidRDefault="00D62C24" w:rsidP="00A13CDA">
            <w:pPr>
              <w:spacing w:before="40" w:after="40"/>
              <w:jc w:val="right"/>
              <w:rPr>
                <w:rFonts w:ascii="Arial" w:hAnsi="Arial" w:cs="Arial"/>
              </w:rPr>
            </w:pPr>
            <w:r w:rsidRPr="000D1C52">
              <w:rPr>
                <w:rFonts w:ascii="Arial" w:hAnsi="Arial" w:cs="Arial"/>
              </w:rPr>
              <w:t>-90.6</w:t>
            </w:r>
          </w:p>
        </w:tc>
        <w:tc>
          <w:tcPr>
            <w:tcW w:w="1262" w:type="dxa"/>
            <w:noWrap/>
            <w:hideMark/>
          </w:tcPr>
          <w:p w14:paraId="78C44854" w14:textId="77777777" w:rsidR="00D62C24" w:rsidRPr="000D1C52" w:rsidRDefault="00D62C24" w:rsidP="00A13CDA">
            <w:pPr>
              <w:spacing w:before="40" w:after="40"/>
              <w:jc w:val="right"/>
              <w:rPr>
                <w:rFonts w:ascii="Arial" w:hAnsi="Arial" w:cs="Arial"/>
              </w:rPr>
            </w:pPr>
            <w:r w:rsidRPr="000D1C52">
              <w:rPr>
                <w:rFonts w:ascii="Arial" w:hAnsi="Arial" w:cs="Arial"/>
              </w:rPr>
              <w:t>-87.6</w:t>
            </w:r>
          </w:p>
        </w:tc>
      </w:tr>
      <w:tr w:rsidR="00D62C24" w:rsidRPr="00DD140B" w14:paraId="05F0BD19" w14:textId="77777777" w:rsidTr="00A13CDA">
        <w:trPr>
          <w:trHeight w:val="285"/>
        </w:trPr>
        <w:tc>
          <w:tcPr>
            <w:tcW w:w="445" w:type="dxa"/>
            <w:noWrap/>
            <w:hideMark/>
          </w:tcPr>
          <w:p w14:paraId="2FA3D122" w14:textId="77777777" w:rsidR="00D62C24" w:rsidRPr="000D1C52" w:rsidRDefault="00D62C24" w:rsidP="00A13CDA">
            <w:pPr>
              <w:spacing w:before="40" w:after="40"/>
              <w:jc w:val="center"/>
              <w:rPr>
                <w:rFonts w:ascii="Arial" w:hAnsi="Arial" w:cs="Arial"/>
              </w:rPr>
            </w:pPr>
            <w:r w:rsidRPr="000D1C52">
              <w:rPr>
                <w:rFonts w:ascii="Arial" w:hAnsi="Arial" w:cs="Arial"/>
              </w:rPr>
              <w:t>B</w:t>
            </w:r>
          </w:p>
        </w:tc>
        <w:tc>
          <w:tcPr>
            <w:tcW w:w="5400" w:type="dxa"/>
            <w:noWrap/>
            <w:hideMark/>
          </w:tcPr>
          <w:p w14:paraId="3A9ABFCC" w14:textId="77777777" w:rsidR="00D62C24" w:rsidRPr="000D1C52" w:rsidRDefault="00D62C24" w:rsidP="00A13CDA">
            <w:pPr>
              <w:spacing w:before="40" w:after="40"/>
              <w:jc w:val="right"/>
              <w:rPr>
                <w:rFonts w:ascii="Arial" w:hAnsi="Arial" w:cs="Arial"/>
              </w:rPr>
            </w:pPr>
            <w:r w:rsidRPr="000D1C52">
              <w:rPr>
                <w:rFonts w:ascii="Arial" w:hAnsi="Arial" w:cs="Arial"/>
              </w:rPr>
              <w:t>TX power</w:t>
            </w:r>
          </w:p>
        </w:tc>
        <w:tc>
          <w:tcPr>
            <w:tcW w:w="1261" w:type="dxa"/>
            <w:noWrap/>
            <w:hideMark/>
          </w:tcPr>
          <w:p w14:paraId="5DBCC2A9" w14:textId="77777777" w:rsidR="00D62C24" w:rsidRPr="000D1C52" w:rsidRDefault="00D62C24" w:rsidP="00A13CDA">
            <w:pPr>
              <w:spacing w:before="40" w:after="40"/>
              <w:jc w:val="right"/>
              <w:rPr>
                <w:rFonts w:ascii="Arial" w:hAnsi="Arial" w:cs="Arial"/>
              </w:rPr>
            </w:pPr>
            <w:r w:rsidRPr="000D1C52">
              <w:rPr>
                <w:rFonts w:ascii="Arial" w:hAnsi="Arial" w:cs="Arial"/>
              </w:rPr>
              <w:t>53</w:t>
            </w:r>
          </w:p>
        </w:tc>
        <w:tc>
          <w:tcPr>
            <w:tcW w:w="1261" w:type="dxa"/>
            <w:noWrap/>
            <w:hideMark/>
          </w:tcPr>
          <w:p w14:paraId="2D84A729" w14:textId="77777777" w:rsidR="00D62C24" w:rsidRPr="000D1C52" w:rsidRDefault="00D62C24" w:rsidP="00A13CDA">
            <w:pPr>
              <w:spacing w:before="40" w:after="40"/>
              <w:jc w:val="right"/>
              <w:rPr>
                <w:rFonts w:ascii="Arial" w:hAnsi="Arial" w:cs="Arial"/>
              </w:rPr>
            </w:pPr>
            <w:r w:rsidRPr="000D1C52">
              <w:rPr>
                <w:rFonts w:ascii="Arial" w:hAnsi="Arial" w:cs="Arial"/>
              </w:rPr>
              <w:t>38</w:t>
            </w:r>
          </w:p>
        </w:tc>
        <w:tc>
          <w:tcPr>
            <w:tcW w:w="1262" w:type="dxa"/>
            <w:noWrap/>
            <w:hideMark/>
          </w:tcPr>
          <w:p w14:paraId="550D9A99" w14:textId="77777777" w:rsidR="00D62C24" w:rsidRPr="000D1C52" w:rsidRDefault="00D62C24" w:rsidP="00A13CDA">
            <w:pPr>
              <w:spacing w:before="40" w:after="40"/>
              <w:jc w:val="right"/>
              <w:rPr>
                <w:rFonts w:ascii="Arial" w:hAnsi="Arial" w:cs="Arial"/>
              </w:rPr>
            </w:pPr>
            <w:r w:rsidRPr="000D1C52">
              <w:rPr>
                <w:rFonts w:ascii="Arial" w:hAnsi="Arial" w:cs="Arial"/>
              </w:rPr>
              <w:t>24</w:t>
            </w:r>
          </w:p>
        </w:tc>
      </w:tr>
      <w:tr w:rsidR="00D62C24" w:rsidRPr="00DD140B" w14:paraId="51AA4BC4" w14:textId="77777777" w:rsidTr="00A13CDA">
        <w:trPr>
          <w:trHeight w:val="285"/>
        </w:trPr>
        <w:tc>
          <w:tcPr>
            <w:tcW w:w="445" w:type="dxa"/>
            <w:noWrap/>
            <w:hideMark/>
          </w:tcPr>
          <w:p w14:paraId="7F930F91" w14:textId="77777777" w:rsidR="00D62C24" w:rsidRPr="000D1C52" w:rsidRDefault="00D62C24" w:rsidP="00A13CDA">
            <w:pPr>
              <w:spacing w:before="40" w:after="40"/>
              <w:jc w:val="center"/>
              <w:rPr>
                <w:rFonts w:ascii="Arial" w:hAnsi="Arial" w:cs="Arial"/>
              </w:rPr>
            </w:pPr>
            <w:r w:rsidRPr="000D1C52">
              <w:rPr>
                <w:rFonts w:ascii="Arial" w:hAnsi="Arial" w:cs="Arial"/>
              </w:rPr>
              <w:t>C</w:t>
            </w:r>
          </w:p>
        </w:tc>
        <w:tc>
          <w:tcPr>
            <w:tcW w:w="5400" w:type="dxa"/>
            <w:noWrap/>
            <w:hideMark/>
          </w:tcPr>
          <w:p w14:paraId="47C92350" w14:textId="77777777" w:rsidR="00D62C24" w:rsidRPr="000D1C52" w:rsidRDefault="00D62C24" w:rsidP="00A13CDA">
            <w:pPr>
              <w:spacing w:before="40" w:after="40"/>
              <w:jc w:val="right"/>
              <w:rPr>
                <w:rFonts w:ascii="Arial" w:hAnsi="Arial" w:cs="Arial"/>
              </w:rPr>
            </w:pPr>
            <w:r w:rsidRPr="000D1C52">
              <w:rPr>
                <w:rFonts w:ascii="Arial" w:hAnsi="Arial" w:cs="Arial"/>
              </w:rPr>
              <w:t xml:space="preserve">DL subband to UL subband </w:t>
            </w:r>
            <w:r w:rsidRPr="000D1C52">
              <w:rPr>
                <w:rFonts w:ascii="Arial" w:hAnsi="Arial" w:cs="Arial"/>
                <w:szCs w:val="16"/>
              </w:rPr>
              <w:t>leakage ratio</w:t>
            </w:r>
          </w:p>
        </w:tc>
        <w:tc>
          <w:tcPr>
            <w:tcW w:w="1261" w:type="dxa"/>
            <w:noWrap/>
            <w:hideMark/>
          </w:tcPr>
          <w:p w14:paraId="0A5C94CC"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1" w:type="dxa"/>
            <w:noWrap/>
            <w:hideMark/>
          </w:tcPr>
          <w:p w14:paraId="1CC51CB2"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2" w:type="dxa"/>
            <w:noWrap/>
            <w:hideMark/>
          </w:tcPr>
          <w:p w14:paraId="50EA902F"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r>
      <w:tr w:rsidR="00D62C24" w:rsidRPr="00DD140B" w14:paraId="09BB4236" w14:textId="77777777" w:rsidTr="00A13CDA">
        <w:trPr>
          <w:trHeight w:val="285"/>
        </w:trPr>
        <w:tc>
          <w:tcPr>
            <w:tcW w:w="445" w:type="dxa"/>
            <w:noWrap/>
            <w:hideMark/>
          </w:tcPr>
          <w:p w14:paraId="0D297F3D" w14:textId="77777777" w:rsidR="00D62C24" w:rsidRPr="000D1C52" w:rsidRDefault="00D62C24" w:rsidP="00A13CDA">
            <w:pPr>
              <w:spacing w:before="40" w:after="40"/>
              <w:jc w:val="center"/>
              <w:rPr>
                <w:rFonts w:ascii="Arial" w:hAnsi="Arial" w:cs="Arial"/>
              </w:rPr>
            </w:pPr>
            <w:r w:rsidRPr="000D1C52">
              <w:rPr>
                <w:rFonts w:ascii="Arial" w:hAnsi="Arial" w:cs="Arial"/>
              </w:rPr>
              <w:t>K</w:t>
            </w:r>
          </w:p>
        </w:tc>
        <w:tc>
          <w:tcPr>
            <w:tcW w:w="5400" w:type="dxa"/>
            <w:noWrap/>
            <w:hideMark/>
          </w:tcPr>
          <w:p w14:paraId="0C030342" w14:textId="77777777" w:rsidR="00D62C24" w:rsidRPr="000D1C52" w:rsidRDefault="00D62C24" w:rsidP="00A13CDA">
            <w:pPr>
              <w:spacing w:before="40" w:after="40"/>
              <w:jc w:val="right"/>
              <w:rPr>
                <w:rFonts w:ascii="Arial" w:hAnsi="Arial" w:cs="Arial"/>
              </w:rPr>
            </w:pPr>
            <w:r w:rsidRPr="000D1C52">
              <w:rPr>
                <w:rFonts w:ascii="Arial" w:hAnsi="Arial" w:cs="Arial"/>
              </w:rPr>
              <w:t>Assumed inter-sector antenna isolation</w:t>
            </w:r>
          </w:p>
        </w:tc>
        <w:tc>
          <w:tcPr>
            <w:tcW w:w="1261" w:type="dxa"/>
            <w:noWrap/>
            <w:hideMark/>
          </w:tcPr>
          <w:p w14:paraId="6AA0A203"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1" w:type="dxa"/>
            <w:noWrap/>
            <w:hideMark/>
          </w:tcPr>
          <w:p w14:paraId="2F743F48"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2" w:type="dxa"/>
            <w:noWrap/>
            <w:hideMark/>
          </w:tcPr>
          <w:p w14:paraId="19AC801B"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r>
      <w:tr w:rsidR="00D62C24" w:rsidRPr="00DD140B" w14:paraId="0F9DCC67" w14:textId="77777777" w:rsidTr="00A13CDA">
        <w:trPr>
          <w:trHeight w:val="285"/>
        </w:trPr>
        <w:tc>
          <w:tcPr>
            <w:tcW w:w="445" w:type="dxa"/>
            <w:noWrap/>
            <w:hideMark/>
          </w:tcPr>
          <w:p w14:paraId="6FE7C025" w14:textId="77777777" w:rsidR="00D62C24" w:rsidRPr="000D1C52" w:rsidRDefault="00D62C24" w:rsidP="00A13CDA">
            <w:pPr>
              <w:spacing w:before="40" w:after="40"/>
              <w:jc w:val="center"/>
              <w:rPr>
                <w:rFonts w:ascii="Arial" w:hAnsi="Arial" w:cs="Arial"/>
              </w:rPr>
            </w:pPr>
            <w:r w:rsidRPr="000D1C52">
              <w:rPr>
                <w:rFonts w:ascii="Arial" w:hAnsi="Arial" w:cs="Arial"/>
              </w:rPr>
              <w:t>L</w:t>
            </w:r>
          </w:p>
        </w:tc>
        <w:tc>
          <w:tcPr>
            <w:tcW w:w="5400" w:type="dxa"/>
            <w:noWrap/>
            <w:hideMark/>
          </w:tcPr>
          <w:p w14:paraId="28C343EE" w14:textId="77777777" w:rsidR="00D62C24" w:rsidRPr="000D1C52" w:rsidRDefault="00D62C24" w:rsidP="00A13CDA">
            <w:pPr>
              <w:spacing w:before="40" w:after="40"/>
              <w:jc w:val="right"/>
              <w:rPr>
                <w:rFonts w:ascii="Arial" w:hAnsi="Arial" w:cs="Arial"/>
              </w:rPr>
            </w:pPr>
            <w:r w:rsidRPr="000D1C52">
              <w:rPr>
                <w:rFonts w:ascii="Arial" w:hAnsi="Arial" w:cs="Arial"/>
              </w:rPr>
              <w:t>Inter-sector TX power in UL subband = B+C+K+3</w:t>
            </w:r>
          </w:p>
        </w:tc>
        <w:tc>
          <w:tcPr>
            <w:tcW w:w="1261" w:type="dxa"/>
            <w:noWrap/>
            <w:hideMark/>
          </w:tcPr>
          <w:p w14:paraId="6611B7EF"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-34</w:t>
            </w:r>
          </w:p>
        </w:tc>
        <w:tc>
          <w:tcPr>
            <w:tcW w:w="1261" w:type="dxa"/>
            <w:noWrap/>
            <w:hideMark/>
          </w:tcPr>
          <w:p w14:paraId="50CA27B0"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-49</w:t>
            </w:r>
          </w:p>
        </w:tc>
        <w:tc>
          <w:tcPr>
            <w:tcW w:w="1262" w:type="dxa"/>
            <w:noWrap/>
            <w:hideMark/>
          </w:tcPr>
          <w:p w14:paraId="766158EF"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-63</w:t>
            </w:r>
          </w:p>
        </w:tc>
      </w:tr>
    </w:tbl>
    <w:p w14:paraId="33B73D65" w14:textId="77777777" w:rsidR="00D62C24" w:rsidRPr="000D1C52" w:rsidRDefault="00D62C24" w:rsidP="00D62C24">
      <w:pPr>
        <w:rPr>
          <w:rFonts w:ascii="Arial" w:hAnsi="Arial" w:cs="Arial"/>
          <w:lang w:val="en-US"/>
        </w:rPr>
      </w:pPr>
    </w:p>
    <w:p w14:paraId="17BB2B74" w14:textId="77777777" w:rsidR="00D62C24" w:rsidRPr="000D1C52" w:rsidRDefault="00D62C24" w:rsidP="00D62C24">
      <w:pPr>
        <w:rPr>
          <w:rFonts w:ascii="Arial" w:hAnsi="Arial" w:cs="Arial"/>
          <w:lang w:val="en-US"/>
        </w:rPr>
      </w:pPr>
    </w:p>
    <w:p w14:paraId="027EB9DE" w14:textId="53178DFC" w:rsidR="00D62C24" w:rsidRPr="000D1C52" w:rsidRDefault="00D62C24" w:rsidP="00D62C24">
      <w:pPr>
        <w:pStyle w:val="Caption"/>
        <w:rPr>
          <w:rFonts w:ascii="Arial" w:hAnsi="Arial" w:cs="Arial"/>
        </w:rPr>
      </w:pPr>
      <w:r w:rsidRPr="000D1C52">
        <w:rPr>
          <w:rFonts w:ascii="Arial" w:hAnsi="Arial" w:cs="Arial"/>
        </w:rPr>
        <w:lastRenderedPageBreak/>
        <w:t xml:space="preserve">Table </w:t>
      </w:r>
      <w:r w:rsidR="00346825">
        <w:rPr>
          <w:rFonts w:ascii="Arial" w:hAnsi="Arial" w:cs="Arial"/>
        </w:rPr>
        <w:t>2.3-2</w:t>
      </w:r>
      <w:r w:rsidR="00346825" w:rsidRPr="000D1C52">
        <w:rPr>
          <w:rFonts w:ascii="Arial" w:hAnsi="Arial" w:cs="Arial"/>
        </w:rPr>
        <w:t xml:space="preserve"> </w:t>
      </w:r>
      <w:r w:rsidRPr="000D1C52">
        <w:rPr>
          <w:rFonts w:ascii="Arial" w:hAnsi="Arial" w:cs="Arial"/>
        </w:rPr>
        <w:t>Inter-sector direct TX leakage to UL subband assuming 60 dB sector isolation.</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3739C4BD" w14:textId="77777777" w:rsidTr="00A13CDA">
        <w:trPr>
          <w:trHeight w:val="285"/>
        </w:trPr>
        <w:tc>
          <w:tcPr>
            <w:tcW w:w="445" w:type="dxa"/>
            <w:noWrap/>
            <w:vAlign w:val="center"/>
            <w:hideMark/>
          </w:tcPr>
          <w:p w14:paraId="52AD1A04"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55CBF747"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0CDA37E3"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2A9EB1D1"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25187B2A"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1A31EEC4" w14:textId="77777777" w:rsidTr="00A13CDA">
        <w:trPr>
          <w:trHeight w:val="285"/>
        </w:trPr>
        <w:tc>
          <w:tcPr>
            <w:tcW w:w="445" w:type="dxa"/>
            <w:noWrap/>
            <w:hideMark/>
          </w:tcPr>
          <w:p w14:paraId="3E3D4F44"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5116BDEB"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7080AE85" w14:textId="77777777" w:rsidR="00D62C24" w:rsidRPr="000D1C52" w:rsidRDefault="00D62C24" w:rsidP="00A13CDA">
            <w:pPr>
              <w:spacing w:before="40" w:after="40"/>
              <w:jc w:val="right"/>
              <w:rPr>
                <w:rFonts w:ascii="Arial" w:hAnsi="Arial" w:cs="Arial"/>
              </w:rPr>
            </w:pPr>
            <w:r w:rsidRPr="000D1C52">
              <w:rPr>
                <w:rFonts w:ascii="Arial" w:hAnsi="Arial" w:cs="Arial"/>
              </w:rPr>
              <w:t>-95.6</w:t>
            </w:r>
          </w:p>
        </w:tc>
        <w:tc>
          <w:tcPr>
            <w:tcW w:w="1261" w:type="dxa"/>
            <w:noWrap/>
            <w:hideMark/>
          </w:tcPr>
          <w:p w14:paraId="13B40F78" w14:textId="77777777" w:rsidR="00D62C24" w:rsidRPr="000D1C52" w:rsidRDefault="00D62C24" w:rsidP="00A13CDA">
            <w:pPr>
              <w:spacing w:before="40" w:after="40"/>
              <w:jc w:val="right"/>
              <w:rPr>
                <w:rFonts w:ascii="Arial" w:hAnsi="Arial" w:cs="Arial"/>
              </w:rPr>
            </w:pPr>
            <w:r w:rsidRPr="000D1C52">
              <w:rPr>
                <w:rFonts w:ascii="Arial" w:hAnsi="Arial" w:cs="Arial"/>
              </w:rPr>
              <w:t>-90.6</w:t>
            </w:r>
          </w:p>
        </w:tc>
        <w:tc>
          <w:tcPr>
            <w:tcW w:w="1262" w:type="dxa"/>
            <w:noWrap/>
            <w:hideMark/>
          </w:tcPr>
          <w:p w14:paraId="7DC2187A" w14:textId="77777777" w:rsidR="00D62C24" w:rsidRPr="000D1C52" w:rsidRDefault="00D62C24" w:rsidP="00A13CDA">
            <w:pPr>
              <w:spacing w:before="40" w:after="40"/>
              <w:jc w:val="right"/>
              <w:rPr>
                <w:rFonts w:ascii="Arial" w:hAnsi="Arial" w:cs="Arial"/>
              </w:rPr>
            </w:pPr>
            <w:r w:rsidRPr="000D1C52">
              <w:rPr>
                <w:rFonts w:ascii="Arial" w:hAnsi="Arial" w:cs="Arial"/>
              </w:rPr>
              <w:t>-87.6</w:t>
            </w:r>
          </w:p>
        </w:tc>
      </w:tr>
      <w:tr w:rsidR="00D62C24" w:rsidRPr="00DD140B" w14:paraId="0756968B" w14:textId="77777777" w:rsidTr="00A13CDA">
        <w:trPr>
          <w:trHeight w:val="285"/>
        </w:trPr>
        <w:tc>
          <w:tcPr>
            <w:tcW w:w="445" w:type="dxa"/>
            <w:noWrap/>
            <w:hideMark/>
          </w:tcPr>
          <w:p w14:paraId="08A1A528" w14:textId="77777777" w:rsidR="00D62C24" w:rsidRPr="000D1C52" w:rsidRDefault="00D62C24" w:rsidP="00A13CDA">
            <w:pPr>
              <w:spacing w:before="40" w:after="40"/>
              <w:jc w:val="center"/>
              <w:rPr>
                <w:rFonts w:ascii="Arial" w:hAnsi="Arial" w:cs="Arial"/>
              </w:rPr>
            </w:pPr>
            <w:r w:rsidRPr="000D1C52">
              <w:rPr>
                <w:rFonts w:ascii="Arial" w:hAnsi="Arial" w:cs="Arial"/>
              </w:rPr>
              <w:t>B</w:t>
            </w:r>
          </w:p>
        </w:tc>
        <w:tc>
          <w:tcPr>
            <w:tcW w:w="5400" w:type="dxa"/>
            <w:noWrap/>
            <w:hideMark/>
          </w:tcPr>
          <w:p w14:paraId="3C499BBD" w14:textId="77777777" w:rsidR="00D62C24" w:rsidRPr="000D1C52" w:rsidRDefault="00D62C24" w:rsidP="00A13CDA">
            <w:pPr>
              <w:spacing w:before="40" w:after="40"/>
              <w:jc w:val="right"/>
              <w:rPr>
                <w:rFonts w:ascii="Arial" w:hAnsi="Arial" w:cs="Arial"/>
              </w:rPr>
            </w:pPr>
            <w:r w:rsidRPr="000D1C52">
              <w:rPr>
                <w:rFonts w:ascii="Arial" w:hAnsi="Arial" w:cs="Arial"/>
              </w:rPr>
              <w:t>TX power</w:t>
            </w:r>
          </w:p>
        </w:tc>
        <w:tc>
          <w:tcPr>
            <w:tcW w:w="1261" w:type="dxa"/>
            <w:noWrap/>
            <w:hideMark/>
          </w:tcPr>
          <w:p w14:paraId="6EE881F1" w14:textId="77777777" w:rsidR="00D62C24" w:rsidRPr="000D1C52" w:rsidRDefault="00D62C24" w:rsidP="00A13CDA">
            <w:pPr>
              <w:spacing w:before="40" w:after="40"/>
              <w:jc w:val="right"/>
              <w:rPr>
                <w:rFonts w:ascii="Arial" w:hAnsi="Arial" w:cs="Arial"/>
              </w:rPr>
            </w:pPr>
            <w:r w:rsidRPr="000D1C52">
              <w:rPr>
                <w:rFonts w:ascii="Arial" w:hAnsi="Arial" w:cs="Arial"/>
              </w:rPr>
              <w:t>53</w:t>
            </w:r>
          </w:p>
        </w:tc>
        <w:tc>
          <w:tcPr>
            <w:tcW w:w="1261" w:type="dxa"/>
            <w:noWrap/>
            <w:hideMark/>
          </w:tcPr>
          <w:p w14:paraId="68CDE40C" w14:textId="77777777" w:rsidR="00D62C24" w:rsidRPr="000D1C52" w:rsidRDefault="00D62C24" w:rsidP="00A13CDA">
            <w:pPr>
              <w:spacing w:before="40" w:after="40"/>
              <w:jc w:val="right"/>
              <w:rPr>
                <w:rFonts w:ascii="Arial" w:hAnsi="Arial" w:cs="Arial"/>
              </w:rPr>
            </w:pPr>
            <w:r w:rsidRPr="000D1C52">
              <w:rPr>
                <w:rFonts w:ascii="Arial" w:hAnsi="Arial" w:cs="Arial"/>
              </w:rPr>
              <w:t>38</w:t>
            </w:r>
          </w:p>
        </w:tc>
        <w:tc>
          <w:tcPr>
            <w:tcW w:w="1262" w:type="dxa"/>
            <w:noWrap/>
            <w:hideMark/>
          </w:tcPr>
          <w:p w14:paraId="3DB296F9" w14:textId="77777777" w:rsidR="00D62C24" w:rsidRPr="000D1C52" w:rsidRDefault="00D62C24" w:rsidP="00A13CDA">
            <w:pPr>
              <w:spacing w:before="40" w:after="40"/>
              <w:jc w:val="right"/>
              <w:rPr>
                <w:rFonts w:ascii="Arial" w:hAnsi="Arial" w:cs="Arial"/>
              </w:rPr>
            </w:pPr>
            <w:r w:rsidRPr="000D1C52">
              <w:rPr>
                <w:rFonts w:ascii="Arial" w:hAnsi="Arial" w:cs="Arial"/>
              </w:rPr>
              <w:t>24</w:t>
            </w:r>
          </w:p>
        </w:tc>
      </w:tr>
      <w:tr w:rsidR="00D62C24" w:rsidRPr="00DD140B" w14:paraId="594D530F" w14:textId="77777777" w:rsidTr="00A13CDA">
        <w:trPr>
          <w:trHeight w:val="285"/>
        </w:trPr>
        <w:tc>
          <w:tcPr>
            <w:tcW w:w="445" w:type="dxa"/>
            <w:noWrap/>
            <w:hideMark/>
          </w:tcPr>
          <w:p w14:paraId="1FD9FBEF" w14:textId="77777777" w:rsidR="00D62C24" w:rsidRPr="000D1C52" w:rsidRDefault="00D62C24" w:rsidP="00A13CDA">
            <w:pPr>
              <w:spacing w:before="40" w:after="40"/>
              <w:jc w:val="center"/>
              <w:rPr>
                <w:rFonts w:ascii="Arial" w:hAnsi="Arial" w:cs="Arial"/>
              </w:rPr>
            </w:pPr>
            <w:r w:rsidRPr="000D1C52">
              <w:rPr>
                <w:rFonts w:ascii="Arial" w:hAnsi="Arial" w:cs="Arial"/>
              </w:rPr>
              <w:t>C</w:t>
            </w:r>
          </w:p>
        </w:tc>
        <w:tc>
          <w:tcPr>
            <w:tcW w:w="5400" w:type="dxa"/>
            <w:noWrap/>
            <w:hideMark/>
          </w:tcPr>
          <w:p w14:paraId="08A2C476" w14:textId="77777777" w:rsidR="00D62C24" w:rsidRPr="000D1C52" w:rsidRDefault="00D62C24" w:rsidP="00A13CDA">
            <w:pPr>
              <w:spacing w:before="40" w:after="40"/>
              <w:jc w:val="right"/>
              <w:rPr>
                <w:rFonts w:ascii="Arial" w:hAnsi="Arial" w:cs="Arial"/>
              </w:rPr>
            </w:pPr>
            <w:r w:rsidRPr="000D1C52">
              <w:rPr>
                <w:rFonts w:ascii="Arial" w:hAnsi="Arial" w:cs="Arial"/>
              </w:rPr>
              <w:t xml:space="preserve">DL subband to UL subband </w:t>
            </w:r>
            <w:r w:rsidRPr="000D1C52">
              <w:rPr>
                <w:rFonts w:ascii="Arial" w:hAnsi="Arial" w:cs="Arial"/>
                <w:szCs w:val="16"/>
              </w:rPr>
              <w:t>leakage ratio</w:t>
            </w:r>
          </w:p>
        </w:tc>
        <w:tc>
          <w:tcPr>
            <w:tcW w:w="1261" w:type="dxa"/>
            <w:noWrap/>
            <w:hideMark/>
          </w:tcPr>
          <w:p w14:paraId="6757A507"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1" w:type="dxa"/>
            <w:noWrap/>
            <w:hideMark/>
          </w:tcPr>
          <w:p w14:paraId="2862E64B"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2" w:type="dxa"/>
            <w:noWrap/>
            <w:hideMark/>
          </w:tcPr>
          <w:p w14:paraId="7529A289"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r>
      <w:tr w:rsidR="00D62C24" w:rsidRPr="00DD140B" w14:paraId="69378AD3" w14:textId="77777777" w:rsidTr="00A13CDA">
        <w:trPr>
          <w:trHeight w:val="285"/>
        </w:trPr>
        <w:tc>
          <w:tcPr>
            <w:tcW w:w="445" w:type="dxa"/>
            <w:noWrap/>
            <w:hideMark/>
          </w:tcPr>
          <w:p w14:paraId="067858DE" w14:textId="77777777" w:rsidR="00D62C24" w:rsidRPr="000D1C52" w:rsidRDefault="00D62C24" w:rsidP="00A13CDA">
            <w:pPr>
              <w:spacing w:before="40" w:after="40"/>
              <w:jc w:val="center"/>
              <w:rPr>
                <w:rFonts w:ascii="Arial" w:hAnsi="Arial" w:cs="Arial"/>
              </w:rPr>
            </w:pPr>
            <w:r w:rsidRPr="000D1C52">
              <w:rPr>
                <w:rFonts w:ascii="Arial" w:hAnsi="Arial" w:cs="Arial"/>
              </w:rPr>
              <w:t>K</w:t>
            </w:r>
          </w:p>
        </w:tc>
        <w:tc>
          <w:tcPr>
            <w:tcW w:w="5400" w:type="dxa"/>
            <w:noWrap/>
            <w:hideMark/>
          </w:tcPr>
          <w:p w14:paraId="51F5FE23" w14:textId="77777777" w:rsidR="00D62C24" w:rsidRPr="000D1C52" w:rsidRDefault="00D62C24" w:rsidP="00A13CDA">
            <w:pPr>
              <w:spacing w:before="40" w:after="40"/>
              <w:jc w:val="right"/>
              <w:rPr>
                <w:rFonts w:ascii="Arial" w:hAnsi="Arial" w:cs="Arial"/>
              </w:rPr>
            </w:pPr>
            <w:r w:rsidRPr="000D1C52">
              <w:rPr>
                <w:rFonts w:ascii="Arial" w:hAnsi="Arial" w:cs="Arial"/>
              </w:rPr>
              <w:t>Assumed inter-sector antenna isolation</w:t>
            </w:r>
          </w:p>
        </w:tc>
        <w:tc>
          <w:tcPr>
            <w:tcW w:w="1261" w:type="dxa"/>
            <w:noWrap/>
            <w:hideMark/>
          </w:tcPr>
          <w:p w14:paraId="6523551C" w14:textId="77777777" w:rsidR="00D62C24" w:rsidRPr="000D1C52" w:rsidRDefault="00D62C24" w:rsidP="00A13CDA">
            <w:pPr>
              <w:spacing w:before="40" w:after="40"/>
              <w:jc w:val="right"/>
              <w:rPr>
                <w:rFonts w:ascii="Arial" w:hAnsi="Arial" w:cs="Arial"/>
              </w:rPr>
            </w:pPr>
            <w:r w:rsidRPr="000D1C52">
              <w:rPr>
                <w:rFonts w:ascii="Arial" w:hAnsi="Arial" w:cs="Arial"/>
              </w:rPr>
              <w:t>-60</w:t>
            </w:r>
          </w:p>
        </w:tc>
        <w:tc>
          <w:tcPr>
            <w:tcW w:w="1261" w:type="dxa"/>
            <w:noWrap/>
            <w:hideMark/>
          </w:tcPr>
          <w:p w14:paraId="17850F8E" w14:textId="77777777" w:rsidR="00D62C24" w:rsidRPr="000D1C52" w:rsidRDefault="00D62C24" w:rsidP="00A13CDA">
            <w:pPr>
              <w:spacing w:before="40" w:after="40"/>
              <w:jc w:val="right"/>
              <w:rPr>
                <w:rFonts w:ascii="Arial" w:hAnsi="Arial" w:cs="Arial"/>
              </w:rPr>
            </w:pPr>
            <w:r w:rsidRPr="000D1C52">
              <w:rPr>
                <w:rFonts w:ascii="Arial" w:hAnsi="Arial" w:cs="Arial"/>
              </w:rPr>
              <w:t>-60</w:t>
            </w:r>
          </w:p>
        </w:tc>
        <w:tc>
          <w:tcPr>
            <w:tcW w:w="1262" w:type="dxa"/>
            <w:noWrap/>
            <w:hideMark/>
          </w:tcPr>
          <w:p w14:paraId="66B28224" w14:textId="77777777" w:rsidR="00D62C24" w:rsidRPr="000D1C52" w:rsidRDefault="00D62C24" w:rsidP="00A13CDA">
            <w:pPr>
              <w:spacing w:before="40" w:after="40"/>
              <w:jc w:val="right"/>
              <w:rPr>
                <w:rFonts w:ascii="Arial" w:hAnsi="Arial" w:cs="Arial"/>
              </w:rPr>
            </w:pPr>
            <w:r w:rsidRPr="000D1C52">
              <w:rPr>
                <w:rFonts w:ascii="Arial" w:hAnsi="Arial" w:cs="Arial"/>
              </w:rPr>
              <w:t>-60</w:t>
            </w:r>
          </w:p>
        </w:tc>
      </w:tr>
      <w:tr w:rsidR="00D62C24" w:rsidRPr="00DD140B" w14:paraId="02F8EBDB" w14:textId="77777777" w:rsidTr="00A13CDA">
        <w:trPr>
          <w:trHeight w:val="285"/>
        </w:trPr>
        <w:tc>
          <w:tcPr>
            <w:tcW w:w="445" w:type="dxa"/>
            <w:noWrap/>
            <w:hideMark/>
          </w:tcPr>
          <w:p w14:paraId="12D5A223" w14:textId="77777777" w:rsidR="00D62C24" w:rsidRPr="000D1C52" w:rsidRDefault="00D62C24" w:rsidP="00A13CDA">
            <w:pPr>
              <w:spacing w:before="40" w:after="40"/>
              <w:jc w:val="center"/>
              <w:rPr>
                <w:rFonts w:ascii="Arial" w:hAnsi="Arial" w:cs="Arial"/>
              </w:rPr>
            </w:pPr>
            <w:r w:rsidRPr="000D1C52">
              <w:rPr>
                <w:rFonts w:ascii="Arial" w:hAnsi="Arial" w:cs="Arial"/>
              </w:rPr>
              <w:t>L</w:t>
            </w:r>
          </w:p>
        </w:tc>
        <w:tc>
          <w:tcPr>
            <w:tcW w:w="5400" w:type="dxa"/>
            <w:noWrap/>
            <w:hideMark/>
          </w:tcPr>
          <w:p w14:paraId="28B9D841" w14:textId="77777777" w:rsidR="00D62C24" w:rsidRPr="000D1C52" w:rsidRDefault="00D62C24" w:rsidP="00A13CDA">
            <w:pPr>
              <w:spacing w:before="40" w:after="40"/>
              <w:jc w:val="right"/>
              <w:rPr>
                <w:rFonts w:ascii="Arial" w:hAnsi="Arial" w:cs="Arial"/>
              </w:rPr>
            </w:pPr>
            <w:r w:rsidRPr="000D1C52">
              <w:rPr>
                <w:rFonts w:ascii="Arial" w:hAnsi="Arial" w:cs="Arial"/>
              </w:rPr>
              <w:t>Inter-sector TX power in UL subband = B+C+K+3</w:t>
            </w:r>
          </w:p>
        </w:tc>
        <w:tc>
          <w:tcPr>
            <w:tcW w:w="1261" w:type="dxa"/>
            <w:noWrap/>
            <w:hideMark/>
          </w:tcPr>
          <w:p w14:paraId="7CAA10A6"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-49</w:t>
            </w:r>
          </w:p>
        </w:tc>
        <w:tc>
          <w:tcPr>
            <w:tcW w:w="1261" w:type="dxa"/>
            <w:noWrap/>
            <w:hideMark/>
          </w:tcPr>
          <w:p w14:paraId="234DA4BF"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-64</w:t>
            </w:r>
          </w:p>
        </w:tc>
        <w:tc>
          <w:tcPr>
            <w:tcW w:w="1262" w:type="dxa"/>
            <w:noWrap/>
            <w:hideMark/>
          </w:tcPr>
          <w:p w14:paraId="74B5F159"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ED7D31" w:themeColor="accent2"/>
              </w:rPr>
              <w:t>-78</w:t>
            </w:r>
          </w:p>
        </w:tc>
      </w:tr>
    </w:tbl>
    <w:p w14:paraId="227CE23D" w14:textId="77777777" w:rsidR="00D62C24" w:rsidRPr="000D1C52" w:rsidRDefault="00D62C24" w:rsidP="00D62C24">
      <w:pPr>
        <w:rPr>
          <w:rFonts w:ascii="Arial" w:hAnsi="Arial" w:cs="Arial"/>
          <w:lang w:val="en-US"/>
        </w:rPr>
      </w:pPr>
    </w:p>
    <w:p w14:paraId="2C00020D" w14:textId="49AED8C9" w:rsidR="00D62C24" w:rsidRPr="000D1C52" w:rsidRDefault="00D62C24" w:rsidP="00D62C24">
      <w:pPr>
        <w:rPr>
          <w:rFonts w:ascii="Arial" w:hAnsi="Arial" w:cs="Arial"/>
          <w:lang w:val="en-US"/>
        </w:rPr>
      </w:pPr>
      <w:r w:rsidRPr="000D1C52">
        <w:rPr>
          <w:rFonts w:ascii="Arial" w:hAnsi="Arial" w:cs="Arial"/>
          <w:lang w:val="en-US"/>
        </w:rPr>
        <w:t xml:space="preserve">Table </w:t>
      </w:r>
      <w:r w:rsidR="00346825" w:rsidRPr="000D1C52">
        <w:rPr>
          <w:rFonts w:ascii="Arial" w:hAnsi="Arial" w:cs="Arial"/>
          <w:lang w:val="en-US"/>
        </w:rPr>
        <w:t>2.3-2</w:t>
      </w:r>
      <w:r w:rsidRPr="000D1C52">
        <w:rPr>
          <w:rFonts w:ascii="Arial" w:hAnsi="Arial" w:cs="Arial"/>
          <w:lang w:val="en-US"/>
        </w:rPr>
        <w:t xml:space="preserve"> indicates that even for 60dB isolation, the TX power falling into the UL sub-band will be substantial.</w:t>
      </w:r>
    </w:p>
    <w:p w14:paraId="175B6692" w14:textId="03D1D550" w:rsidR="00D62C24" w:rsidRPr="000D1C52" w:rsidRDefault="00D62C24" w:rsidP="00D62C24">
      <w:pPr>
        <w:rPr>
          <w:rFonts w:ascii="Arial" w:hAnsi="Arial" w:cs="Arial"/>
          <w:lang w:val="en-US"/>
        </w:rPr>
      </w:pPr>
      <w:r w:rsidRPr="000D1C52">
        <w:rPr>
          <w:rFonts w:ascii="Arial" w:hAnsi="Arial" w:cs="Arial"/>
          <w:lang w:val="en-US"/>
        </w:rPr>
        <w:t>The DL sub-band power from other sectors falling into the receiver will cause the same receiver impacts as intra-gNB power; i.e. LNA non-linearity, reciprocal phase noise mixing, ADC dynamic range etc. Table</w:t>
      </w:r>
      <w:r w:rsidR="00346825" w:rsidRPr="000D1C52">
        <w:rPr>
          <w:rFonts w:ascii="Arial" w:hAnsi="Arial" w:cs="Arial"/>
          <w:lang w:val="en-US"/>
        </w:rPr>
        <w:t xml:space="preserve"> 2.3-3</w:t>
      </w:r>
      <w:r w:rsidRPr="000D1C52">
        <w:rPr>
          <w:rFonts w:ascii="Arial" w:hAnsi="Arial" w:cs="Arial"/>
          <w:lang w:val="en-US"/>
        </w:rPr>
        <w:t xml:space="preserve"> indicates the TX power falling into the DL sub-bands and table </w:t>
      </w:r>
      <w:r w:rsidR="00346825" w:rsidRPr="000D1C52">
        <w:rPr>
          <w:rFonts w:ascii="Arial" w:hAnsi="Arial" w:cs="Arial"/>
          <w:lang w:val="en-US"/>
        </w:rPr>
        <w:t>2.3-</w:t>
      </w:r>
      <w:r w:rsidR="000E1F8E" w:rsidRPr="000D1C52">
        <w:rPr>
          <w:rFonts w:ascii="Arial" w:hAnsi="Arial" w:cs="Arial"/>
          <w:lang w:val="en-US"/>
        </w:rPr>
        <w:t>4</w:t>
      </w:r>
      <w:r w:rsidRPr="000D1C52">
        <w:rPr>
          <w:rFonts w:ascii="Arial" w:hAnsi="Arial" w:cs="Arial"/>
          <w:lang w:val="en-US"/>
        </w:rPr>
        <w:t xml:space="preserve"> the receiver distortion arising due to LNA non-linearity. The “</w:t>
      </w:r>
      <w:r w:rsidRPr="000D1C52">
        <w:rPr>
          <w:rFonts w:ascii="Arial" w:hAnsi="Arial" w:cs="Arial"/>
          <w:noProof/>
        </w:rPr>
        <w:drawing>
          <wp:inline distT="0" distB="0" distL="0" distR="0" wp14:anchorId="17F9C5CC" wp14:editId="6425CF04">
            <wp:extent cx="274320" cy="274320"/>
            <wp:effectExtent l="0" t="0" r="0" b="0"/>
            <wp:docPr id="3" name="Picture 5" descr="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D1C52">
        <w:rPr>
          <w:rFonts w:ascii="Arial" w:hAnsi="Arial" w:cs="Arial"/>
          <w:lang w:val="en-US"/>
        </w:rPr>
        <w:t>” symbol indicates that the input power to the receiver would be so high that the LNA would by physically damaged.</w:t>
      </w:r>
    </w:p>
    <w:p w14:paraId="287AAB35" w14:textId="77777777" w:rsidR="00D62C24" w:rsidRPr="000D1C52" w:rsidRDefault="00D62C24" w:rsidP="00D62C24">
      <w:pPr>
        <w:rPr>
          <w:rFonts w:ascii="Arial" w:hAnsi="Arial" w:cs="Arial"/>
          <w:lang w:val="en-US"/>
        </w:rPr>
      </w:pPr>
    </w:p>
    <w:p w14:paraId="0506E4A1" w14:textId="7199B40B" w:rsidR="00D62C24" w:rsidRPr="000D1C52" w:rsidRDefault="00D62C24" w:rsidP="00D62C24">
      <w:pPr>
        <w:pStyle w:val="Caption"/>
        <w:rPr>
          <w:rFonts w:ascii="Arial" w:hAnsi="Arial" w:cs="Arial"/>
        </w:rPr>
      </w:pPr>
      <w:r w:rsidRPr="000D1C52">
        <w:rPr>
          <w:rFonts w:ascii="Arial" w:hAnsi="Arial" w:cs="Arial"/>
        </w:rPr>
        <w:t xml:space="preserve">Table </w:t>
      </w:r>
      <w:r w:rsidR="000E1F8E">
        <w:rPr>
          <w:rFonts w:ascii="Arial" w:hAnsi="Arial" w:cs="Arial"/>
        </w:rPr>
        <w:t>2.3-3</w:t>
      </w:r>
      <w:r w:rsidR="000E1F8E" w:rsidRPr="000D1C52">
        <w:rPr>
          <w:rFonts w:ascii="Arial" w:hAnsi="Arial" w:cs="Arial"/>
        </w:rPr>
        <w:t xml:space="preserve"> </w:t>
      </w:r>
      <w:r w:rsidRPr="000D1C52">
        <w:rPr>
          <w:rFonts w:ascii="Arial" w:hAnsi="Arial" w:cs="Arial"/>
        </w:rPr>
        <w:t>Example interfering powers in SBFD DL subbands assuming 45 dB sector isolation.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6D46590E" w14:textId="77777777" w:rsidTr="00A13CDA">
        <w:trPr>
          <w:trHeight w:val="285"/>
        </w:trPr>
        <w:tc>
          <w:tcPr>
            <w:tcW w:w="445" w:type="dxa"/>
            <w:noWrap/>
            <w:vAlign w:val="center"/>
            <w:hideMark/>
          </w:tcPr>
          <w:p w14:paraId="747D95D4"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10E9DFB4"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7737AF44"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2E4BAA5B"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27D33934"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55A6D1A3" w14:textId="77777777" w:rsidTr="00A13CDA">
        <w:trPr>
          <w:trHeight w:val="285"/>
        </w:trPr>
        <w:tc>
          <w:tcPr>
            <w:tcW w:w="445" w:type="dxa"/>
            <w:noWrap/>
            <w:hideMark/>
          </w:tcPr>
          <w:p w14:paraId="3ED34DC5" w14:textId="77777777" w:rsidR="00D62C24" w:rsidRPr="000D1C52" w:rsidRDefault="00D62C24" w:rsidP="00A13CDA">
            <w:pPr>
              <w:spacing w:before="40" w:after="40"/>
              <w:jc w:val="center"/>
              <w:rPr>
                <w:rFonts w:ascii="Arial" w:hAnsi="Arial" w:cs="Arial"/>
              </w:rPr>
            </w:pPr>
            <w:r w:rsidRPr="000D1C52">
              <w:rPr>
                <w:rFonts w:ascii="Arial" w:hAnsi="Arial" w:cs="Arial"/>
              </w:rPr>
              <w:t>B</w:t>
            </w:r>
          </w:p>
        </w:tc>
        <w:tc>
          <w:tcPr>
            <w:tcW w:w="5400" w:type="dxa"/>
            <w:noWrap/>
            <w:hideMark/>
          </w:tcPr>
          <w:p w14:paraId="4B5B56C2" w14:textId="77777777" w:rsidR="00D62C24" w:rsidRPr="000D1C52" w:rsidRDefault="00D62C24" w:rsidP="00A13CDA">
            <w:pPr>
              <w:spacing w:before="40" w:after="40"/>
              <w:jc w:val="right"/>
              <w:rPr>
                <w:rFonts w:ascii="Arial" w:hAnsi="Arial" w:cs="Arial"/>
              </w:rPr>
            </w:pPr>
            <w:r w:rsidRPr="000D1C52">
              <w:rPr>
                <w:rFonts w:ascii="Arial" w:hAnsi="Arial" w:cs="Arial"/>
              </w:rPr>
              <w:t>TX power</w:t>
            </w:r>
          </w:p>
        </w:tc>
        <w:tc>
          <w:tcPr>
            <w:tcW w:w="1261" w:type="dxa"/>
            <w:noWrap/>
            <w:hideMark/>
          </w:tcPr>
          <w:p w14:paraId="0A1C224D" w14:textId="77777777" w:rsidR="00D62C24" w:rsidRPr="000D1C52" w:rsidRDefault="00D62C24" w:rsidP="00A13CDA">
            <w:pPr>
              <w:spacing w:before="40" w:after="40"/>
              <w:jc w:val="right"/>
              <w:rPr>
                <w:rFonts w:ascii="Arial" w:hAnsi="Arial" w:cs="Arial"/>
              </w:rPr>
            </w:pPr>
            <w:r w:rsidRPr="000D1C52">
              <w:rPr>
                <w:rFonts w:ascii="Arial" w:hAnsi="Arial" w:cs="Arial"/>
              </w:rPr>
              <w:t>53</w:t>
            </w:r>
          </w:p>
        </w:tc>
        <w:tc>
          <w:tcPr>
            <w:tcW w:w="1261" w:type="dxa"/>
            <w:noWrap/>
            <w:hideMark/>
          </w:tcPr>
          <w:p w14:paraId="745CA4EF" w14:textId="77777777" w:rsidR="00D62C24" w:rsidRPr="000D1C52" w:rsidRDefault="00D62C24" w:rsidP="00A13CDA">
            <w:pPr>
              <w:spacing w:before="40" w:after="40"/>
              <w:jc w:val="right"/>
              <w:rPr>
                <w:rFonts w:ascii="Arial" w:hAnsi="Arial" w:cs="Arial"/>
              </w:rPr>
            </w:pPr>
            <w:r w:rsidRPr="000D1C52">
              <w:rPr>
                <w:rFonts w:ascii="Arial" w:hAnsi="Arial" w:cs="Arial"/>
              </w:rPr>
              <w:t>38</w:t>
            </w:r>
          </w:p>
        </w:tc>
        <w:tc>
          <w:tcPr>
            <w:tcW w:w="1262" w:type="dxa"/>
            <w:noWrap/>
            <w:hideMark/>
          </w:tcPr>
          <w:p w14:paraId="2130512C" w14:textId="77777777" w:rsidR="00D62C24" w:rsidRPr="000D1C52" w:rsidRDefault="00D62C24" w:rsidP="00A13CDA">
            <w:pPr>
              <w:spacing w:before="40" w:after="40"/>
              <w:jc w:val="right"/>
              <w:rPr>
                <w:rFonts w:ascii="Arial" w:hAnsi="Arial" w:cs="Arial"/>
              </w:rPr>
            </w:pPr>
            <w:r w:rsidRPr="000D1C52">
              <w:rPr>
                <w:rFonts w:ascii="Arial" w:hAnsi="Arial" w:cs="Arial"/>
              </w:rPr>
              <w:t>24</w:t>
            </w:r>
          </w:p>
        </w:tc>
      </w:tr>
      <w:tr w:rsidR="00D62C24" w:rsidRPr="00DD140B" w14:paraId="6AD16FDE" w14:textId="77777777" w:rsidTr="00A13CDA">
        <w:trPr>
          <w:trHeight w:val="285"/>
        </w:trPr>
        <w:tc>
          <w:tcPr>
            <w:tcW w:w="445" w:type="dxa"/>
            <w:noWrap/>
            <w:hideMark/>
          </w:tcPr>
          <w:p w14:paraId="7BC52D15" w14:textId="77777777" w:rsidR="00D62C24" w:rsidRPr="000D1C52" w:rsidRDefault="00D62C24" w:rsidP="00A13CDA">
            <w:pPr>
              <w:spacing w:before="40" w:after="40"/>
              <w:jc w:val="center"/>
              <w:rPr>
                <w:rFonts w:ascii="Arial" w:hAnsi="Arial" w:cs="Arial"/>
              </w:rPr>
            </w:pPr>
            <w:r w:rsidRPr="000D1C52">
              <w:rPr>
                <w:rFonts w:ascii="Arial" w:hAnsi="Arial" w:cs="Arial"/>
              </w:rPr>
              <w:t>M</w:t>
            </w:r>
          </w:p>
        </w:tc>
        <w:tc>
          <w:tcPr>
            <w:tcW w:w="5400" w:type="dxa"/>
            <w:noWrap/>
            <w:hideMark/>
          </w:tcPr>
          <w:p w14:paraId="565F7AC9" w14:textId="77777777" w:rsidR="00D62C24" w:rsidRPr="000D1C52" w:rsidRDefault="00D62C24" w:rsidP="00A13CDA">
            <w:pPr>
              <w:spacing w:before="40" w:after="40"/>
              <w:jc w:val="right"/>
              <w:rPr>
                <w:rFonts w:ascii="Arial" w:hAnsi="Arial" w:cs="Arial"/>
              </w:rPr>
            </w:pPr>
            <w:r w:rsidRPr="000D1C52">
              <w:rPr>
                <w:rFonts w:ascii="Arial" w:hAnsi="Arial" w:cs="Arial"/>
              </w:rPr>
              <w:t>Assumed antenna isolation</w:t>
            </w:r>
          </w:p>
        </w:tc>
        <w:tc>
          <w:tcPr>
            <w:tcW w:w="1261" w:type="dxa"/>
            <w:noWrap/>
            <w:hideMark/>
          </w:tcPr>
          <w:p w14:paraId="27F64A1C"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1" w:type="dxa"/>
            <w:noWrap/>
            <w:hideMark/>
          </w:tcPr>
          <w:p w14:paraId="2E85ECE3"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c>
          <w:tcPr>
            <w:tcW w:w="1262" w:type="dxa"/>
            <w:noWrap/>
            <w:hideMark/>
          </w:tcPr>
          <w:p w14:paraId="62DD9CB3" w14:textId="77777777" w:rsidR="00D62C24" w:rsidRPr="000D1C52" w:rsidRDefault="00D62C24" w:rsidP="00A13CDA">
            <w:pPr>
              <w:spacing w:before="40" w:after="40"/>
              <w:jc w:val="right"/>
              <w:rPr>
                <w:rFonts w:ascii="Arial" w:hAnsi="Arial" w:cs="Arial"/>
              </w:rPr>
            </w:pPr>
            <w:r w:rsidRPr="000D1C52">
              <w:rPr>
                <w:rFonts w:ascii="Arial" w:hAnsi="Arial" w:cs="Arial"/>
              </w:rPr>
              <w:t>-45</w:t>
            </w:r>
          </w:p>
        </w:tc>
      </w:tr>
      <w:tr w:rsidR="00D62C24" w:rsidRPr="00DD140B" w14:paraId="699EACEA" w14:textId="77777777" w:rsidTr="00A13CDA">
        <w:trPr>
          <w:trHeight w:val="285"/>
        </w:trPr>
        <w:tc>
          <w:tcPr>
            <w:tcW w:w="445" w:type="dxa"/>
            <w:noWrap/>
          </w:tcPr>
          <w:p w14:paraId="7FBD869D" w14:textId="77777777" w:rsidR="00D62C24" w:rsidRPr="000D1C52" w:rsidRDefault="00D62C24" w:rsidP="00A13CDA">
            <w:pPr>
              <w:spacing w:before="40" w:after="40"/>
              <w:jc w:val="center"/>
              <w:rPr>
                <w:rFonts w:ascii="Arial" w:hAnsi="Arial" w:cs="Arial"/>
              </w:rPr>
            </w:pPr>
            <w:r w:rsidRPr="000D1C52">
              <w:rPr>
                <w:rFonts w:ascii="Arial" w:hAnsi="Arial" w:cs="Arial"/>
              </w:rPr>
              <w:t>N</w:t>
            </w:r>
          </w:p>
        </w:tc>
        <w:tc>
          <w:tcPr>
            <w:tcW w:w="5400" w:type="dxa"/>
            <w:noWrap/>
          </w:tcPr>
          <w:p w14:paraId="24E235B0" w14:textId="77777777" w:rsidR="00D62C24" w:rsidRPr="000D1C52" w:rsidRDefault="00D62C24" w:rsidP="00A13CDA">
            <w:pPr>
              <w:spacing w:before="40" w:after="40"/>
              <w:jc w:val="right"/>
              <w:rPr>
                <w:rFonts w:ascii="Arial" w:hAnsi="Arial" w:cs="Arial"/>
              </w:rPr>
            </w:pPr>
            <w:r w:rsidRPr="000D1C52">
              <w:rPr>
                <w:rFonts w:ascii="Arial" w:hAnsi="Arial" w:cs="Arial"/>
              </w:rPr>
              <w:t>TX power in DL subbands = B+M+3</w:t>
            </w:r>
          </w:p>
        </w:tc>
        <w:tc>
          <w:tcPr>
            <w:tcW w:w="1261" w:type="dxa"/>
            <w:noWrap/>
          </w:tcPr>
          <w:p w14:paraId="15327622"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11</w:t>
            </w:r>
          </w:p>
        </w:tc>
        <w:tc>
          <w:tcPr>
            <w:tcW w:w="1261" w:type="dxa"/>
            <w:noWrap/>
          </w:tcPr>
          <w:p w14:paraId="4BEABDFC"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w:t>
            </w:r>
          </w:p>
        </w:tc>
        <w:tc>
          <w:tcPr>
            <w:tcW w:w="1262" w:type="dxa"/>
            <w:noWrap/>
          </w:tcPr>
          <w:p w14:paraId="078738E7"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-18</w:t>
            </w:r>
          </w:p>
        </w:tc>
      </w:tr>
    </w:tbl>
    <w:p w14:paraId="075C734A" w14:textId="77777777" w:rsidR="00D62C24" w:rsidRPr="000D1C52" w:rsidRDefault="00D62C24" w:rsidP="00D62C24">
      <w:pPr>
        <w:rPr>
          <w:rFonts w:ascii="Arial" w:hAnsi="Arial" w:cs="Arial"/>
        </w:rPr>
      </w:pPr>
    </w:p>
    <w:p w14:paraId="00BF8F0A" w14:textId="13A2D805" w:rsidR="00D62C24" w:rsidRPr="000D1C52" w:rsidRDefault="00D62C24" w:rsidP="00D62C24">
      <w:pPr>
        <w:pStyle w:val="Caption"/>
        <w:rPr>
          <w:rFonts w:ascii="Arial" w:hAnsi="Arial" w:cs="Arial"/>
        </w:rPr>
      </w:pPr>
      <w:r w:rsidRPr="000D1C52">
        <w:rPr>
          <w:rFonts w:ascii="Arial" w:hAnsi="Arial" w:cs="Arial"/>
        </w:rPr>
        <w:t xml:space="preserve">Table </w:t>
      </w:r>
      <w:r w:rsidR="000E1F8E">
        <w:rPr>
          <w:rFonts w:ascii="Arial" w:hAnsi="Arial" w:cs="Arial"/>
        </w:rPr>
        <w:t>2.3-4</w:t>
      </w:r>
      <w:r w:rsidR="000E1F8E" w:rsidRPr="000D1C52">
        <w:rPr>
          <w:rFonts w:ascii="Arial" w:hAnsi="Arial" w:cs="Arial"/>
        </w:rPr>
        <w:t xml:space="preserve"> </w:t>
      </w:r>
      <w:r w:rsidRPr="000D1C52">
        <w:rPr>
          <w:rFonts w:ascii="Arial" w:hAnsi="Arial" w:cs="Arial"/>
        </w:rPr>
        <w:t>Example IM3 distortion in the UL subband caused by SBFD DL subbands assuming 45 dB sector isolation and typical existing BS LNA components.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4A87A477" w14:textId="77777777" w:rsidTr="00A13CDA">
        <w:trPr>
          <w:trHeight w:val="285"/>
        </w:trPr>
        <w:tc>
          <w:tcPr>
            <w:tcW w:w="445" w:type="dxa"/>
            <w:noWrap/>
            <w:vAlign w:val="center"/>
            <w:hideMark/>
          </w:tcPr>
          <w:p w14:paraId="4FDF2C1A"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3FABC780"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3C114793"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7DF3B694"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09B0465A"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43404784" w14:textId="77777777" w:rsidTr="00A13CDA">
        <w:trPr>
          <w:trHeight w:val="285"/>
        </w:trPr>
        <w:tc>
          <w:tcPr>
            <w:tcW w:w="445" w:type="dxa"/>
            <w:noWrap/>
            <w:hideMark/>
          </w:tcPr>
          <w:p w14:paraId="50BD44CB"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0804F83D"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41B4037E" w14:textId="77777777" w:rsidR="00D62C24" w:rsidRPr="000D1C52" w:rsidRDefault="00D62C24" w:rsidP="00A13CDA">
            <w:pPr>
              <w:spacing w:before="40" w:after="40"/>
              <w:jc w:val="right"/>
              <w:rPr>
                <w:rFonts w:ascii="Arial" w:hAnsi="Arial" w:cs="Arial"/>
              </w:rPr>
            </w:pPr>
            <w:r w:rsidRPr="000D1C52">
              <w:rPr>
                <w:rFonts w:ascii="Arial" w:hAnsi="Arial" w:cs="Arial"/>
              </w:rPr>
              <w:t>-95.6</w:t>
            </w:r>
          </w:p>
        </w:tc>
        <w:tc>
          <w:tcPr>
            <w:tcW w:w="1261" w:type="dxa"/>
            <w:noWrap/>
            <w:hideMark/>
          </w:tcPr>
          <w:p w14:paraId="31F6CF9E" w14:textId="77777777" w:rsidR="00D62C24" w:rsidRPr="000D1C52" w:rsidRDefault="00D62C24" w:rsidP="00A13CDA">
            <w:pPr>
              <w:spacing w:before="40" w:after="40"/>
              <w:jc w:val="right"/>
              <w:rPr>
                <w:rFonts w:ascii="Arial" w:hAnsi="Arial" w:cs="Arial"/>
              </w:rPr>
            </w:pPr>
            <w:r w:rsidRPr="000D1C52">
              <w:rPr>
                <w:rFonts w:ascii="Arial" w:hAnsi="Arial" w:cs="Arial"/>
              </w:rPr>
              <w:t>-90.6</w:t>
            </w:r>
          </w:p>
        </w:tc>
        <w:tc>
          <w:tcPr>
            <w:tcW w:w="1262" w:type="dxa"/>
            <w:noWrap/>
            <w:hideMark/>
          </w:tcPr>
          <w:p w14:paraId="6487A7E1" w14:textId="77777777" w:rsidR="00D62C24" w:rsidRPr="000D1C52" w:rsidRDefault="00D62C24" w:rsidP="00A13CDA">
            <w:pPr>
              <w:spacing w:before="40" w:after="40"/>
              <w:jc w:val="right"/>
              <w:rPr>
                <w:rFonts w:ascii="Arial" w:hAnsi="Arial" w:cs="Arial"/>
              </w:rPr>
            </w:pPr>
            <w:r w:rsidRPr="000D1C52">
              <w:rPr>
                <w:rFonts w:ascii="Arial" w:hAnsi="Arial" w:cs="Arial"/>
              </w:rPr>
              <w:t>-87.6</w:t>
            </w:r>
          </w:p>
        </w:tc>
      </w:tr>
      <w:tr w:rsidR="00D62C24" w:rsidRPr="00DD140B" w14:paraId="090AC941" w14:textId="77777777" w:rsidTr="00A13CDA">
        <w:trPr>
          <w:trHeight w:val="285"/>
        </w:trPr>
        <w:tc>
          <w:tcPr>
            <w:tcW w:w="445" w:type="dxa"/>
            <w:noWrap/>
          </w:tcPr>
          <w:p w14:paraId="1404788F" w14:textId="77777777" w:rsidR="00D62C24" w:rsidRPr="000D1C52" w:rsidRDefault="00D62C24" w:rsidP="00A13CDA">
            <w:pPr>
              <w:spacing w:before="40" w:after="40"/>
              <w:jc w:val="center"/>
              <w:rPr>
                <w:rFonts w:ascii="Arial" w:hAnsi="Arial" w:cs="Arial"/>
              </w:rPr>
            </w:pPr>
            <w:r w:rsidRPr="000D1C52">
              <w:rPr>
                <w:rFonts w:ascii="Arial" w:hAnsi="Arial" w:cs="Arial"/>
              </w:rPr>
              <w:t>N</w:t>
            </w:r>
          </w:p>
        </w:tc>
        <w:tc>
          <w:tcPr>
            <w:tcW w:w="5400" w:type="dxa"/>
            <w:noWrap/>
          </w:tcPr>
          <w:p w14:paraId="0A91C51E" w14:textId="77777777" w:rsidR="00D62C24" w:rsidRPr="000D1C52" w:rsidRDefault="00D62C24" w:rsidP="00A13CDA">
            <w:pPr>
              <w:spacing w:before="40" w:after="40"/>
              <w:jc w:val="right"/>
              <w:rPr>
                <w:rFonts w:ascii="Arial" w:hAnsi="Arial" w:cs="Arial"/>
              </w:rPr>
            </w:pPr>
            <w:r w:rsidRPr="000D1C52">
              <w:rPr>
                <w:rFonts w:ascii="Arial" w:hAnsi="Arial" w:cs="Arial"/>
              </w:rPr>
              <w:t>TX power in DL subbands = B+M+3</w:t>
            </w:r>
          </w:p>
        </w:tc>
        <w:tc>
          <w:tcPr>
            <w:tcW w:w="1261" w:type="dxa"/>
            <w:noWrap/>
          </w:tcPr>
          <w:p w14:paraId="1543C819"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11</w:t>
            </w:r>
          </w:p>
        </w:tc>
        <w:tc>
          <w:tcPr>
            <w:tcW w:w="1261" w:type="dxa"/>
            <w:noWrap/>
          </w:tcPr>
          <w:p w14:paraId="64602366"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w:t>
            </w:r>
          </w:p>
        </w:tc>
        <w:tc>
          <w:tcPr>
            <w:tcW w:w="1262" w:type="dxa"/>
            <w:noWrap/>
          </w:tcPr>
          <w:p w14:paraId="573AE25C"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-18</w:t>
            </w:r>
          </w:p>
        </w:tc>
      </w:tr>
      <w:tr w:rsidR="00D62C24" w:rsidRPr="00DD140B" w14:paraId="6FB95CB4" w14:textId="77777777" w:rsidTr="00A13CDA">
        <w:trPr>
          <w:trHeight w:val="285"/>
        </w:trPr>
        <w:tc>
          <w:tcPr>
            <w:tcW w:w="445" w:type="dxa"/>
            <w:noWrap/>
            <w:hideMark/>
          </w:tcPr>
          <w:p w14:paraId="7DD77051" w14:textId="77777777" w:rsidR="00D62C24" w:rsidRPr="000D1C52" w:rsidRDefault="00D62C24" w:rsidP="00A13CDA">
            <w:pPr>
              <w:spacing w:before="40" w:after="40"/>
              <w:jc w:val="center"/>
              <w:rPr>
                <w:rFonts w:ascii="Arial" w:hAnsi="Arial" w:cs="Arial"/>
              </w:rPr>
            </w:pPr>
            <w:r w:rsidRPr="000D1C52">
              <w:rPr>
                <w:rFonts w:ascii="Arial" w:hAnsi="Arial" w:cs="Arial"/>
              </w:rPr>
              <w:t>G</w:t>
            </w:r>
          </w:p>
        </w:tc>
        <w:tc>
          <w:tcPr>
            <w:tcW w:w="5400" w:type="dxa"/>
            <w:noWrap/>
            <w:hideMark/>
          </w:tcPr>
          <w:p w14:paraId="4CFCCBFC" w14:textId="77777777" w:rsidR="00D62C24" w:rsidRPr="000D1C52" w:rsidRDefault="00D62C24" w:rsidP="00A13CDA">
            <w:pPr>
              <w:spacing w:before="40" w:after="40"/>
              <w:jc w:val="right"/>
              <w:rPr>
                <w:rFonts w:ascii="Arial" w:hAnsi="Arial" w:cs="Arial"/>
              </w:rPr>
            </w:pPr>
            <w:r w:rsidRPr="000D1C52">
              <w:rPr>
                <w:rFonts w:ascii="Arial" w:hAnsi="Arial" w:cs="Arial"/>
              </w:rPr>
              <w:t>Assumed IIP3dB</w:t>
            </w:r>
          </w:p>
        </w:tc>
        <w:tc>
          <w:tcPr>
            <w:tcW w:w="1261" w:type="dxa"/>
            <w:noWrap/>
            <w:hideMark/>
          </w:tcPr>
          <w:p w14:paraId="192A666E" w14:textId="77777777" w:rsidR="00D62C24" w:rsidRPr="000D1C52" w:rsidRDefault="00D62C24" w:rsidP="00A13CDA">
            <w:pPr>
              <w:spacing w:before="40" w:after="40"/>
              <w:jc w:val="right"/>
              <w:rPr>
                <w:rFonts w:ascii="Arial" w:hAnsi="Arial" w:cs="Arial"/>
              </w:rPr>
            </w:pPr>
            <w:r w:rsidRPr="000D1C52">
              <w:rPr>
                <w:rFonts w:ascii="Arial" w:hAnsi="Arial" w:cs="Arial"/>
              </w:rPr>
              <w:t>-22.6</w:t>
            </w:r>
          </w:p>
        </w:tc>
        <w:tc>
          <w:tcPr>
            <w:tcW w:w="1261" w:type="dxa"/>
            <w:noWrap/>
            <w:hideMark/>
          </w:tcPr>
          <w:p w14:paraId="0AA84250" w14:textId="77777777" w:rsidR="00D62C24" w:rsidRPr="000D1C52" w:rsidRDefault="00D62C24" w:rsidP="00A13CDA">
            <w:pPr>
              <w:spacing w:before="40" w:after="40"/>
              <w:jc w:val="right"/>
              <w:rPr>
                <w:rFonts w:ascii="Arial" w:hAnsi="Arial" w:cs="Arial"/>
              </w:rPr>
            </w:pPr>
            <w:r w:rsidRPr="000D1C52">
              <w:rPr>
                <w:rFonts w:ascii="Arial" w:hAnsi="Arial" w:cs="Arial"/>
              </w:rPr>
              <w:t>-17.6</w:t>
            </w:r>
          </w:p>
        </w:tc>
        <w:tc>
          <w:tcPr>
            <w:tcW w:w="1262" w:type="dxa"/>
            <w:noWrap/>
            <w:hideMark/>
          </w:tcPr>
          <w:p w14:paraId="74049AF3" w14:textId="77777777" w:rsidR="00D62C24" w:rsidRPr="000D1C52" w:rsidRDefault="00D62C24" w:rsidP="00A13CDA">
            <w:pPr>
              <w:spacing w:before="40" w:after="40"/>
              <w:jc w:val="right"/>
              <w:rPr>
                <w:rFonts w:ascii="Arial" w:hAnsi="Arial" w:cs="Arial"/>
              </w:rPr>
            </w:pPr>
            <w:r w:rsidRPr="000D1C52">
              <w:rPr>
                <w:rFonts w:ascii="Arial" w:hAnsi="Arial" w:cs="Arial"/>
              </w:rPr>
              <w:t>-14.6</w:t>
            </w:r>
          </w:p>
        </w:tc>
      </w:tr>
      <w:tr w:rsidR="00D62C24" w:rsidRPr="00DD140B" w14:paraId="48A39DE7" w14:textId="77777777" w:rsidTr="00A13CDA">
        <w:trPr>
          <w:trHeight w:val="285"/>
        </w:trPr>
        <w:tc>
          <w:tcPr>
            <w:tcW w:w="445" w:type="dxa"/>
            <w:noWrap/>
            <w:vAlign w:val="center"/>
            <w:hideMark/>
          </w:tcPr>
          <w:p w14:paraId="35264C1E" w14:textId="77777777" w:rsidR="00D62C24" w:rsidRPr="000D1C52" w:rsidRDefault="00D62C24" w:rsidP="00A13CDA">
            <w:pPr>
              <w:spacing w:before="40" w:after="40"/>
              <w:jc w:val="center"/>
              <w:rPr>
                <w:rFonts w:ascii="Arial" w:hAnsi="Arial" w:cs="Arial"/>
              </w:rPr>
            </w:pPr>
            <w:r w:rsidRPr="000D1C52">
              <w:rPr>
                <w:rFonts w:ascii="Arial" w:hAnsi="Arial" w:cs="Arial"/>
              </w:rPr>
              <w:t>O</w:t>
            </w:r>
          </w:p>
        </w:tc>
        <w:tc>
          <w:tcPr>
            <w:tcW w:w="5400" w:type="dxa"/>
            <w:noWrap/>
            <w:vAlign w:val="center"/>
            <w:hideMark/>
          </w:tcPr>
          <w:p w14:paraId="1942F5F0" w14:textId="77777777" w:rsidR="00D62C24" w:rsidRPr="000D1C52" w:rsidRDefault="00D62C24" w:rsidP="00A13CDA">
            <w:pPr>
              <w:spacing w:before="40" w:after="40"/>
              <w:jc w:val="right"/>
              <w:rPr>
                <w:rFonts w:ascii="Arial" w:hAnsi="Arial" w:cs="Arial"/>
              </w:rPr>
            </w:pPr>
            <w:r w:rsidRPr="000D1C52">
              <w:rPr>
                <w:rFonts w:ascii="Arial" w:hAnsi="Arial" w:cs="Arial"/>
              </w:rPr>
              <w:t>Gain normalized IM3 in UL subband = 3*N-2*G</w:t>
            </w:r>
          </w:p>
        </w:tc>
        <w:tc>
          <w:tcPr>
            <w:tcW w:w="1261" w:type="dxa"/>
            <w:noWrap/>
            <w:hideMark/>
          </w:tcPr>
          <w:p w14:paraId="38E1C643" w14:textId="77777777" w:rsidR="00D62C24" w:rsidRPr="000D1C52" w:rsidRDefault="00D62C24" w:rsidP="00A13CDA">
            <w:pPr>
              <w:spacing w:before="40" w:after="40"/>
              <w:jc w:val="right"/>
              <w:rPr>
                <w:rFonts w:ascii="Arial" w:hAnsi="Arial" w:cs="Arial"/>
                <w:color w:val="FF0000"/>
              </w:rPr>
            </w:pPr>
            <w:r w:rsidRPr="000D1C52">
              <w:rPr>
                <w:rFonts w:ascii="Arial" w:hAnsi="Arial" w:cs="Arial"/>
                <w:noProof/>
              </w:rPr>
              <w:drawing>
                <wp:inline distT="0" distB="0" distL="0" distR="0" wp14:anchorId="1983B73B" wp14:editId="6D18FFB0">
                  <wp:extent cx="274320" cy="274320"/>
                  <wp:effectExtent l="0" t="0" r="0" b="0"/>
                  <wp:docPr id="872242562" name="Picture 5" descr="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261" w:type="dxa"/>
            <w:noWrap/>
          </w:tcPr>
          <w:p w14:paraId="487FDC85" w14:textId="77777777" w:rsidR="00D62C24" w:rsidRPr="000D1C52" w:rsidRDefault="00D62C24" w:rsidP="00A13CDA">
            <w:pPr>
              <w:spacing w:before="40" w:after="40"/>
              <w:jc w:val="right"/>
              <w:rPr>
                <w:rFonts w:ascii="Arial" w:hAnsi="Arial" w:cs="Arial"/>
                <w:color w:val="FF0000"/>
              </w:rPr>
            </w:pPr>
            <w:r w:rsidRPr="000D1C52">
              <w:rPr>
                <w:rFonts w:ascii="Arial" w:hAnsi="Arial" w:cs="Arial"/>
                <w:noProof/>
              </w:rPr>
              <w:drawing>
                <wp:inline distT="0" distB="0" distL="0" distR="0" wp14:anchorId="7315F80C" wp14:editId="2CD9E0F7">
                  <wp:extent cx="274320" cy="274320"/>
                  <wp:effectExtent l="0" t="0" r="0" b="0"/>
                  <wp:docPr id="872242564" name="Picture 6" descr="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262" w:type="dxa"/>
            <w:noWrap/>
            <w:vAlign w:val="center"/>
            <w:hideMark/>
          </w:tcPr>
          <w:p w14:paraId="6C3BAE89" w14:textId="77777777" w:rsidR="00D62C24" w:rsidRPr="000D1C52" w:rsidRDefault="00D62C24" w:rsidP="00A13CDA">
            <w:pPr>
              <w:spacing w:before="40" w:after="40"/>
              <w:jc w:val="right"/>
              <w:rPr>
                <w:rFonts w:ascii="Arial" w:hAnsi="Arial" w:cs="Arial"/>
              </w:rPr>
            </w:pPr>
            <w:r w:rsidRPr="000D1C52">
              <w:rPr>
                <w:rFonts w:ascii="Arial" w:hAnsi="Arial" w:cs="Arial"/>
                <w:color w:val="FF0000"/>
              </w:rPr>
              <w:t>-24.9</w:t>
            </w:r>
          </w:p>
        </w:tc>
      </w:tr>
    </w:tbl>
    <w:p w14:paraId="47ED828E" w14:textId="77777777" w:rsidR="00D62C24" w:rsidRPr="000D1C52" w:rsidRDefault="00D62C24" w:rsidP="00D62C24">
      <w:pPr>
        <w:rPr>
          <w:rFonts w:ascii="Arial" w:hAnsi="Arial" w:cs="Arial"/>
          <w:lang w:val="en-US"/>
        </w:rPr>
      </w:pPr>
    </w:p>
    <w:p w14:paraId="7DB6610B" w14:textId="6945E991" w:rsidR="00D62C24" w:rsidRPr="000D1C52" w:rsidRDefault="00D62C24" w:rsidP="00D62C24">
      <w:pPr>
        <w:rPr>
          <w:rFonts w:ascii="Arial" w:hAnsi="Arial" w:cs="Arial"/>
          <w:lang w:val="en-US"/>
        </w:rPr>
      </w:pPr>
      <w:r w:rsidRPr="000D1C52">
        <w:rPr>
          <w:rFonts w:ascii="Arial" w:hAnsi="Arial" w:cs="Arial"/>
          <w:lang w:val="en-US"/>
        </w:rPr>
        <w:t xml:space="preserve">Tables </w:t>
      </w:r>
      <w:r w:rsidR="000E1F8E">
        <w:rPr>
          <w:rFonts w:ascii="Arial" w:hAnsi="Arial" w:cs="Arial"/>
          <w:lang w:val="en-US"/>
        </w:rPr>
        <w:t>2.3-5 and 2.3-6</w:t>
      </w:r>
      <w:r w:rsidRPr="000D1C52">
        <w:rPr>
          <w:rFonts w:ascii="Arial" w:hAnsi="Arial" w:cs="Arial"/>
          <w:lang w:val="en-US"/>
        </w:rPr>
        <w:t xml:space="preserve"> indicate the same calculations assuming 60dB isolation</w:t>
      </w:r>
    </w:p>
    <w:p w14:paraId="58B5CC92" w14:textId="3A1E50E5" w:rsidR="00D62C24" w:rsidRPr="000D1C52" w:rsidRDefault="00D62C24" w:rsidP="00D62C24">
      <w:pPr>
        <w:pStyle w:val="Caption"/>
        <w:rPr>
          <w:rFonts w:ascii="Arial" w:hAnsi="Arial" w:cs="Arial"/>
        </w:rPr>
      </w:pPr>
      <w:r w:rsidRPr="000D1C52">
        <w:rPr>
          <w:rFonts w:ascii="Arial" w:hAnsi="Arial" w:cs="Arial"/>
        </w:rPr>
        <w:t xml:space="preserve">Table </w:t>
      </w:r>
      <w:r w:rsidR="000E1F8E">
        <w:rPr>
          <w:rFonts w:ascii="Arial" w:hAnsi="Arial" w:cs="Arial"/>
        </w:rPr>
        <w:t>2.3-5</w:t>
      </w:r>
      <w:r w:rsidRPr="000D1C52">
        <w:rPr>
          <w:rFonts w:ascii="Arial" w:hAnsi="Arial" w:cs="Arial"/>
        </w:rPr>
        <w:t xml:space="preserve"> Example interfering powers in SBFD DL subbands assuming 60 dB sector isolation.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619A3C7C" w14:textId="77777777" w:rsidTr="00A13CDA">
        <w:trPr>
          <w:trHeight w:val="285"/>
        </w:trPr>
        <w:tc>
          <w:tcPr>
            <w:tcW w:w="445" w:type="dxa"/>
            <w:noWrap/>
            <w:vAlign w:val="center"/>
            <w:hideMark/>
          </w:tcPr>
          <w:p w14:paraId="5175D454"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305F8BCF"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5C835040"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34AA8F1A"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0E40A8D9"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66A4D87D" w14:textId="77777777" w:rsidTr="00A13CDA">
        <w:trPr>
          <w:trHeight w:val="285"/>
        </w:trPr>
        <w:tc>
          <w:tcPr>
            <w:tcW w:w="445" w:type="dxa"/>
            <w:noWrap/>
            <w:hideMark/>
          </w:tcPr>
          <w:p w14:paraId="750F4EF7" w14:textId="77777777" w:rsidR="00D62C24" w:rsidRPr="000D1C52" w:rsidRDefault="00D62C24" w:rsidP="00A13CDA">
            <w:pPr>
              <w:spacing w:before="40" w:after="40"/>
              <w:jc w:val="center"/>
              <w:rPr>
                <w:rFonts w:ascii="Arial" w:hAnsi="Arial" w:cs="Arial"/>
              </w:rPr>
            </w:pPr>
            <w:r w:rsidRPr="000D1C52">
              <w:rPr>
                <w:rFonts w:ascii="Arial" w:hAnsi="Arial" w:cs="Arial"/>
              </w:rPr>
              <w:t>B</w:t>
            </w:r>
          </w:p>
        </w:tc>
        <w:tc>
          <w:tcPr>
            <w:tcW w:w="5400" w:type="dxa"/>
            <w:noWrap/>
            <w:hideMark/>
          </w:tcPr>
          <w:p w14:paraId="6755457A" w14:textId="77777777" w:rsidR="00D62C24" w:rsidRPr="000D1C52" w:rsidRDefault="00D62C24" w:rsidP="00A13CDA">
            <w:pPr>
              <w:spacing w:before="40" w:after="40"/>
              <w:jc w:val="right"/>
              <w:rPr>
                <w:rFonts w:ascii="Arial" w:hAnsi="Arial" w:cs="Arial"/>
              </w:rPr>
            </w:pPr>
            <w:r w:rsidRPr="000D1C52">
              <w:rPr>
                <w:rFonts w:ascii="Arial" w:hAnsi="Arial" w:cs="Arial"/>
              </w:rPr>
              <w:t>TX power</w:t>
            </w:r>
          </w:p>
        </w:tc>
        <w:tc>
          <w:tcPr>
            <w:tcW w:w="1261" w:type="dxa"/>
            <w:noWrap/>
            <w:hideMark/>
          </w:tcPr>
          <w:p w14:paraId="4D573AF4" w14:textId="77777777" w:rsidR="00D62C24" w:rsidRPr="000D1C52" w:rsidRDefault="00D62C24" w:rsidP="00A13CDA">
            <w:pPr>
              <w:spacing w:before="40" w:after="40"/>
              <w:jc w:val="right"/>
              <w:rPr>
                <w:rFonts w:ascii="Arial" w:hAnsi="Arial" w:cs="Arial"/>
              </w:rPr>
            </w:pPr>
            <w:r w:rsidRPr="000D1C52">
              <w:rPr>
                <w:rFonts w:ascii="Arial" w:hAnsi="Arial" w:cs="Arial"/>
              </w:rPr>
              <w:t>53</w:t>
            </w:r>
          </w:p>
        </w:tc>
        <w:tc>
          <w:tcPr>
            <w:tcW w:w="1261" w:type="dxa"/>
            <w:noWrap/>
            <w:hideMark/>
          </w:tcPr>
          <w:p w14:paraId="267D701E" w14:textId="77777777" w:rsidR="00D62C24" w:rsidRPr="000D1C52" w:rsidRDefault="00D62C24" w:rsidP="00A13CDA">
            <w:pPr>
              <w:spacing w:before="40" w:after="40"/>
              <w:jc w:val="right"/>
              <w:rPr>
                <w:rFonts w:ascii="Arial" w:hAnsi="Arial" w:cs="Arial"/>
              </w:rPr>
            </w:pPr>
            <w:r w:rsidRPr="000D1C52">
              <w:rPr>
                <w:rFonts w:ascii="Arial" w:hAnsi="Arial" w:cs="Arial"/>
              </w:rPr>
              <w:t>38</w:t>
            </w:r>
          </w:p>
        </w:tc>
        <w:tc>
          <w:tcPr>
            <w:tcW w:w="1262" w:type="dxa"/>
            <w:noWrap/>
            <w:hideMark/>
          </w:tcPr>
          <w:p w14:paraId="354301B2" w14:textId="77777777" w:rsidR="00D62C24" w:rsidRPr="000D1C52" w:rsidRDefault="00D62C24" w:rsidP="00A13CDA">
            <w:pPr>
              <w:spacing w:before="40" w:after="40"/>
              <w:jc w:val="right"/>
              <w:rPr>
                <w:rFonts w:ascii="Arial" w:hAnsi="Arial" w:cs="Arial"/>
              </w:rPr>
            </w:pPr>
            <w:r w:rsidRPr="000D1C52">
              <w:rPr>
                <w:rFonts w:ascii="Arial" w:hAnsi="Arial" w:cs="Arial"/>
              </w:rPr>
              <w:t>24</w:t>
            </w:r>
          </w:p>
        </w:tc>
      </w:tr>
      <w:tr w:rsidR="00D62C24" w:rsidRPr="00DD140B" w14:paraId="7BE0B922" w14:textId="77777777" w:rsidTr="00A13CDA">
        <w:trPr>
          <w:trHeight w:val="285"/>
        </w:trPr>
        <w:tc>
          <w:tcPr>
            <w:tcW w:w="445" w:type="dxa"/>
            <w:noWrap/>
            <w:hideMark/>
          </w:tcPr>
          <w:p w14:paraId="5D12108B" w14:textId="77777777" w:rsidR="00D62C24" w:rsidRPr="000D1C52" w:rsidRDefault="00D62C24" w:rsidP="00A13CDA">
            <w:pPr>
              <w:spacing w:before="40" w:after="40"/>
              <w:jc w:val="center"/>
              <w:rPr>
                <w:rFonts w:ascii="Arial" w:hAnsi="Arial" w:cs="Arial"/>
              </w:rPr>
            </w:pPr>
            <w:r w:rsidRPr="000D1C52">
              <w:rPr>
                <w:rFonts w:ascii="Arial" w:hAnsi="Arial" w:cs="Arial"/>
              </w:rPr>
              <w:t>M</w:t>
            </w:r>
          </w:p>
        </w:tc>
        <w:tc>
          <w:tcPr>
            <w:tcW w:w="5400" w:type="dxa"/>
            <w:noWrap/>
            <w:hideMark/>
          </w:tcPr>
          <w:p w14:paraId="19119C3C" w14:textId="77777777" w:rsidR="00D62C24" w:rsidRPr="000D1C52" w:rsidRDefault="00D62C24" w:rsidP="00A13CDA">
            <w:pPr>
              <w:spacing w:before="40" w:after="40"/>
              <w:jc w:val="right"/>
              <w:rPr>
                <w:rFonts w:ascii="Arial" w:hAnsi="Arial" w:cs="Arial"/>
              </w:rPr>
            </w:pPr>
            <w:r w:rsidRPr="000D1C52">
              <w:rPr>
                <w:rFonts w:ascii="Arial" w:hAnsi="Arial" w:cs="Arial"/>
              </w:rPr>
              <w:t>Assumed antenna isolation</w:t>
            </w:r>
          </w:p>
        </w:tc>
        <w:tc>
          <w:tcPr>
            <w:tcW w:w="1261" w:type="dxa"/>
            <w:noWrap/>
            <w:hideMark/>
          </w:tcPr>
          <w:p w14:paraId="53A36750" w14:textId="77777777" w:rsidR="00D62C24" w:rsidRPr="000D1C52" w:rsidRDefault="00D62C24" w:rsidP="00A13CDA">
            <w:pPr>
              <w:spacing w:before="40" w:after="40"/>
              <w:jc w:val="right"/>
              <w:rPr>
                <w:rFonts w:ascii="Arial" w:hAnsi="Arial" w:cs="Arial"/>
              </w:rPr>
            </w:pPr>
            <w:r w:rsidRPr="000D1C52">
              <w:rPr>
                <w:rFonts w:ascii="Arial" w:hAnsi="Arial" w:cs="Arial"/>
              </w:rPr>
              <w:t>-60</w:t>
            </w:r>
          </w:p>
        </w:tc>
        <w:tc>
          <w:tcPr>
            <w:tcW w:w="1261" w:type="dxa"/>
            <w:noWrap/>
            <w:hideMark/>
          </w:tcPr>
          <w:p w14:paraId="3EBF46C6" w14:textId="77777777" w:rsidR="00D62C24" w:rsidRPr="000D1C52" w:rsidRDefault="00D62C24" w:rsidP="00A13CDA">
            <w:pPr>
              <w:spacing w:before="40" w:after="40"/>
              <w:jc w:val="right"/>
              <w:rPr>
                <w:rFonts w:ascii="Arial" w:hAnsi="Arial" w:cs="Arial"/>
              </w:rPr>
            </w:pPr>
            <w:r w:rsidRPr="000D1C52">
              <w:rPr>
                <w:rFonts w:ascii="Arial" w:hAnsi="Arial" w:cs="Arial"/>
              </w:rPr>
              <w:t>-60</w:t>
            </w:r>
          </w:p>
        </w:tc>
        <w:tc>
          <w:tcPr>
            <w:tcW w:w="1262" w:type="dxa"/>
            <w:noWrap/>
            <w:hideMark/>
          </w:tcPr>
          <w:p w14:paraId="4B0AE42F" w14:textId="77777777" w:rsidR="00D62C24" w:rsidRPr="000D1C52" w:rsidRDefault="00D62C24" w:rsidP="00A13CDA">
            <w:pPr>
              <w:spacing w:before="40" w:after="40"/>
              <w:jc w:val="right"/>
              <w:rPr>
                <w:rFonts w:ascii="Arial" w:hAnsi="Arial" w:cs="Arial"/>
              </w:rPr>
            </w:pPr>
            <w:r w:rsidRPr="000D1C52">
              <w:rPr>
                <w:rFonts w:ascii="Arial" w:hAnsi="Arial" w:cs="Arial"/>
              </w:rPr>
              <w:t>-60</w:t>
            </w:r>
          </w:p>
        </w:tc>
      </w:tr>
      <w:tr w:rsidR="00D62C24" w:rsidRPr="00DD140B" w14:paraId="5FC09F21" w14:textId="77777777" w:rsidTr="00A13CDA">
        <w:trPr>
          <w:trHeight w:val="285"/>
        </w:trPr>
        <w:tc>
          <w:tcPr>
            <w:tcW w:w="445" w:type="dxa"/>
            <w:noWrap/>
          </w:tcPr>
          <w:p w14:paraId="772B5A4A" w14:textId="77777777" w:rsidR="00D62C24" w:rsidRPr="000D1C52" w:rsidRDefault="00D62C24" w:rsidP="00A13CDA">
            <w:pPr>
              <w:spacing w:before="40" w:after="40"/>
              <w:jc w:val="center"/>
              <w:rPr>
                <w:rFonts w:ascii="Arial" w:hAnsi="Arial" w:cs="Arial"/>
              </w:rPr>
            </w:pPr>
            <w:r w:rsidRPr="000D1C52">
              <w:rPr>
                <w:rFonts w:ascii="Arial" w:hAnsi="Arial" w:cs="Arial"/>
              </w:rPr>
              <w:t>N</w:t>
            </w:r>
          </w:p>
        </w:tc>
        <w:tc>
          <w:tcPr>
            <w:tcW w:w="5400" w:type="dxa"/>
            <w:noWrap/>
          </w:tcPr>
          <w:p w14:paraId="5533BC59" w14:textId="77777777" w:rsidR="00D62C24" w:rsidRPr="000D1C52" w:rsidRDefault="00D62C24" w:rsidP="00A13CDA">
            <w:pPr>
              <w:spacing w:before="40" w:after="40"/>
              <w:jc w:val="right"/>
              <w:rPr>
                <w:rFonts w:ascii="Arial" w:hAnsi="Arial" w:cs="Arial"/>
              </w:rPr>
            </w:pPr>
            <w:r w:rsidRPr="000D1C52">
              <w:rPr>
                <w:rFonts w:ascii="Arial" w:hAnsi="Arial" w:cs="Arial"/>
              </w:rPr>
              <w:t>TX power in DL subbands = B+M+3</w:t>
            </w:r>
          </w:p>
        </w:tc>
        <w:tc>
          <w:tcPr>
            <w:tcW w:w="1261" w:type="dxa"/>
            <w:noWrap/>
          </w:tcPr>
          <w:p w14:paraId="3CCD78BA"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w:t>
            </w:r>
          </w:p>
        </w:tc>
        <w:tc>
          <w:tcPr>
            <w:tcW w:w="1261" w:type="dxa"/>
            <w:noWrap/>
          </w:tcPr>
          <w:p w14:paraId="319D3B9B"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-19</w:t>
            </w:r>
          </w:p>
        </w:tc>
        <w:tc>
          <w:tcPr>
            <w:tcW w:w="1262" w:type="dxa"/>
            <w:noWrap/>
          </w:tcPr>
          <w:p w14:paraId="78048072"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ED7D31" w:themeColor="accent2"/>
              </w:rPr>
              <w:t>-33</w:t>
            </w:r>
          </w:p>
        </w:tc>
      </w:tr>
    </w:tbl>
    <w:p w14:paraId="7BA5AFCB" w14:textId="77777777" w:rsidR="00D62C24" w:rsidRPr="000D1C52" w:rsidRDefault="00D62C24" w:rsidP="00D62C24">
      <w:pPr>
        <w:rPr>
          <w:rFonts w:ascii="Arial" w:hAnsi="Arial" w:cs="Arial"/>
        </w:rPr>
      </w:pPr>
    </w:p>
    <w:p w14:paraId="1E55F3C9" w14:textId="2B533767" w:rsidR="00D62C24" w:rsidRPr="000D1C52" w:rsidRDefault="00D62C24" w:rsidP="00D62C24">
      <w:pPr>
        <w:pStyle w:val="Caption"/>
        <w:rPr>
          <w:rFonts w:ascii="Arial" w:hAnsi="Arial" w:cs="Arial"/>
        </w:rPr>
      </w:pPr>
      <w:r w:rsidRPr="000D1C52">
        <w:rPr>
          <w:rFonts w:ascii="Arial" w:hAnsi="Arial" w:cs="Arial"/>
        </w:rPr>
        <w:t xml:space="preserve">Table </w:t>
      </w:r>
      <w:r w:rsidR="000E1F8E">
        <w:rPr>
          <w:rFonts w:ascii="Arial" w:hAnsi="Arial" w:cs="Arial"/>
        </w:rPr>
        <w:t>2.3-6</w:t>
      </w:r>
      <w:r w:rsidR="000E1F8E" w:rsidRPr="000D1C52">
        <w:rPr>
          <w:rFonts w:ascii="Arial" w:hAnsi="Arial" w:cs="Arial"/>
        </w:rPr>
        <w:t xml:space="preserve"> </w:t>
      </w:r>
      <w:r w:rsidRPr="000D1C52">
        <w:rPr>
          <w:rFonts w:ascii="Arial" w:hAnsi="Arial" w:cs="Arial"/>
        </w:rPr>
        <w:t>Example IM3 distortion in the UL subband caused by SBFD DL subbands assuming 60 dB sector isolation and typical existing BS LNA components.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2C24" w:rsidRPr="00DD140B" w14:paraId="759C76AA" w14:textId="77777777" w:rsidTr="00A13CDA">
        <w:trPr>
          <w:trHeight w:val="285"/>
        </w:trPr>
        <w:tc>
          <w:tcPr>
            <w:tcW w:w="445" w:type="dxa"/>
            <w:noWrap/>
            <w:vAlign w:val="center"/>
            <w:hideMark/>
          </w:tcPr>
          <w:p w14:paraId="6276355E" w14:textId="77777777" w:rsidR="00D62C24" w:rsidRPr="000D1C52" w:rsidRDefault="00D62C24" w:rsidP="00A13CDA">
            <w:pPr>
              <w:spacing w:before="40" w:after="40"/>
              <w:jc w:val="right"/>
              <w:rPr>
                <w:rFonts w:ascii="Arial" w:hAnsi="Arial" w:cs="Arial"/>
              </w:rPr>
            </w:pPr>
          </w:p>
        </w:tc>
        <w:tc>
          <w:tcPr>
            <w:tcW w:w="5400" w:type="dxa"/>
            <w:noWrap/>
            <w:vAlign w:val="center"/>
            <w:hideMark/>
          </w:tcPr>
          <w:p w14:paraId="6BEA3EB2" w14:textId="77777777" w:rsidR="00D62C24" w:rsidRPr="000D1C52" w:rsidRDefault="00D62C24" w:rsidP="00A13CDA">
            <w:pPr>
              <w:spacing w:before="40" w:after="40"/>
              <w:jc w:val="right"/>
              <w:rPr>
                <w:rFonts w:ascii="Arial" w:hAnsi="Arial" w:cs="Arial"/>
              </w:rPr>
            </w:pPr>
          </w:p>
        </w:tc>
        <w:tc>
          <w:tcPr>
            <w:tcW w:w="1261" w:type="dxa"/>
            <w:noWrap/>
            <w:vAlign w:val="center"/>
            <w:hideMark/>
          </w:tcPr>
          <w:p w14:paraId="147433EB" w14:textId="77777777" w:rsidR="00D62C24" w:rsidRPr="000D1C52" w:rsidRDefault="00D62C24" w:rsidP="00A13CDA">
            <w:pPr>
              <w:spacing w:before="40" w:after="40"/>
              <w:jc w:val="right"/>
              <w:rPr>
                <w:rFonts w:ascii="Arial" w:hAnsi="Arial" w:cs="Arial"/>
              </w:rPr>
            </w:pPr>
            <w:r w:rsidRPr="000D1C52">
              <w:rPr>
                <w:rFonts w:ascii="Arial" w:hAnsi="Arial" w:cs="Arial"/>
              </w:rPr>
              <w:t>WA BS</w:t>
            </w:r>
          </w:p>
        </w:tc>
        <w:tc>
          <w:tcPr>
            <w:tcW w:w="1261" w:type="dxa"/>
            <w:noWrap/>
            <w:vAlign w:val="center"/>
            <w:hideMark/>
          </w:tcPr>
          <w:p w14:paraId="48F87E96" w14:textId="77777777" w:rsidR="00D62C24" w:rsidRPr="000D1C52" w:rsidRDefault="00D62C24" w:rsidP="00A13CDA">
            <w:pPr>
              <w:spacing w:before="40" w:after="40"/>
              <w:jc w:val="right"/>
              <w:rPr>
                <w:rFonts w:ascii="Arial" w:hAnsi="Arial" w:cs="Arial"/>
              </w:rPr>
            </w:pPr>
            <w:r w:rsidRPr="000D1C52">
              <w:rPr>
                <w:rFonts w:ascii="Arial" w:hAnsi="Arial" w:cs="Arial"/>
              </w:rPr>
              <w:t>MR BS</w:t>
            </w:r>
          </w:p>
        </w:tc>
        <w:tc>
          <w:tcPr>
            <w:tcW w:w="1262" w:type="dxa"/>
            <w:noWrap/>
            <w:vAlign w:val="center"/>
            <w:hideMark/>
          </w:tcPr>
          <w:p w14:paraId="001D0D86" w14:textId="77777777" w:rsidR="00D62C24" w:rsidRPr="000D1C52" w:rsidRDefault="00D62C24" w:rsidP="00A13CDA">
            <w:pPr>
              <w:spacing w:before="40" w:after="40"/>
              <w:jc w:val="right"/>
              <w:rPr>
                <w:rFonts w:ascii="Arial" w:hAnsi="Arial" w:cs="Arial"/>
              </w:rPr>
            </w:pPr>
            <w:r w:rsidRPr="000D1C52">
              <w:rPr>
                <w:rFonts w:ascii="Arial" w:hAnsi="Arial" w:cs="Arial"/>
              </w:rPr>
              <w:t>LA BS</w:t>
            </w:r>
          </w:p>
        </w:tc>
      </w:tr>
      <w:tr w:rsidR="00D62C24" w:rsidRPr="00DD140B" w14:paraId="741F763E" w14:textId="77777777" w:rsidTr="00A13CDA">
        <w:trPr>
          <w:trHeight w:val="285"/>
        </w:trPr>
        <w:tc>
          <w:tcPr>
            <w:tcW w:w="445" w:type="dxa"/>
            <w:noWrap/>
            <w:hideMark/>
          </w:tcPr>
          <w:p w14:paraId="0E813F50" w14:textId="77777777" w:rsidR="00D62C24" w:rsidRPr="000D1C52" w:rsidRDefault="00D62C24" w:rsidP="00A13CDA">
            <w:pPr>
              <w:spacing w:before="40" w:after="40"/>
              <w:jc w:val="center"/>
              <w:rPr>
                <w:rFonts w:ascii="Arial" w:hAnsi="Arial" w:cs="Arial"/>
              </w:rPr>
            </w:pPr>
            <w:r w:rsidRPr="000D1C52">
              <w:rPr>
                <w:rFonts w:ascii="Arial" w:hAnsi="Arial" w:cs="Arial"/>
              </w:rPr>
              <w:t>A</w:t>
            </w:r>
          </w:p>
        </w:tc>
        <w:tc>
          <w:tcPr>
            <w:tcW w:w="5400" w:type="dxa"/>
            <w:noWrap/>
            <w:hideMark/>
          </w:tcPr>
          <w:p w14:paraId="0F66A2FA" w14:textId="77777777" w:rsidR="00D62C24" w:rsidRPr="000D1C52" w:rsidRDefault="00D62C24" w:rsidP="00A13CDA">
            <w:pPr>
              <w:spacing w:before="40" w:after="40"/>
              <w:jc w:val="right"/>
              <w:rPr>
                <w:rFonts w:ascii="Arial" w:hAnsi="Arial" w:cs="Arial"/>
              </w:rPr>
            </w:pPr>
            <w:r w:rsidRPr="000D1C52">
              <w:rPr>
                <w:rFonts w:ascii="Arial" w:hAnsi="Arial" w:cs="Arial"/>
              </w:rPr>
              <w:t>RAN4 REFSENS</w:t>
            </w:r>
          </w:p>
        </w:tc>
        <w:tc>
          <w:tcPr>
            <w:tcW w:w="1261" w:type="dxa"/>
            <w:noWrap/>
            <w:hideMark/>
          </w:tcPr>
          <w:p w14:paraId="6F870C29" w14:textId="77777777" w:rsidR="00D62C24" w:rsidRPr="000D1C52" w:rsidRDefault="00D62C24" w:rsidP="00A13CDA">
            <w:pPr>
              <w:spacing w:before="40" w:after="40"/>
              <w:jc w:val="right"/>
              <w:rPr>
                <w:rFonts w:ascii="Arial" w:hAnsi="Arial" w:cs="Arial"/>
              </w:rPr>
            </w:pPr>
            <w:r w:rsidRPr="000D1C52">
              <w:rPr>
                <w:rFonts w:ascii="Arial" w:hAnsi="Arial" w:cs="Arial"/>
              </w:rPr>
              <w:t>-95.6</w:t>
            </w:r>
          </w:p>
        </w:tc>
        <w:tc>
          <w:tcPr>
            <w:tcW w:w="1261" w:type="dxa"/>
            <w:noWrap/>
            <w:hideMark/>
          </w:tcPr>
          <w:p w14:paraId="2AEA7BB4" w14:textId="77777777" w:rsidR="00D62C24" w:rsidRPr="000D1C52" w:rsidRDefault="00D62C24" w:rsidP="00A13CDA">
            <w:pPr>
              <w:spacing w:before="40" w:after="40"/>
              <w:jc w:val="right"/>
              <w:rPr>
                <w:rFonts w:ascii="Arial" w:hAnsi="Arial" w:cs="Arial"/>
              </w:rPr>
            </w:pPr>
            <w:r w:rsidRPr="000D1C52">
              <w:rPr>
                <w:rFonts w:ascii="Arial" w:hAnsi="Arial" w:cs="Arial"/>
              </w:rPr>
              <w:t>-90.6</w:t>
            </w:r>
          </w:p>
        </w:tc>
        <w:tc>
          <w:tcPr>
            <w:tcW w:w="1262" w:type="dxa"/>
            <w:noWrap/>
            <w:hideMark/>
          </w:tcPr>
          <w:p w14:paraId="00987725" w14:textId="77777777" w:rsidR="00D62C24" w:rsidRPr="000D1C52" w:rsidRDefault="00D62C24" w:rsidP="00A13CDA">
            <w:pPr>
              <w:spacing w:before="40" w:after="40"/>
              <w:jc w:val="right"/>
              <w:rPr>
                <w:rFonts w:ascii="Arial" w:hAnsi="Arial" w:cs="Arial"/>
              </w:rPr>
            </w:pPr>
            <w:r w:rsidRPr="000D1C52">
              <w:rPr>
                <w:rFonts w:ascii="Arial" w:hAnsi="Arial" w:cs="Arial"/>
              </w:rPr>
              <w:t>-87.6</w:t>
            </w:r>
          </w:p>
        </w:tc>
      </w:tr>
      <w:tr w:rsidR="00D62C24" w:rsidRPr="00DD140B" w14:paraId="28C1CF06" w14:textId="77777777" w:rsidTr="00A13CDA">
        <w:trPr>
          <w:trHeight w:val="285"/>
        </w:trPr>
        <w:tc>
          <w:tcPr>
            <w:tcW w:w="445" w:type="dxa"/>
            <w:noWrap/>
          </w:tcPr>
          <w:p w14:paraId="76082461" w14:textId="77777777" w:rsidR="00D62C24" w:rsidRPr="000D1C52" w:rsidRDefault="00D62C24" w:rsidP="00A13CDA">
            <w:pPr>
              <w:spacing w:before="40" w:after="40"/>
              <w:jc w:val="center"/>
              <w:rPr>
                <w:rFonts w:ascii="Arial" w:hAnsi="Arial" w:cs="Arial"/>
              </w:rPr>
            </w:pPr>
            <w:r w:rsidRPr="000D1C52">
              <w:rPr>
                <w:rFonts w:ascii="Arial" w:hAnsi="Arial" w:cs="Arial"/>
              </w:rPr>
              <w:t>N</w:t>
            </w:r>
          </w:p>
        </w:tc>
        <w:tc>
          <w:tcPr>
            <w:tcW w:w="5400" w:type="dxa"/>
            <w:noWrap/>
          </w:tcPr>
          <w:p w14:paraId="31688C5C" w14:textId="77777777" w:rsidR="00D62C24" w:rsidRPr="000D1C52" w:rsidRDefault="00D62C24" w:rsidP="00A13CDA">
            <w:pPr>
              <w:spacing w:before="40" w:after="40"/>
              <w:jc w:val="right"/>
              <w:rPr>
                <w:rFonts w:ascii="Arial" w:hAnsi="Arial" w:cs="Arial"/>
              </w:rPr>
            </w:pPr>
            <w:r w:rsidRPr="000D1C52">
              <w:rPr>
                <w:rFonts w:ascii="Arial" w:hAnsi="Arial" w:cs="Arial"/>
              </w:rPr>
              <w:t>TX power in DL subbands = B+M+3</w:t>
            </w:r>
          </w:p>
        </w:tc>
        <w:tc>
          <w:tcPr>
            <w:tcW w:w="1261" w:type="dxa"/>
            <w:noWrap/>
          </w:tcPr>
          <w:p w14:paraId="12DD6749"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-4</w:t>
            </w:r>
          </w:p>
        </w:tc>
        <w:tc>
          <w:tcPr>
            <w:tcW w:w="1261" w:type="dxa"/>
            <w:noWrap/>
          </w:tcPr>
          <w:p w14:paraId="52D02865"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-19</w:t>
            </w:r>
          </w:p>
        </w:tc>
        <w:tc>
          <w:tcPr>
            <w:tcW w:w="1262" w:type="dxa"/>
            <w:noWrap/>
          </w:tcPr>
          <w:p w14:paraId="16AA9278"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ED7D31" w:themeColor="accent2"/>
              </w:rPr>
              <w:t>-33</w:t>
            </w:r>
          </w:p>
        </w:tc>
      </w:tr>
      <w:tr w:rsidR="00D62C24" w:rsidRPr="00DD140B" w14:paraId="6BEFE471" w14:textId="77777777" w:rsidTr="00A13CDA">
        <w:trPr>
          <w:trHeight w:val="285"/>
        </w:trPr>
        <w:tc>
          <w:tcPr>
            <w:tcW w:w="445" w:type="dxa"/>
            <w:noWrap/>
            <w:hideMark/>
          </w:tcPr>
          <w:p w14:paraId="2E2FF352" w14:textId="77777777" w:rsidR="00D62C24" w:rsidRPr="000D1C52" w:rsidRDefault="00D62C24" w:rsidP="00A13CDA">
            <w:pPr>
              <w:spacing w:before="40" w:after="40"/>
              <w:jc w:val="center"/>
              <w:rPr>
                <w:rFonts w:ascii="Arial" w:hAnsi="Arial" w:cs="Arial"/>
              </w:rPr>
            </w:pPr>
            <w:r w:rsidRPr="000D1C52">
              <w:rPr>
                <w:rFonts w:ascii="Arial" w:hAnsi="Arial" w:cs="Arial"/>
              </w:rPr>
              <w:t>G</w:t>
            </w:r>
          </w:p>
        </w:tc>
        <w:tc>
          <w:tcPr>
            <w:tcW w:w="5400" w:type="dxa"/>
            <w:noWrap/>
            <w:hideMark/>
          </w:tcPr>
          <w:p w14:paraId="009657FA" w14:textId="77777777" w:rsidR="00D62C24" w:rsidRPr="000D1C52" w:rsidRDefault="00D62C24" w:rsidP="00A13CDA">
            <w:pPr>
              <w:spacing w:before="40" w:after="40"/>
              <w:jc w:val="right"/>
              <w:rPr>
                <w:rFonts w:ascii="Arial" w:hAnsi="Arial" w:cs="Arial"/>
              </w:rPr>
            </w:pPr>
            <w:r w:rsidRPr="000D1C52">
              <w:rPr>
                <w:rFonts w:ascii="Arial" w:hAnsi="Arial" w:cs="Arial"/>
              </w:rPr>
              <w:t>Assumed IIP3dB</w:t>
            </w:r>
          </w:p>
        </w:tc>
        <w:tc>
          <w:tcPr>
            <w:tcW w:w="1261" w:type="dxa"/>
            <w:noWrap/>
            <w:hideMark/>
          </w:tcPr>
          <w:p w14:paraId="22B9B45D" w14:textId="77777777" w:rsidR="00D62C24" w:rsidRPr="000D1C52" w:rsidRDefault="00D62C24" w:rsidP="00A13CDA">
            <w:pPr>
              <w:spacing w:before="40" w:after="40"/>
              <w:jc w:val="right"/>
              <w:rPr>
                <w:rFonts w:ascii="Arial" w:hAnsi="Arial" w:cs="Arial"/>
              </w:rPr>
            </w:pPr>
            <w:r w:rsidRPr="000D1C52">
              <w:rPr>
                <w:rFonts w:ascii="Arial" w:hAnsi="Arial" w:cs="Arial"/>
              </w:rPr>
              <w:t>-22.6</w:t>
            </w:r>
          </w:p>
        </w:tc>
        <w:tc>
          <w:tcPr>
            <w:tcW w:w="1261" w:type="dxa"/>
            <w:noWrap/>
            <w:hideMark/>
          </w:tcPr>
          <w:p w14:paraId="49492383" w14:textId="77777777" w:rsidR="00D62C24" w:rsidRPr="000D1C52" w:rsidRDefault="00D62C24" w:rsidP="00A13CDA">
            <w:pPr>
              <w:spacing w:before="40" w:after="40"/>
              <w:jc w:val="right"/>
              <w:rPr>
                <w:rFonts w:ascii="Arial" w:hAnsi="Arial" w:cs="Arial"/>
              </w:rPr>
            </w:pPr>
            <w:r w:rsidRPr="000D1C52">
              <w:rPr>
                <w:rFonts w:ascii="Arial" w:hAnsi="Arial" w:cs="Arial"/>
              </w:rPr>
              <w:t>-17.6</w:t>
            </w:r>
          </w:p>
        </w:tc>
        <w:tc>
          <w:tcPr>
            <w:tcW w:w="1262" w:type="dxa"/>
            <w:noWrap/>
            <w:hideMark/>
          </w:tcPr>
          <w:p w14:paraId="15E421C3" w14:textId="77777777" w:rsidR="00D62C24" w:rsidRPr="000D1C52" w:rsidRDefault="00D62C24" w:rsidP="00A13CDA">
            <w:pPr>
              <w:spacing w:before="40" w:after="40"/>
              <w:jc w:val="right"/>
              <w:rPr>
                <w:rFonts w:ascii="Arial" w:hAnsi="Arial" w:cs="Arial"/>
              </w:rPr>
            </w:pPr>
            <w:r w:rsidRPr="000D1C52">
              <w:rPr>
                <w:rFonts w:ascii="Arial" w:hAnsi="Arial" w:cs="Arial"/>
              </w:rPr>
              <w:t>-14.6</w:t>
            </w:r>
          </w:p>
        </w:tc>
      </w:tr>
      <w:tr w:rsidR="00D62C24" w:rsidRPr="00DD140B" w14:paraId="308FFEC4" w14:textId="77777777" w:rsidTr="00A13CDA">
        <w:trPr>
          <w:trHeight w:val="285"/>
        </w:trPr>
        <w:tc>
          <w:tcPr>
            <w:tcW w:w="445" w:type="dxa"/>
            <w:noWrap/>
            <w:vAlign w:val="center"/>
            <w:hideMark/>
          </w:tcPr>
          <w:p w14:paraId="6D1BC280" w14:textId="77777777" w:rsidR="00D62C24" w:rsidRPr="000D1C52" w:rsidRDefault="00D62C24" w:rsidP="00A13CDA">
            <w:pPr>
              <w:spacing w:before="40" w:after="40"/>
              <w:jc w:val="center"/>
              <w:rPr>
                <w:rFonts w:ascii="Arial" w:hAnsi="Arial" w:cs="Arial"/>
              </w:rPr>
            </w:pPr>
            <w:r w:rsidRPr="000D1C52">
              <w:rPr>
                <w:rFonts w:ascii="Arial" w:hAnsi="Arial" w:cs="Arial"/>
              </w:rPr>
              <w:t>O</w:t>
            </w:r>
          </w:p>
        </w:tc>
        <w:tc>
          <w:tcPr>
            <w:tcW w:w="5400" w:type="dxa"/>
            <w:noWrap/>
            <w:vAlign w:val="center"/>
            <w:hideMark/>
          </w:tcPr>
          <w:p w14:paraId="5D01A7A7" w14:textId="77777777" w:rsidR="00D62C24" w:rsidRPr="000D1C52" w:rsidRDefault="00D62C24" w:rsidP="00A13CDA">
            <w:pPr>
              <w:spacing w:before="40" w:after="40"/>
              <w:jc w:val="right"/>
              <w:rPr>
                <w:rFonts w:ascii="Arial" w:hAnsi="Arial" w:cs="Arial"/>
              </w:rPr>
            </w:pPr>
            <w:r w:rsidRPr="000D1C52">
              <w:rPr>
                <w:rFonts w:ascii="Arial" w:hAnsi="Arial" w:cs="Arial"/>
              </w:rPr>
              <w:t>Gain normalized IM3 in UL subband = 3*N-2*G</w:t>
            </w:r>
          </w:p>
        </w:tc>
        <w:tc>
          <w:tcPr>
            <w:tcW w:w="1261" w:type="dxa"/>
            <w:noWrap/>
            <w:hideMark/>
          </w:tcPr>
          <w:p w14:paraId="238994F3" w14:textId="77777777" w:rsidR="00D62C24" w:rsidRPr="000D1C52" w:rsidRDefault="00D62C24" w:rsidP="00A13CDA">
            <w:pPr>
              <w:spacing w:before="40" w:after="40"/>
              <w:jc w:val="right"/>
              <w:rPr>
                <w:rFonts w:ascii="Arial" w:hAnsi="Arial" w:cs="Arial"/>
                <w:color w:val="FF0000"/>
              </w:rPr>
            </w:pPr>
            <w:r w:rsidRPr="000D1C52">
              <w:rPr>
                <w:rFonts w:ascii="Arial" w:hAnsi="Arial" w:cs="Arial"/>
                <w:noProof/>
              </w:rPr>
              <w:drawing>
                <wp:inline distT="0" distB="0" distL="0" distR="0" wp14:anchorId="3D984044" wp14:editId="14E6570F">
                  <wp:extent cx="274320" cy="274320"/>
                  <wp:effectExtent l="0" t="0" r="0" b="0"/>
                  <wp:docPr id="2" name="Picture 8" descr="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261" w:type="dxa"/>
            <w:noWrap/>
            <w:vAlign w:val="center"/>
          </w:tcPr>
          <w:p w14:paraId="7023FB9A"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-21.9</w:t>
            </w:r>
          </w:p>
        </w:tc>
        <w:tc>
          <w:tcPr>
            <w:tcW w:w="1262" w:type="dxa"/>
            <w:noWrap/>
            <w:vAlign w:val="center"/>
            <w:hideMark/>
          </w:tcPr>
          <w:p w14:paraId="2F782E2B" w14:textId="77777777" w:rsidR="00D62C24" w:rsidRPr="000D1C52" w:rsidRDefault="00D62C24" w:rsidP="00A13CDA">
            <w:pPr>
              <w:spacing w:before="40" w:after="40"/>
              <w:jc w:val="right"/>
              <w:rPr>
                <w:rFonts w:ascii="Arial" w:hAnsi="Arial" w:cs="Arial"/>
                <w:color w:val="FF0000"/>
              </w:rPr>
            </w:pPr>
            <w:r w:rsidRPr="000D1C52">
              <w:rPr>
                <w:rFonts w:ascii="Arial" w:hAnsi="Arial" w:cs="Arial"/>
                <w:color w:val="FF0000"/>
              </w:rPr>
              <w:t>-69.9</w:t>
            </w:r>
          </w:p>
        </w:tc>
      </w:tr>
    </w:tbl>
    <w:p w14:paraId="1F2D6232" w14:textId="77777777" w:rsidR="00D62C24" w:rsidRPr="000D1C52" w:rsidRDefault="00D62C24" w:rsidP="00D62C24">
      <w:pPr>
        <w:rPr>
          <w:rFonts w:ascii="Arial" w:hAnsi="Arial" w:cs="Arial"/>
          <w:lang w:val="en-US"/>
        </w:rPr>
      </w:pPr>
    </w:p>
    <w:p w14:paraId="2B1CEC76" w14:textId="4AAED2D0" w:rsidR="00D62C24" w:rsidRPr="000D1C52" w:rsidRDefault="00D62C24" w:rsidP="00D62C24">
      <w:pPr>
        <w:rPr>
          <w:rFonts w:ascii="Arial" w:hAnsi="Arial" w:cs="Arial"/>
          <w:lang w:val="en-US"/>
        </w:rPr>
      </w:pPr>
      <w:r w:rsidRPr="000D1C52">
        <w:rPr>
          <w:rFonts w:ascii="Arial" w:hAnsi="Arial" w:cs="Arial"/>
          <w:lang w:val="en-US"/>
        </w:rPr>
        <w:t>From the tables, we draw the following conclusions:</w:t>
      </w:r>
    </w:p>
    <w:p w14:paraId="63A0BDBA" w14:textId="32813A71" w:rsidR="004D46DD" w:rsidRPr="000D1C52" w:rsidRDefault="004D46DD" w:rsidP="00D62C24">
      <w:pPr>
        <w:rPr>
          <w:rFonts w:ascii="Arial" w:hAnsi="Arial" w:cs="Arial"/>
          <w:b/>
          <w:lang w:val="en-US"/>
        </w:rPr>
      </w:pPr>
      <w:r w:rsidRPr="000D1C52">
        <w:rPr>
          <w:rFonts w:ascii="Arial" w:hAnsi="Arial" w:cs="Arial"/>
          <w:b/>
          <w:lang w:val="en-US"/>
        </w:rPr>
        <w:t>Observation 1</w:t>
      </w:r>
      <w:r w:rsidR="008E540E">
        <w:rPr>
          <w:rFonts w:ascii="Arial" w:hAnsi="Arial" w:cs="Arial"/>
          <w:b/>
          <w:lang w:val="en-US"/>
        </w:rPr>
        <w:t>4</w:t>
      </w:r>
      <w:r w:rsidRPr="000D1C52">
        <w:rPr>
          <w:rFonts w:ascii="Arial" w:hAnsi="Arial" w:cs="Arial"/>
          <w:b/>
          <w:lang w:val="en-US"/>
        </w:rPr>
        <w:t>:</w:t>
      </w:r>
      <w:r w:rsidR="00231D2D">
        <w:rPr>
          <w:rFonts w:ascii="Arial" w:hAnsi="Arial" w:cs="Arial"/>
          <w:b/>
          <w:lang w:val="en-US"/>
        </w:rPr>
        <w:t xml:space="preserve"> For FR1,</w:t>
      </w:r>
    </w:p>
    <w:p w14:paraId="0FA82B9C" w14:textId="77777777" w:rsidR="00D62C24" w:rsidRPr="000D1C52" w:rsidRDefault="00D62C24" w:rsidP="00D62C24">
      <w:pPr>
        <w:pStyle w:val="ListParagraph"/>
        <w:numPr>
          <w:ilvl w:val="0"/>
          <w:numId w:val="23"/>
        </w:numPr>
        <w:spacing w:after="160" w:line="259" w:lineRule="auto"/>
        <w:rPr>
          <w:rFonts w:ascii="Arial" w:hAnsi="Arial" w:cs="Arial"/>
          <w:b/>
          <w:lang w:val="en-US"/>
        </w:rPr>
      </w:pPr>
      <w:r w:rsidRPr="000D1C52">
        <w:rPr>
          <w:rFonts w:ascii="Arial" w:hAnsi="Arial" w:cs="Arial"/>
          <w:b/>
          <w:lang w:val="en-US"/>
        </w:rPr>
        <w:t>For an LA BS, inter-sector isolation would cause major non-linearity issues and also phase noise reciprocal mixing and ADC overload. However, a sectorized deployment is anyhow not likely to LA.</w:t>
      </w:r>
    </w:p>
    <w:p w14:paraId="419DB0C0" w14:textId="77777777" w:rsidR="00D62C24" w:rsidRPr="000D1C52" w:rsidRDefault="00D62C24" w:rsidP="00D62C24">
      <w:pPr>
        <w:pStyle w:val="ListParagraph"/>
        <w:numPr>
          <w:ilvl w:val="0"/>
          <w:numId w:val="23"/>
        </w:numPr>
        <w:spacing w:after="160" w:line="259" w:lineRule="auto"/>
        <w:rPr>
          <w:rFonts w:ascii="Arial" w:hAnsi="Arial" w:cs="Arial"/>
          <w:b/>
          <w:lang w:val="en-US"/>
        </w:rPr>
      </w:pPr>
      <w:r w:rsidRPr="000D1C52">
        <w:rPr>
          <w:rFonts w:ascii="Arial" w:hAnsi="Arial" w:cs="Arial"/>
          <w:b/>
          <w:lang w:val="en-US"/>
        </w:rPr>
        <w:t>For a MR BS, with 60dB isolation the distortions from both the transmitter and receiver would be very substantial. Interference cancellation would need to achieve more than 70dB suppression, which is not viable.</w:t>
      </w:r>
    </w:p>
    <w:p w14:paraId="45319559" w14:textId="7AD17D01" w:rsidR="005C05BA" w:rsidRDefault="00D62C24" w:rsidP="000D1C52">
      <w:pPr>
        <w:pStyle w:val="ListParagraph"/>
        <w:numPr>
          <w:ilvl w:val="0"/>
          <w:numId w:val="23"/>
        </w:numPr>
        <w:spacing w:after="160" w:line="259" w:lineRule="auto"/>
        <w:rPr>
          <w:rFonts w:ascii="Arial" w:hAnsi="Arial" w:cs="Arial"/>
          <w:b/>
          <w:lang w:val="en-US"/>
        </w:rPr>
      </w:pPr>
      <w:r w:rsidRPr="000D1C52">
        <w:rPr>
          <w:rFonts w:ascii="Arial" w:hAnsi="Arial" w:cs="Arial"/>
          <w:b/>
          <w:lang w:val="en-US"/>
        </w:rPr>
        <w:t>For WA BS, with 60dB isolation TX related inter-sector interference would be very high and the impact of the DL sub-band on the receiver would be to damage the LNA.</w:t>
      </w:r>
    </w:p>
    <w:p w14:paraId="51B59689" w14:textId="77777777" w:rsidR="000D1C52" w:rsidRPr="000D1C52" w:rsidRDefault="000D1C52" w:rsidP="000D1C52">
      <w:pPr>
        <w:spacing w:after="160" w:line="259" w:lineRule="auto"/>
        <w:rPr>
          <w:rFonts w:ascii="Arial" w:hAnsi="Arial" w:cs="Arial"/>
          <w:b/>
          <w:lang w:val="en-US"/>
        </w:rPr>
      </w:pPr>
    </w:p>
    <w:p w14:paraId="2686FA05" w14:textId="1D288853" w:rsidR="003F7170" w:rsidRDefault="00C862E4" w:rsidP="000D1C52">
      <w:pPr>
        <w:pStyle w:val="Heading2"/>
        <w:ind w:left="0" w:firstLine="0"/>
      </w:pPr>
      <w:r>
        <w:t xml:space="preserve">2.4 </w:t>
      </w:r>
      <w:r w:rsidR="00204C06">
        <w:t xml:space="preserve">High isolation antenna </w:t>
      </w:r>
      <w:r w:rsidR="00E50418">
        <w:t>ana</w:t>
      </w:r>
      <w:r w:rsidR="003F4C12">
        <w:t>ly</w:t>
      </w:r>
      <w:r w:rsidR="00E50418">
        <w:t>sis</w:t>
      </w:r>
    </w:p>
    <w:p w14:paraId="764249AF" w14:textId="00EF63BA" w:rsidR="00026D8E" w:rsidRPr="00FB04E1" w:rsidRDefault="008313D9" w:rsidP="00026D8E">
      <w:pPr>
        <w:rPr>
          <w:rFonts w:ascii="Arial" w:hAnsi="Arial" w:cs="Arial"/>
        </w:rPr>
      </w:pPr>
      <w:r w:rsidRPr="008313D9">
        <w:rPr>
          <w:rFonts w:ascii="Arial" w:hAnsi="Arial" w:cs="Arial"/>
        </w:rPr>
        <w:t>In</w:t>
      </w:r>
      <w:r w:rsidR="00552311" w:rsidRPr="008313D9">
        <w:rPr>
          <w:rFonts w:ascii="Arial" w:hAnsi="Arial" w:cs="Arial"/>
        </w:rPr>
        <w:t xml:space="preserve"> </w:t>
      </w:r>
      <w:r>
        <w:rPr>
          <w:rFonts w:ascii="Arial" w:hAnsi="Arial" w:cs="Arial"/>
        </w:rPr>
        <w:t>RAN4 #104</w:t>
      </w:r>
      <w:r w:rsidR="00DB4EC1">
        <w:rPr>
          <w:rFonts w:ascii="Arial" w:hAnsi="Arial" w:cs="Arial"/>
        </w:rPr>
        <w:t xml:space="preserve">e, the discussion around advanced antennas providing high isolation between transmitter and </w:t>
      </w:r>
      <w:r w:rsidR="00DB4EC1" w:rsidRPr="00AB48EF">
        <w:rPr>
          <w:rFonts w:ascii="Arial" w:hAnsi="Arial" w:cs="Arial"/>
        </w:rPr>
        <w:t>receiver was initiated</w:t>
      </w:r>
      <w:r w:rsidR="006732CA">
        <w:rPr>
          <w:rFonts w:ascii="Arial" w:hAnsi="Arial" w:cs="Arial"/>
        </w:rPr>
        <w:t>. F</w:t>
      </w:r>
      <w:r w:rsidR="00026D8E" w:rsidRPr="00AB48EF">
        <w:rPr>
          <w:rFonts w:ascii="Arial" w:hAnsi="Arial" w:cs="Arial"/>
        </w:rPr>
        <w:t xml:space="preserve">easibility and performance of a suitable antenna structure that can achieve significant isolation between transmitted DL and received UL signals in SBFD slots is </w:t>
      </w:r>
      <w:r w:rsidR="002C1B99">
        <w:rPr>
          <w:rFonts w:ascii="Arial" w:hAnsi="Arial" w:cs="Arial"/>
        </w:rPr>
        <w:t xml:space="preserve">one of the most </w:t>
      </w:r>
      <w:r w:rsidR="002C1B99" w:rsidRPr="00785AA0">
        <w:rPr>
          <w:rFonts w:ascii="Arial" w:hAnsi="Arial" w:cs="Arial"/>
        </w:rPr>
        <w:t>important</w:t>
      </w:r>
      <w:r w:rsidR="00026D8E" w:rsidRPr="00785AA0">
        <w:rPr>
          <w:rFonts w:ascii="Arial" w:hAnsi="Arial" w:cs="Arial"/>
        </w:rPr>
        <w:t xml:space="preserve"> key consideration</w:t>
      </w:r>
      <w:r w:rsidR="00785AA0">
        <w:rPr>
          <w:rFonts w:ascii="Arial" w:hAnsi="Arial" w:cs="Arial"/>
        </w:rPr>
        <w:t>s</w:t>
      </w:r>
      <w:r w:rsidR="00026D8E" w:rsidRPr="00785AA0">
        <w:rPr>
          <w:rFonts w:ascii="Arial" w:hAnsi="Arial" w:cs="Arial"/>
        </w:rPr>
        <w:t xml:space="preserve"> for assessment of SBFD. </w:t>
      </w:r>
      <w:r w:rsidR="00F51B8A" w:rsidRPr="00785AA0">
        <w:rPr>
          <w:rFonts w:ascii="Arial" w:hAnsi="Arial" w:cs="Arial"/>
        </w:rPr>
        <w:t>It was shown that</w:t>
      </w:r>
      <w:r w:rsidR="00026D8E" w:rsidRPr="00785AA0">
        <w:rPr>
          <w:rFonts w:ascii="Arial" w:hAnsi="Arial" w:cs="Arial"/>
        </w:rPr>
        <w:t xml:space="preserve"> reasonable physical separation needs to be combined with more advanced structures that in combination can increase the isolation</w:t>
      </w:r>
      <w:r w:rsidR="00F52922">
        <w:rPr>
          <w:rFonts w:ascii="Arial" w:hAnsi="Arial" w:cs="Arial"/>
        </w:rPr>
        <w:t xml:space="preserve"> where</w:t>
      </w:r>
      <w:r w:rsidR="00AE491D">
        <w:rPr>
          <w:rFonts w:ascii="Arial" w:hAnsi="Arial" w:cs="Arial"/>
        </w:rPr>
        <w:t xml:space="preserve"> the achievable isolation for some</w:t>
      </w:r>
      <w:r w:rsidR="00026D8E">
        <w:rPr>
          <w:rFonts w:ascii="Arial" w:hAnsi="Arial" w:cs="Arial"/>
        </w:rPr>
        <w:t xml:space="preserve"> structures and </w:t>
      </w:r>
      <w:r w:rsidR="00C25122">
        <w:rPr>
          <w:rFonts w:ascii="Arial" w:hAnsi="Arial" w:cs="Arial"/>
        </w:rPr>
        <w:t>structure combinations</w:t>
      </w:r>
      <w:r w:rsidR="00BD6908">
        <w:rPr>
          <w:rFonts w:ascii="Arial" w:hAnsi="Arial" w:cs="Arial"/>
        </w:rPr>
        <w:t xml:space="preserve"> was</w:t>
      </w:r>
      <w:r w:rsidR="00026D8E">
        <w:rPr>
          <w:rFonts w:ascii="Arial" w:hAnsi="Arial" w:cs="Arial"/>
        </w:rPr>
        <w:t xml:space="preserve"> </w:t>
      </w:r>
      <w:r w:rsidR="003F4C12">
        <w:rPr>
          <w:rFonts w:ascii="Arial" w:hAnsi="Arial" w:cs="Arial"/>
        </w:rPr>
        <w:t>discussed,</w:t>
      </w:r>
      <w:r w:rsidR="00026D8E">
        <w:rPr>
          <w:rFonts w:ascii="Arial" w:hAnsi="Arial" w:cs="Arial"/>
        </w:rPr>
        <w:t xml:space="preserve"> </w:t>
      </w:r>
      <w:r w:rsidR="00BD6908" w:rsidRPr="00FB04E1">
        <w:rPr>
          <w:rFonts w:ascii="Arial" w:hAnsi="Arial" w:cs="Arial"/>
        </w:rPr>
        <w:t xml:space="preserve">and results were presented. </w:t>
      </w:r>
    </w:p>
    <w:p w14:paraId="3C81A03F" w14:textId="42AE4CAF" w:rsidR="00261815" w:rsidRDefault="00FB04E1" w:rsidP="00026D8E">
      <w:pPr>
        <w:rPr>
          <w:rFonts w:ascii="Arial" w:hAnsi="Arial" w:cs="Arial"/>
        </w:rPr>
      </w:pPr>
      <w:r w:rsidRPr="00FB04E1">
        <w:rPr>
          <w:rFonts w:ascii="Arial" w:hAnsi="Arial" w:cs="Arial"/>
        </w:rPr>
        <w:t xml:space="preserve">From the point of view of assessing total achievable isolation, a definition based on TX panel to RX sub-array is a reasonable choice, but from a link gain assessment perspective taking into account the cancellation algorithms, sub-array to sub-array definition could be relevant since interference towards RX is created by coupling to a large set of individual TX sub-arrays with different coupling and gain/phase signal characteristics, and in order to properly assess the complexity and gain of interference cancellation algorithms, it is necessary to capture the signal structure </w:t>
      </w:r>
      <w:r w:rsidRPr="008E540E">
        <w:rPr>
          <w:rFonts w:ascii="Arial" w:hAnsi="Arial" w:cs="Arial"/>
        </w:rPr>
        <w:t>accurately</w:t>
      </w:r>
      <w:r w:rsidR="00261815" w:rsidRPr="003656CD">
        <w:rPr>
          <w:rFonts w:ascii="Arial" w:hAnsi="Arial" w:cs="Arial"/>
        </w:rPr>
        <w:t xml:space="preserve"> (</w:t>
      </w:r>
      <w:r w:rsidR="00261815" w:rsidRPr="000D1C52">
        <w:rPr>
          <w:rFonts w:ascii="Arial" w:hAnsi="Arial" w:cs="Arial"/>
        </w:rPr>
        <w:t xml:space="preserve">see Figure </w:t>
      </w:r>
      <w:r w:rsidR="008E540E" w:rsidRPr="000D1C52">
        <w:rPr>
          <w:rFonts w:ascii="Arial" w:hAnsi="Arial" w:cs="Arial"/>
        </w:rPr>
        <w:t>2.4-1</w:t>
      </w:r>
      <w:r w:rsidR="00261815" w:rsidRPr="000D1C52">
        <w:rPr>
          <w:rFonts w:ascii="Arial" w:hAnsi="Arial" w:cs="Arial"/>
        </w:rPr>
        <w:t>).</w:t>
      </w:r>
    </w:p>
    <w:p w14:paraId="1E58131F" w14:textId="08167405" w:rsidR="00541514" w:rsidRDefault="00541514" w:rsidP="00541514">
      <w:pPr>
        <w:jc w:val="center"/>
        <w:rPr>
          <w:rFonts w:ascii="Arial" w:hAnsi="Arial" w:cs="Arial"/>
        </w:rPr>
      </w:pPr>
      <w:r>
        <w:rPr>
          <w:noProof/>
        </w:rPr>
        <w:drawing>
          <wp:inline distT="0" distB="0" distL="0" distR="0" wp14:anchorId="18A57621" wp14:editId="606D94AB">
            <wp:extent cx="2180849" cy="223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84447" cy="2238888"/>
                    </a:xfrm>
                    <a:prstGeom prst="rect">
                      <a:avLst/>
                    </a:prstGeom>
                  </pic:spPr>
                </pic:pic>
              </a:graphicData>
            </a:graphic>
          </wp:inline>
        </w:drawing>
      </w:r>
    </w:p>
    <w:p w14:paraId="5E4F03F6" w14:textId="33C0BEB3" w:rsidR="00261815" w:rsidRPr="00700BD5" w:rsidRDefault="00026D8E" w:rsidP="00E773FF">
      <w:pPr>
        <w:pStyle w:val="Caption"/>
        <w:jc w:val="center"/>
      </w:pPr>
      <w:r w:rsidRPr="00700BD5">
        <w:t xml:space="preserve">Figure </w:t>
      </w:r>
      <w:r w:rsidR="008E540E">
        <w:t>2.4-1</w:t>
      </w:r>
      <w:r w:rsidR="00E773FF" w:rsidRPr="00700BD5">
        <w:t xml:space="preserve"> </w:t>
      </w:r>
      <w:r w:rsidR="00583003">
        <w:t>Example of s</w:t>
      </w:r>
      <w:r w:rsidR="00E773FF" w:rsidRPr="00700BD5">
        <w:t>ub-array-to-sub-array coupling (left) and panel to sub-array (right)</w:t>
      </w:r>
    </w:p>
    <w:p w14:paraId="768CBEBC" w14:textId="4EA994DD" w:rsidR="00700BD5" w:rsidRPr="00700BD5" w:rsidRDefault="00DC6C56" w:rsidP="00700BD5">
      <w:pPr>
        <w:spacing w:after="0"/>
        <w:rPr>
          <w:rFonts w:ascii="Arial" w:hAnsi="Arial" w:cs="Arial"/>
          <w:color w:val="000000"/>
          <w:shd w:val="clear" w:color="auto" w:fill="FFFFFF"/>
        </w:rPr>
      </w:pPr>
      <w:r w:rsidRPr="00700BD5">
        <w:rPr>
          <w:rFonts w:ascii="Arial" w:eastAsia="Calibri" w:hAnsi="Arial" w:cs="Arial"/>
          <w:color w:val="000000" w:themeColor="text1"/>
        </w:rPr>
        <w:t>A reference SBFD antenna setup is introduced in Figure</w:t>
      </w:r>
      <w:r w:rsidR="00111689">
        <w:rPr>
          <w:rFonts w:ascii="Arial" w:eastAsia="Calibri" w:hAnsi="Arial" w:cs="Arial"/>
          <w:color w:val="000000" w:themeColor="text1"/>
        </w:rPr>
        <w:t xml:space="preserve"> </w:t>
      </w:r>
      <w:r w:rsidR="008E540E">
        <w:rPr>
          <w:rFonts w:ascii="Arial" w:eastAsia="Calibri" w:hAnsi="Arial" w:cs="Arial"/>
          <w:color w:val="000000" w:themeColor="text1"/>
        </w:rPr>
        <w:t>2.4-2</w:t>
      </w:r>
      <w:r w:rsidRPr="00700BD5">
        <w:rPr>
          <w:rFonts w:ascii="Arial" w:eastAsia="Calibri" w:hAnsi="Arial" w:cs="Arial"/>
          <w:color w:val="000000" w:themeColor="text1"/>
        </w:rPr>
        <w:t xml:space="preserve"> to provide a baseline for simulations of isolation enhancement techniques. </w:t>
      </w:r>
      <w:r w:rsidR="004F19E5" w:rsidRPr="00700BD5">
        <w:rPr>
          <w:rFonts w:ascii="Arial" w:eastAsia="Calibri" w:hAnsi="Arial" w:cs="Arial"/>
          <w:color w:val="000000" w:themeColor="text1"/>
        </w:rPr>
        <w:t xml:space="preserve">The selected sub-array </w:t>
      </w:r>
      <w:r w:rsidR="00193845" w:rsidRPr="00700BD5">
        <w:rPr>
          <w:rFonts w:ascii="Arial" w:eastAsia="Calibri" w:hAnsi="Arial" w:cs="Arial"/>
          <w:color w:val="000000" w:themeColor="text1"/>
        </w:rPr>
        <w:t xml:space="preserve">structure and size relate to other requirements </w:t>
      </w:r>
      <w:r w:rsidR="002737E5">
        <w:rPr>
          <w:rFonts w:ascii="Arial" w:eastAsia="Calibri" w:hAnsi="Arial" w:cs="Arial"/>
          <w:color w:val="000000" w:themeColor="text1"/>
        </w:rPr>
        <w:t>for</w:t>
      </w:r>
      <w:r w:rsidR="008717DE" w:rsidRPr="00700BD5">
        <w:rPr>
          <w:rFonts w:ascii="Arial" w:eastAsia="Calibri" w:hAnsi="Arial" w:cs="Arial"/>
          <w:color w:val="000000" w:themeColor="text1"/>
        </w:rPr>
        <w:t xml:space="preserve"> compatibility with other systems</w:t>
      </w:r>
      <w:r w:rsidR="002E747D" w:rsidRPr="00700BD5">
        <w:rPr>
          <w:rFonts w:ascii="Arial" w:eastAsia="Calibri" w:hAnsi="Arial" w:cs="Arial"/>
          <w:color w:val="000000" w:themeColor="text1"/>
        </w:rPr>
        <w:t>.</w:t>
      </w:r>
      <w:r w:rsidR="008717DE" w:rsidRPr="00700BD5">
        <w:rPr>
          <w:rFonts w:ascii="Arial" w:eastAsia="Calibri" w:hAnsi="Arial" w:cs="Arial"/>
          <w:color w:val="000000" w:themeColor="text1"/>
        </w:rPr>
        <w:t xml:space="preserve"> </w:t>
      </w:r>
    </w:p>
    <w:p w14:paraId="68CD9B55" w14:textId="107E3A12" w:rsidR="003D18CF" w:rsidRDefault="003D18CF" w:rsidP="00DC6C56">
      <w:pPr>
        <w:rPr>
          <w:rFonts w:ascii="Arial" w:eastAsia="Calibri" w:hAnsi="Arial" w:cs="Arial"/>
          <w:color w:val="000000" w:themeColor="text1"/>
          <w:highlight w:val="yellow"/>
        </w:rPr>
      </w:pPr>
    </w:p>
    <w:p w14:paraId="3CCB14B0" w14:textId="77777777" w:rsidR="00DC6C56" w:rsidRPr="007F0E5A" w:rsidRDefault="00DC6C56" w:rsidP="00DC6C56">
      <w:pPr>
        <w:rPr>
          <w:rFonts w:ascii="Arial" w:eastAsia="Calibri" w:hAnsi="Arial" w:cs="Arial"/>
          <w:color w:val="000000" w:themeColor="text1"/>
          <w:highlight w:val="yellow"/>
        </w:rPr>
      </w:pPr>
    </w:p>
    <w:p w14:paraId="55E56C64" w14:textId="77777777" w:rsidR="00DC6C56" w:rsidRPr="007F0E5A" w:rsidRDefault="00DC6C56" w:rsidP="00DC6C56">
      <w:pPr>
        <w:jc w:val="center"/>
        <w:rPr>
          <w:rFonts w:ascii="Arial" w:eastAsia="Calibri" w:hAnsi="Arial" w:cs="Arial"/>
          <w:color w:val="000000" w:themeColor="text1"/>
          <w:highlight w:val="yellow"/>
        </w:rPr>
      </w:pPr>
      <w:r w:rsidRPr="007F0E5A">
        <w:rPr>
          <w:rFonts w:ascii="Arial" w:eastAsia="Calibri" w:hAnsi="Arial" w:cs="Arial"/>
          <w:noProof/>
          <w:color w:val="000000" w:themeColor="text1"/>
          <w:highlight w:val="yellow"/>
        </w:rPr>
        <w:drawing>
          <wp:inline distT="0" distB="0" distL="0" distR="0" wp14:anchorId="7F89427C" wp14:editId="4FC87972">
            <wp:extent cx="4900246" cy="108408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34165" cy="1091589"/>
                    </a:xfrm>
                    <a:prstGeom prst="rect">
                      <a:avLst/>
                    </a:prstGeom>
                    <a:noFill/>
                    <a:ln>
                      <a:noFill/>
                    </a:ln>
                  </pic:spPr>
                </pic:pic>
              </a:graphicData>
            </a:graphic>
          </wp:inline>
        </w:drawing>
      </w:r>
    </w:p>
    <w:p w14:paraId="5D7C2AF8" w14:textId="2F87E317" w:rsidR="00DC6C56" w:rsidRPr="001E1FB6" w:rsidRDefault="00DC6C56" w:rsidP="00DC6C56">
      <w:pPr>
        <w:pStyle w:val="Caption"/>
        <w:rPr>
          <w:rFonts w:ascii="Arial" w:eastAsia="Calibri" w:hAnsi="Arial" w:cs="Arial"/>
          <w:color w:val="000000" w:themeColor="text1"/>
        </w:rPr>
      </w:pPr>
      <w:r w:rsidRPr="001E1FB6">
        <w:rPr>
          <w:rFonts w:ascii="Arial" w:hAnsi="Arial" w:cs="Arial"/>
        </w:rPr>
        <w:t xml:space="preserve">Figure </w:t>
      </w:r>
      <w:r w:rsidR="008E540E">
        <w:rPr>
          <w:rFonts w:ascii="Arial" w:hAnsi="Arial" w:cs="Arial"/>
        </w:rPr>
        <w:t>2.4-2</w:t>
      </w:r>
      <w:r w:rsidR="008E540E" w:rsidRPr="001E1FB6">
        <w:rPr>
          <w:rFonts w:ascii="Arial" w:hAnsi="Arial" w:cs="Arial"/>
        </w:rPr>
        <w:t xml:space="preserve"> </w:t>
      </w:r>
      <w:r w:rsidRPr="001E1FB6">
        <w:rPr>
          <w:rFonts w:ascii="Arial" w:eastAsia="Calibri" w:hAnsi="Arial" w:cs="Arial"/>
          <w:color w:val="000000" w:themeColor="text1"/>
        </w:rPr>
        <w:t>Illustration of reference antenna design.</w:t>
      </w:r>
      <w:r w:rsidR="003C0E3C" w:rsidRPr="001E1FB6">
        <w:rPr>
          <w:rFonts w:ascii="Arial" w:eastAsia="Calibri" w:hAnsi="Arial" w:cs="Arial"/>
          <w:color w:val="000000" w:themeColor="text1"/>
        </w:rPr>
        <w:t xml:space="preserve"> Each antenna element is excited for a dual, linear polarization (e.g., -45/+45 deg. or V/H) and</w:t>
      </w:r>
      <w:r w:rsidR="003C0E3C" w:rsidRPr="001E1FB6">
        <w:rPr>
          <w:rFonts w:ascii="Arial" w:hAnsi="Arial" w:cs="Arial"/>
          <w:color w:val="000000"/>
          <w:shd w:val="clear" w:color="auto" w:fill="FFFFFF"/>
        </w:rPr>
        <w:t xml:space="preserve"> the vertical inter-element distance is 0.7</w:t>
      </w:r>
      <w:r w:rsidR="003C0E3C" w:rsidRPr="001E1FB6">
        <w:rPr>
          <w:rFonts w:ascii="Cambria Math" w:hAnsi="Cambria Math" w:cs="Cambria Math"/>
          <w:color w:val="000000"/>
          <w:bdr w:val="none" w:sz="0" w:space="0" w:color="auto" w:frame="1"/>
          <w:shd w:val="clear" w:color="auto" w:fill="FFFFFF"/>
        </w:rPr>
        <w:t>𝜆</w:t>
      </w:r>
      <w:r w:rsidR="001E1FB6" w:rsidRPr="001E1FB6">
        <w:rPr>
          <w:rFonts w:ascii="Cambria Math" w:hAnsi="Cambria Math" w:cs="Cambria Math"/>
          <w:color w:val="000000"/>
          <w:bdr w:val="none" w:sz="0" w:space="0" w:color="auto" w:frame="1"/>
          <w:shd w:val="clear" w:color="auto" w:fill="FFFFFF"/>
        </w:rPr>
        <w:t>.</w:t>
      </w:r>
    </w:p>
    <w:p w14:paraId="1F867F50" w14:textId="3BCE65E4" w:rsidR="00441FA6" w:rsidRDefault="00B23664" w:rsidP="00B23664">
      <w:pPr>
        <w:rPr>
          <w:rFonts w:ascii="Arial" w:hAnsi="Arial" w:cs="Arial"/>
        </w:rPr>
      </w:pPr>
      <w:r w:rsidRPr="007A3373">
        <w:rPr>
          <w:rFonts w:ascii="Arial" w:hAnsi="Arial" w:cs="Arial"/>
        </w:rPr>
        <w:t>In addition</w:t>
      </w:r>
      <w:r w:rsidR="00BA727D" w:rsidRPr="002B3915">
        <w:rPr>
          <w:rFonts w:ascii="Arial" w:hAnsi="Arial" w:cs="Arial"/>
        </w:rPr>
        <w:t>, apart from modelling of the intra-gNB antenna interactions, it is also of importance to consider achievable isolation at site level</w:t>
      </w:r>
      <w:r w:rsidR="00F514F7">
        <w:rPr>
          <w:rFonts w:ascii="Arial" w:hAnsi="Arial" w:cs="Arial"/>
        </w:rPr>
        <w:t xml:space="preserve"> as discussed in previous section</w:t>
      </w:r>
      <w:r w:rsidR="00BA727D" w:rsidRPr="002B3915">
        <w:rPr>
          <w:rFonts w:ascii="Arial" w:hAnsi="Arial" w:cs="Arial"/>
        </w:rPr>
        <w:t>. For a sectorized site, back-lobes and side/grating lobes from other sectors can cause interference towards a SBFD receiver</w:t>
      </w:r>
      <w:r w:rsidR="00FF6393" w:rsidRPr="002B3915">
        <w:rPr>
          <w:rFonts w:ascii="Arial" w:hAnsi="Arial" w:cs="Arial"/>
        </w:rPr>
        <w:t xml:space="preserve">. </w:t>
      </w:r>
      <w:r w:rsidR="001F4151" w:rsidRPr="002B3915">
        <w:rPr>
          <w:rFonts w:ascii="Arial" w:hAnsi="Arial" w:cs="Arial"/>
        </w:rPr>
        <w:t>In general,</w:t>
      </w:r>
      <w:r w:rsidRPr="002B3915">
        <w:rPr>
          <w:rFonts w:ascii="Arial" w:hAnsi="Arial" w:cs="Arial"/>
        </w:rPr>
        <w:t xml:space="preserve"> RX/TX isolation in both intra- and inter</w:t>
      </w:r>
      <w:r w:rsidRPr="007A3373">
        <w:rPr>
          <w:rFonts w:ascii="Arial" w:hAnsi="Arial" w:cs="Arial"/>
        </w:rPr>
        <w:t xml:space="preserve">-gNB scenarios depends on complex electromagnetic simulations. The separation between the RX and TX antennas is typically within only a few wavelengths, hence the self-interference leakage is mostly a near-field phenomenon. </w:t>
      </w:r>
    </w:p>
    <w:p w14:paraId="7618A8A9" w14:textId="5103F2CD" w:rsidR="00B23664" w:rsidRPr="007A3373" w:rsidRDefault="00B23664" w:rsidP="00B23664">
      <w:pPr>
        <w:rPr>
          <w:rFonts w:ascii="Arial" w:hAnsi="Arial" w:cs="Arial"/>
        </w:rPr>
      </w:pPr>
      <w:r w:rsidRPr="007A3373">
        <w:rPr>
          <w:rFonts w:ascii="Arial" w:hAnsi="Arial" w:cs="Arial"/>
        </w:rPr>
        <w:t xml:space="preserve">To accurately model near-field interactions, it is necessary to run full-wave simulations that take into account all the coupling mechanisms and structures in detail. Isolation-enhancing structures usually comprise electrically small elements that require a full-wave solution with a fine mesh to provide an accurate isolation result. The electromagnetic interactions between an SBFD antenna and other structures on the same site happen mostly in its near-field region. Self-interference leakage can also reach the RX antennas through propagation mechanisms in the far-field. </w:t>
      </w:r>
    </w:p>
    <w:p w14:paraId="5DBF4938" w14:textId="570F7DA6" w:rsidR="00821F35" w:rsidRPr="00292A3C" w:rsidRDefault="001B6096" w:rsidP="00821F35">
      <w:pPr>
        <w:rPr>
          <w:rFonts w:ascii="Arial" w:hAnsi="Arial" w:cs="Arial"/>
        </w:rPr>
      </w:pPr>
      <w:r w:rsidRPr="00CB3340">
        <w:rPr>
          <w:rFonts w:ascii="Arial" w:hAnsi="Arial" w:cs="Arial"/>
        </w:rPr>
        <w:t xml:space="preserve">The presented results for </w:t>
      </w:r>
      <w:r w:rsidR="00310439" w:rsidRPr="00CB3340">
        <w:rPr>
          <w:rFonts w:ascii="Arial" w:hAnsi="Arial" w:cs="Arial"/>
        </w:rPr>
        <w:t>intra-gNB</w:t>
      </w:r>
      <w:r w:rsidR="00BD02CD" w:rsidRPr="00CB3340">
        <w:rPr>
          <w:rFonts w:ascii="Arial" w:hAnsi="Arial" w:cs="Arial"/>
        </w:rPr>
        <w:t xml:space="preserve"> </w:t>
      </w:r>
      <w:r w:rsidR="00564F56" w:rsidRPr="00CB3340">
        <w:rPr>
          <w:rFonts w:ascii="Arial" w:hAnsi="Arial" w:cs="Arial"/>
        </w:rPr>
        <w:t>showed that</w:t>
      </w:r>
      <w:r w:rsidR="00CB3340" w:rsidRPr="00CB3340">
        <w:rPr>
          <w:rFonts w:ascii="Arial" w:hAnsi="Arial" w:cs="Arial"/>
        </w:rPr>
        <w:t xml:space="preserve">, </w:t>
      </w:r>
      <w:r w:rsidR="00821F35" w:rsidRPr="00CB3340">
        <w:rPr>
          <w:rFonts w:ascii="Arial" w:hAnsi="Arial" w:cs="Arial"/>
        </w:rPr>
        <w:t xml:space="preserve">SBFD </w:t>
      </w:r>
      <w:r w:rsidR="00EB1F65">
        <w:rPr>
          <w:rFonts w:ascii="Arial" w:hAnsi="Arial" w:cs="Arial"/>
        </w:rPr>
        <w:t xml:space="preserve">FR1 </w:t>
      </w:r>
      <w:r w:rsidR="00821F35" w:rsidRPr="00CB3340">
        <w:rPr>
          <w:rFonts w:ascii="Arial" w:hAnsi="Arial" w:cs="Arial"/>
        </w:rPr>
        <w:t xml:space="preserve">antenna performance highly depends on polarization and desired bandwidth and complexity of combined structures. In addition, the achievable isolation can degrade </w:t>
      </w:r>
      <w:r w:rsidR="004B5711">
        <w:rPr>
          <w:rFonts w:ascii="Arial" w:hAnsi="Arial" w:cs="Arial"/>
        </w:rPr>
        <w:t>~</w:t>
      </w:r>
      <w:r w:rsidR="00821F35" w:rsidRPr="00292A3C">
        <w:rPr>
          <w:rFonts w:ascii="Arial" w:hAnsi="Arial" w:cs="Arial"/>
        </w:rPr>
        <w:t xml:space="preserve">10 dB depending on the beam forming over steering range of the antennas. </w:t>
      </w:r>
    </w:p>
    <w:p w14:paraId="3840DA8A" w14:textId="09057C5C" w:rsidR="00FA1E0C" w:rsidRPr="00292A3C" w:rsidRDefault="001373CF" w:rsidP="00FA1E0C">
      <w:pPr>
        <w:rPr>
          <w:rFonts w:ascii="Arial" w:hAnsi="Arial" w:cs="Arial"/>
        </w:rPr>
      </w:pPr>
      <w:r w:rsidRPr="00292A3C">
        <w:rPr>
          <w:rFonts w:ascii="Arial" w:hAnsi="Arial" w:cs="Arial"/>
        </w:rPr>
        <w:t>Similar</w:t>
      </w:r>
      <w:r w:rsidR="00375EBD" w:rsidRPr="00292A3C">
        <w:rPr>
          <w:rFonts w:ascii="Arial" w:hAnsi="Arial" w:cs="Arial"/>
        </w:rPr>
        <w:t>ly, it could be observed that for inter-gNB</w:t>
      </w:r>
      <w:r w:rsidR="007576DB" w:rsidRPr="00292A3C">
        <w:rPr>
          <w:rFonts w:ascii="Arial" w:hAnsi="Arial" w:cs="Arial"/>
        </w:rPr>
        <w:t xml:space="preserve"> </w:t>
      </w:r>
      <w:r w:rsidR="00593F2D" w:rsidRPr="00292A3C">
        <w:rPr>
          <w:rFonts w:ascii="Arial" w:hAnsi="Arial" w:cs="Arial"/>
        </w:rPr>
        <w:t>isolation,</w:t>
      </w:r>
      <w:r w:rsidR="00FA1E0C" w:rsidRPr="00292A3C">
        <w:rPr>
          <w:rFonts w:ascii="Arial" w:hAnsi="Arial" w:cs="Arial"/>
        </w:rPr>
        <w:t xml:space="preserve"> SBFD </w:t>
      </w:r>
      <w:r w:rsidR="00EB1F65">
        <w:rPr>
          <w:rFonts w:ascii="Arial" w:hAnsi="Arial" w:cs="Arial"/>
        </w:rPr>
        <w:t xml:space="preserve">FR1 </w:t>
      </w:r>
      <w:r w:rsidR="00FA1E0C" w:rsidRPr="00292A3C">
        <w:rPr>
          <w:rFonts w:ascii="Arial" w:hAnsi="Arial" w:cs="Arial"/>
        </w:rPr>
        <w:t xml:space="preserve">antenna isolation performance highly depends site installation and achievable isolation can vary significantly depending on the beam forming over steering range of the antennas. </w:t>
      </w:r>
    </w:p>
    <w:p w14:paraId="1F2CB5D5" w14:textId="62F051C1" w:rsidR="0009216E" w:rsidRDefault="006F74B4" w:rsidP="002F55B3">
      <w:pPr>
        <w:rPr>
          <w:rFonts w:ascii="Arial" w:hAnsi="Arial" w:cs="Arial"/>
        </w:rPr>
      </w:pPr>
      <w:r>
        <w:rPr>
          <w:rFonts w:ascii="Arial" w:hAnsi="Arial" w:cs="Arial"/>
        </w:rPr>
        <w:t xml:space="preserve">The </w:t>
      </w:r>
      <w:r w:rsidR="0069184C">
        <w:rPr>
          <w:rFonts w:ascii="Arial" w:hAnsi="Arial" w:cs="Arial"/>
        </w:rPr>
        <w:t xml:space="preserve">updated analysis </w:t>
      </w:r>
      <w:r>
        <w:rPr>
          <w:rFonts w:ascii="Arial" w:hAnsi="Arial" w:cs="Arial"/>
        </w:rPr>
        <w:t xml:space="preserve">results for FR1 </w:t>
      </w:r>
      <w:r w:rsidR="0069184C">
        <w:rPr>
          <w:rFonts w:ascii="Arial" w:hAnsi="Arial" w:cs="Arial"/>
        </w:rPr>
        <w:t xml:space="preserve">from previous meeting </w:t>
      </w:r>
      <w:r w:rsidR="007A1103">
        <w:rPr>
          <w:rFonts w:ascii="Arial" w:hAnsi="Arial" w:cs="Arial"/>
        </w:rPr>
        <w:t xml:space="preserve">is summarized in </w:t>
      </w:r>
      <w:r w:rsidR="00962512">
        <w:rPr>
          <w:rFonts w:ascii="Arial" w:hAnsi="Arial" w:cs="Arial"/>
        </w:rPr>
        <w:t>Se</w:t>
      </w:r>
      <w:r w:rsidR="0069184C">
        <w:rPr>
          <w:rFonts w:ascii="Arial" w:hAnsi="Arial" w:cs="Arial"/>
        </w:rPr>
        <w:t xml:space="preserve">ction </w:t>
      </w:r>
      <w:r w:rsidR="00F87441">
        <w:rPr>
          <w:rFonts w:ascii="Arial" w:hAnsi="Arial" w:cs="Arial"/>
        </w:rPr>
        <w:t>2.</w:t>
      </w:r>
      <w:r w:rsidR="003656CD">
        <w:rPr>
          <w:rFonts w:ascii="Arial" w:hAnsi="Arial" w:cs="Arial"/>
        </w:rPr>
        <w:t>4</w:t>
      </w:r>
      <w:r w:rsidR="00F87441">
        <w:rPr>
          <w:rFonts w:ascii="Arial" w:hAnsi="Arial" w:cs="Arial"/>
        </w:rPr>
        <w:t>.1</w:t>
      </w:r>
      <w:r w:rsidR="0069184C">
        <w:rPr>
          <w:rFonts w:ascii="Arial" w:hAnsi="Arial" w:cs="Arial"/>
        </w:rPr>
        <w:t xml:space="preserve"> and FR2</w:t>
      </w:r>
      <w:r w:rsidR="003A4272">
        <w:rPr>
          <w:rFonts w:ascii="Arial" w:hAnsi="Arial" w:cs="Arial"/>
        </w:rPr>
        <w:t xml:space="preserve"> high isolation antenna aspects are described in detail in </w:t>
      </w:r>
      <w:r w:rsidR="00962512">
        <w:rPr>
          <w:rFonts w:ascii="Arial" w:hAnsi="Arial" w:cs="Arial"/>
        </w:rPr>
        <w:t>S</w:t>
      </w:r>
      <w:r w:rsidR="003A4272">
        <w:rPr>
          <w:rFonts w:ascii="Arial" w:hAnsi="Arial" w:cs="Arial"/>
        </w:rPr>
        <w:t xml:space="preserve">ection </w:t>
      </w:r>
      <w:r w:rsidR="00F87441">
        <w:rPr>
          <w:rFonts w:ascii="Arial" w:hAnsi="Arial" w:cs="Arial"/>
        </w:rPr>
        <w:t>2.</w:t>
      </w:r>
      <w:r w:rsidR="003656CD">
        <w:rPr>
          <w:rFonts w:ascii="Arial" w:hAnsi="Arial" w:cs="Arial"/>
        </w:rPr>
        <w:t>4</w:t>
      </w:r>
      <w:r w:rsidR="00F87441">
        <w:rPr>
          <w:rFonts w:ascii="Arial" w:hAnsi="Arial" w:cs="Arial"/>
        </w:rPr>
        <w:t>.2</w:t>
      </w:r>
      <w:r w:rsidR="005F6DB5">
        <w:rPr>
          <w:rFonts w:ascii="Arial" w:hAnsi="Arial" w:cs="Arial"/>
        </w:rPr>
        <w:t>.</w:t>
      </w:r>
    </w:p>
    <w:p w14:paraId="6FF7DB28" w14:textId="77777777" w:rsidR="002F55B3" w:rsidRPr="002F55B3" w:rsidRDefault="002F55B3" w:rsidP="002F55B3"/>
    <w:p w14:paraId="1AD4849C" w14:textId="46E81426" w:rsidR="00A94A3B" w:rsidRDefault="00CA2B20" w:rsidP="00420DB7">
      <w:pPr>
        <w:pStyle w:val="Heading3"/>
      </w:pPr>
      <w:r>
        <w:t xml:space="preserve">2.4.1 </w:t>
      </w:r>
      <w:r w:rsidR="006A754D">
        <w:t xml:space="preserve">FR1 </w:t>
      </w:r>
      <w:r w:rsidR="00E7423A">
        <w:t xml:space="preserve">antenna </w:t>
      </w:r>
      <w:r w:rsidR="0002798E">
        <w:t>analysis</w:t>
      </w:r>
    </w:p>
    <w:p w14:paraId="1729F9AE" w14:textId="5B875E6E" w:rsidR="00724BFD" w:rsidRPr="00724BFD" w:rsidRDefault="00FC7662" w:rsidP="00420DB7">
      <w:r w:rsidRPr="00B17432">
        <w:t>In this section,</w:t>
      </w:r>
      <w:r w:rsidR="00194E69">
        <w:t xml:space="preserve"> the detai</w:t>
      </w:r>
      <w:r w:rsidR="002173D0">
        <w:t xml:space="preserve">led analysis of </w:t>
      </w:r>
      <w:r w:rsidR="00CF4A93">
        <w:t xml:space="preserve">high isolation antenna technologies </w:t>
      </w:r>
      <w:r w:rsidR="00541ADA">
        <w:t xml:space="preserve">around 4 GHz </w:t>
      </w:r>
      <w:r w:rsidR="00CF4A93">
        <w:t xml:space="preserve">considering intra-gNB </w:t>
      </w:r>
      <w:r w:rsidR="00E1224C">
        <w:t>isolation is summarized. T</w:t>
      </w:r>
      <w:r w:rsidRPr="00B17432">
        <w:t xml:space="preserve">he </w:t>
      </w:r>
      <w:r w:rsidR="00B17432" w:rsidRPr="00B17432">
        <w:t>achievable</w:t>
      </w:r>
      <w:r w:rsidRPr="00B17432">
        <w:t xml:space="preserve"> isolation </w:t>
      </w:r>
      <w:r w:rsidR="00B17432">
        <w:t xml:space="preserve">by deploying </w:t>
      </w:r>
      <w:r w:rsidR="002713ED">
        <w:t xml:space="preserve">different isolation enhancement structure as well as combination of several structures. The </w:t>
      </w:r>
      <w:r w:rsidR="00026271">
        <w:t>analysis consider</w:t>
      </w:r>
      <w:r w:rsidR="00CC2A1B">
        <w:t>s</w:t>
      </w:r>
      <w:r w:rsidR="00026271">
        <w:t xml:space="preserve"> sub-array to sub-array coupling for individual isolation enhancing structures </w:t>
      </w:r>
      <w:r w:rsidR="00F26826">
        <w:t xml:space="preserve">while </w:t>
      </w:r>
      <w:r w:rsidR="000854D9">
        <w:t xml:space="preserve">panel to sub-array is considered for combined structures. </w:t>
      </w:r>
      <w:r w:rsidR="0051374A">
        <w:t>In addition, the analysis around inter</w:t>
      </w:r>
      <w:r w:rsidR="003511B0">
        <w:t>-</w:t>
      </w:r>
      <w:r w:rsidR="0051374A">
        <w:t xml:space="preserve">gNB </w:t>
      </w:r>
      <w:r w:rsidR="003511B0">
        <w:t>isolation is also discussed in this paper</w:t>
      </w:r>
      <w:r w:rsidR="00724BFD">
        <w:t>.</w:t>
      </w:r>
      <w:r w:rsidR="0051374A">
        <w:t xml:space="preserve"> </w:t>
      </w:r>
      <w:r w:rsidR="00724BFD">
        <w:t xml:space="preserve">For </w:t>
      </w:r>
      <w:r w:rsidR="00531979">
        <w:t xml:space="preserve">intra-gNB and inter-gNB, the impact of </w:t>
      </w:r>
      <w:r w:rsidR="00CC2A1B">
        <w:t>beamforming</w:t>
      </w:r>
      <w:r w:rsidR="00531979">
        <w:t xml:space="preserve"> is investigated which is </w:t>
      </w:r>
      <w:r w:rsidR="00CB162C">
        <w:t>also summarized in subsequent section.</w:t>
      </w:r>
    </w:p>
    <w:p w14:paraId="1181DAAF" w14:textId="019D7372" w:rsidR="00204C06" w:rsidRPr="00B17432" w:rsidRDefault="000854D9" w:rsidP="00420DB7">
      <w:r>
        <w:t xml:space="preserve">The </w:t>
      </w:r>
      <w:r w:rsidR="00F172D5">
        <w:t>achievable isolation for different polarization was studied while</w:t>
      </w:r>
      <w:r>
        <w:t xml:space="preserve"> </w:t>
      </w:r>
      <w:r w:rsidR="00ED138F">
        <w:t xml:space="preserve">impact of </w:t>
      </w:r>
      <w:r>
        <w:t xml:space="preserve">radome was not considered in this </w:t>
      </w:r>
      <w:r w:rsidR="00CB162C">
        <w:t>paper</w:t>
      </w:r>
      <w:r>
        <w:t xml:space="preserve"> and will be further elaborated in coming meetings</w:t>
      </w:r>
      <w:r w:rsidR="00ED138F">
        <w:t>.</w:t>
      </w:r>
    </w:p>
    <w:p w14:paraId="6E56D513" w14:textId="5059C3BB" w:rsidR="00E7423A" w:rsidRDefault="0002798E" w:rsidP="00420DB7">
      <w:pPr>
        <w:pStyle w:val="Heading4"/>
        <w:ind w:left="0" w:firstLine="0"/>
      </w:pPr>
      <w:r>
        <w:t xml:space="preserve">2.4.1.1 </w:t>
      </w:r>
      <w:r w:rsidR="000357CB">
        <w:t xml:space="preserve">Intra gNB </w:t>
      </w:r>
    </w:p>
    <w:p w14:paraId="54512A17" w14:textId="54B5B9B5" w:rsidR="00CC2A1B" w:rsidRPr="008B4D78" w:rsidRDefault="00CC2A1B" w:rsidP="00CC2A1B">
      <w:pPr>
        <w:rPr>
          <w:rFonts w:ascii="Arial" w:hAnsi="Arial" w:cs="Arial"/>
        </w:rPr>
      </w:pPr>
      <w:r w:rsidRPr="008B4D78">
        <w:rPr>
          <w:rFonts w:ascii="Arial" w:hAnsi="Arial" w:cs="Arial"/>
        </w:rPr>
        <w:t>As a baseline</w:t>
      </w:r>
      <w:r w:rsidR="008B4D78">
        <w:rPr>
          <w:rFonts w:ascii="Arial" w:hAnsi="Arial" w:cs="Arial"/>
        </w:rPr>
        <w:t xml:space="preserve">, the </w:t>
      </w:r>
      <w:r w:rsidR="00D15110">
        <w:rPr>
          <w:rFonts w:ascii="Arial" w:hAnsi="Arial" w:cs="Arial"/>
        </w:rPr>
        <w:t xml:space="preserve">coupling between TX and RX </w:t>
      </w:r>
      <w:r w:rsidR="00F821E8">
        <w:rPr>
          <w:rFonts w:ascii="Arial" w:hAnsi="Arial" w:cs="Arial"/>
        </w:rPr>
        <w:t xml:space="preserve">physical separation of the sub-array </w:t>
      </w:r>
      <w:r w:rsidR="002B2914">
        <w:rPr>
          <w:rFonts w:ascii="Arial" w:hAnsi="Arial" w:cs="Arial"/>
        </w:rPr>
        <w:t xml:space="preserve">to sub-array is depicted in Figure </w:t>
      </w:r>
      <w:r w:rsidR="003656CD">
        <w:rPr>
          <w:rFonts w:ascii="Arial" w:hAnsi="Arial" w:cs="Arial"/>
        </w:rPr>
        <w:t>2.4.1.1.-1</w:t>
      </w:r>
      <w:r w:rsidR="00E831FC">
        <w:rPr>
          <w:rFonts w:ascii="Arial" w:hAnsi="Arial" w:cs="Arial"/>
        </w:rPr>
        <w:t xml:space="preserve"> indication that physical isolation alone is not sufficient to obtain enough isolation between T</w:t>
      </w:r>
      <w:r w:rsidR="00F628DC">
        <w:rPr>
          <w:rFonts w:ascii="Arial" w:hAnsi="Arial" w:cs="Arial"/>
        </w:rPr>
        <w:t>X and RX.</w:t>
      </w:r>
    </w:p>
    <w:p w14:paraId="510B5800" w14:textId="77777777" w:rsidR="000F2105" w:rsidRPr="000F2105" w:rsidRDefault="000F2105" w:rsidP="000F2105">
      <w:pPr>
        <w:spacing w:after="160" w:line="257" w:lineRule="auto"/>
        <w:ind w:left="720"/>
        <w:jc w:val="center"/>
        <w:rPr>
          <w:rFonts w:ascii="Arial" w:eastAsia="Calibri" w:hAnsi="Arial" w:cs="Arial"/>
          <w:color w:val="000000" w:themeColor="text1"/>
        </w:rPr>
      </w:pPr>
      <w:r w:rsidRPr="000F2105">
        <w:rPr>
          <w:rFonts w:ascii="Arial" w:eastAsiaTheme="minorHAnsi" w:hAnsi="Arial" w:cs="Arial"/>
          <w:noProof/>
        </w:rPr>
        <w:lastRenderedPageBreak/>
        <w:drawing>
          <wp:inline distT="0" distB="0" distL="0" distR="0" wp14:anchorId="2C557010" wp14:editId="64B8DEA5">
            <wp:extent cx="2880000" cy="2253600"/>
            <wp:effectExtent l="0" t="0" r="0" b="0"/>
            <wp:docPr id="872242599" name="Picture 87224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80000" cy="2253600"/>
                    </a:xfrm>
                    <a:prstGeom prst="rect">
                      <a:avLst/>
                    </a:prstGeom>
                  </pic:spPr>
                </pic:pic>
              </a:graphicData>
            </a:graphic>
          </wp:inline>
        </w:drawing>
      </w:r>
    </w:p>
    <w:p w14:paraId="3B3BD86F" w14:textId="77777777" w:rsidR="000F2105" w:rsidRPr="000F2105" w:rsidRDefault="000F2105" w:rsidP="000F2105">
      <w:pPr>
        <w:keepNext/>
        <w:spacing w:after="160" w:line="257" w:lineRule="auto"/>
        <w:ind w:left="720"/>
        <w:rPr>
          <w:rFonts w:ascii="Arial" w:eastAsiaTheme="minorHAnsi" w:hAnsi="Arial" w:cs="Arial"/>
        </w:rPr>
      </w:pPr>
      <w:r w:rsidRPr="000F2105">
        <w:rPr>
          <w:rFonts w:ascii="Arial" w:eastAsia="Arial" w:hAnsi="Arial" w:cs="Arial"/>
          <w:color w:val="000000" w:themeColor="text1"/>
        </w:rPr>
        <w:t xml:space="preserve"> </w:t>
      </w:r>
    </w:p>
    <w:p w14:paraId="01EAEB67" w14:textId="1E4947B5" w:rsidR="000F2105" w:rsidRPr="000F2105" w:rsidRDefault="000F2105" w:rsidP="000F2105">
      <w:pPr>
        <w:spacing w:after="240" w:line="259" w:lineRule="auto"/>
        <w:rPr>
          <w:rFonts w:ascii="Arial" w:eastAsia="Arial" w:hAnsi="Arial" w:cs="Arial"/>
          <w:b/>
          <w:bCs/>
          <w:color w:val="000000" w:themeColor="text1"/>
        </w:rPr>
      </w:pPr>
      <w:r w:rsidRPr="000F2105">
        <w:rPr>
          <w:rFonts w:asciiTheme="minorHAnsi" w:eastAsiaTheme="minorHAnsi" w:hAnsiTheme="minorHAnsi" w:cstheme="minorBidi"/>
          <w:b/>
          <w:bCs/>
          <w:sz w:val="22"/>
          <w:szCs w:val="22"/>
        </w:rPr>
        <w:t xml:space="preserve">Figure </w:t>
      </w:r>
      <w:r w:rsidRPr="000F2105">
        <w:rPr>
          <w:rFonts w:asciiTheme="minorHAnsi" w:eastAsiaTheme="minorHAnsi" w:hAnsiTheme="minorHAnsi" w:cstheme="minorBidi"/>
          <w:b/>
          <w:sz w:val="22"/>
          <w:szCs w:val="22"/>
        </w:rPr>
        <w:fldChar w:fldCharType="begin"/>
      </w:r>
      <w:r w:rsidRPr="000F2105">
        <w:rPr>
          <w:rFonts w:asciiTheme="minorHAnsi" w:eastAsiaTheme="minorHAnsi" w:hAnsiTheme="minorHAnsi" w:cstheme="minorBidi"/>
          <w:b/>
          <w:bCs/>
          <w:sz w:val="22"/>
          <w:szCs w:val="22"/>
        </w:rPr>
        <w:instrText xml:space="preserve"> SEQ Figure \* ARABIC </w:instrText>
      </w:r>
      <w:r w:rsidRPr="000F2105">
        <w:rPr>
          <w:rFonts w:asciiTheme="minorHAnsi" w:eastAsiaTheme="minorHAnsi" w:hAnsiTheme="minorHAnsi" w:cstheme="minorBidi"/>
          <w:b/>
          <w:sz w:val="22"/>
          <w:szCs w:val="22"/>
        </w:rPr>
        <w:fldChar w:fldCharType="separate"/>
      </w:r>
      <w:r w:rsidR="003656CD">
        <w:rPr>
          <w:rFonts w:asciiTheme="minorHAnsi" w:eastAsiaTheme="minorHAnsi" w:hAnsiTheme="minorHAnsi" w:cstheme="minorBidi"/>
          <w:b/>
          <w:bCs/>
          <w:noProof/>
          <w:sz w:val="22"/>
          <w:szCs w:val="22"/>
        </w:rPr>
        <w:t>2.4.1.1-1</w:t>
      </w:r>
      <w:r w:rsidRPr="000F2105">
        <w:rPr>
          <w:rFonts w:asciiTheme="minorHAnsi" w:eastAsiaTheme="minorHAnsi" w:hAnsiTheme="minorHAnsi" w:cstheme="minorBidi"/>
          <w:b/>
          <w:sz w:val="22"/>
          <w:szCs w:val="22"/>
        </w:rPr>
        <w:fldChar w:fldCharType="end"/>
      </w:r>
      <w:r w:rsidRPr="000F2105">
        <w:rPr>
          <w:rFonts w:asciiTheme="minorHAnsi" w:eastAsiaTheme="minorHAnsi" w:hAnsiTheme="minorHAnsi" w:cstheme="minorBidi"/>
          <w:b/>
          <w:bCs/>
          <w:sz w:val="22"/>
          <w:szCs w:val="22"/>
        </w:rPr>
        <w:t xml:space="preserve"> </w:t>
      </w:r>
      <w:r w:rsidRPr="000F2105">
        <w:rPr>
          <w:rFonts w:ascii="Arial" w:eastAsia="Arial" w:hAnsi="Arial" w:cs="Arial"/>
          <w:b/>
          <w:bCs/>
          <w:color w:val="000000" w:themeColor="text1"/>
        </w:rPr>
        <w:t>Sub-array-to-sub-array coupling magnitude between a pair of dual-polarized antenna sub-arrays.</w:t>
      </w:r>
    </w:p>
    <w:p w14:paraId="66FEDB61" w14:textId="5D84C661" w:rsidR="000F2105" w:rsidRPr="00420DB7" w:rsidRDefault="005135FD" w:rsidP="00CC2A1B">
      <w:pPr>
        <w:rPr>
          <w:rFonts w:ascii="Arial" w:hAnsi="Arial" w:cs="Arial"/>
          <w:b/>
          <w:bCs/>
        </w:rPr>
      </w:pPr>
      <w:r>
        <w:rPr>
          <w:rFonts w:ascii="Arial" w:hAnsi="Arial" w:cs="Arial"/>
          <w:b/>
          <w:bCs/>
        </w:rPr>
        <w:t>Observation 1</w:t>
      </w:r>
      <w:r w:rsidR="009B0D58">
        <w:rPr>
          <w:rFonts w:ascii="Arial" w:hAnsi="Arial" w:cs="Arial"/>
          <w:b/>
          <w:bCs/>
        </w:rPr>
        <w:t>5</w:t>
      </w:r>
      <w:r>
        <w:rPr>
          <w:rFonts w:ascii="Arial" w:hAnsi="Arial" w:cs="Arial"/>
          <w:b/>
          <w:bCs/>
        </w:rPr>
        <w:t xml:space="preserve">: Physical separation between TX and RX panels does not provide sufficient </w:t>
      </w:r>
      <w:r w:rsidR="00E34C2E">
        <w:rPr>
          <w:rFonts w:ascii="Arial" w:hAnsi="Arial" w:cs="Arial"/>
          <w:b/>
          <w:bCs/>
        </w:rPr>
        <w:t>isolation. Structures and materials to improve isolation are needed.</w:t>
      </w:r>
    </w:p>
    <w:p w14:paraId="76DF8476" w14:textId="3CC72621" w:rsidR="002B2914" w:rsidRPr="00F76DE7" w:rsidRDefault="00437A6A" w:rsidP="00CC2A1B">
      <w:pPr>
        <w:rPr>
          <w:rFonts w:ascii="Arial" w:hAnsi="Arial" w:cs="Arial"/>
        </w:rPr>
      </w:pPr>
      <w:r>
        <w:rPr>
          <w:rFonts w:ascii="Arial" w:hAnsi="Arial" w:cs="Arial"/>
        </w:rPr>
        <w:t xml:space="preserve">Using </w:t>
      </w:r>
      <w:r w:rsidR="003E69F0">
        <w:rPr>
          <w:rFonts w:ascii="Arial" w:hAnsi="Arial" w:cs="Arial"/>
        </w:rPr>
        <w:t>p</w:t>
      </w:r>
      <w:r>
        <w:rPr>
          <w:rFonts w:ascii="Arial" w:hAnsi="Arial" w:cs="Arial"/>
        </w:rPr>
        <w:t>eriodic structures</w:t>
      </w:r>
      <w:r w:rsidR="003E69F0">
        <w:rPr>
          <w:rFonts w:ascii="Arial" w:hAnsi="Arial" w:cs="Arial"/>
        </w:rPr>
        <w:t>, e.g.,</w:t>
      </w:r>
      <w:r>
        <w:rPr>
          <w:rFonts w:ascii="Arial" w:hAnsi="Arial" w:cs="Arial"/>
        </w:rPr>
        <w:t xml:space="preserve"> </w:t>
      </w:r>
      <w:r w:rsidR="003E69F0">
        <w:rPr>
          <w:rFonts w:ascii="Arial" w:hAnsi="Arial" w:cs="Arial"/>
        </w:rPr>
        <w:t>e</w:t>
      </w:r>
      <w:r>
        <w:rPr>
          <w:rFonts w:ascii="Arial" w:hAnsi="Arial" w:cs="Arial"/>
        </w:rPr>
        <w:t>lectroma</w:t>
      </w:r>
      <w:r w:rsidR="002D322D">
        <w:rPr>
          <w:rFonts w:ascii="Arial" w:hAnsi="Arial" w:cs="Arial"/>
        </w:rPr>
        <w:t xml:space="preserve">gnetic </w:t>
      </w:r>
      <w:r w:rsidR="003E69F0">
        <w:rPr>
          <w:rFonts w:ascii="Arial" w:hAnsi="Arial" w:cs="Arial"/>
        </w:rPr>
        <w:t>b</w:t>
      </w:r>
      <w:r w:rsidR="002D322D">
        <w:rPr>
          <w:rFonts w:ascii="Arial" w:hAnsi="Arial" w:cs="Arial"/>
        </w:rPr>
        <w:t>and</w:t>
      </w:r>
      <w:r w:rsidR="003E69F0">
        <w:rPr>
          <w:rFonts w:ascii="Arial" w:hAnsi="Arial" w:cs="Arial"/>
        </w:rPr>
        <w:t xml:space="preserve"> g</w:t>
      </w:r>
      <w:r w:rsidR="002D322D">
        <w:rPr>
          <w:rFonts w:ascii="Arial" w:hAnsi="Arial" w:cs="Arial"/>
        </w:rPr>
        <w:t xml:space="preserve">ap </w:t>
      </w:r>
      <w:r w:rsidR="003E69F0">
        <w:rPr>
          <w:rFonts w:ascii="Arial" w:hAnsi="Arial" w:cs="Arial"/>
        </w:rPr>
        <w:t xml:space="preserve">square </w:t>
      </w:r>
      <w:r w:rsidR="00F76DE7">
        <w:rPr>
          <w:rFonts w:ascii="Arial" w:hAnsi="Arial" w:cs="Arial"/>
        </w:rPr>
        <w:t>mushroom</w:t>
      </w:r>
      <w:r w:rsidR="003E69F0">
        <w:rPr>
          <w:rFonts w:ascii="Arial" w:hAnsi="Arial" w:cs="Arial"/>
        </w:rPr>
        <w:t>s</w:t>
      </w:r>
      <w:r w:rsidR="00F76DE7">
        <w:rPr>
          <w:rFonts w:ascii="Arial" w:hAnsi="Arial" w:cs="Arial"/>
        </w:rPr>
        <w:t xml:space="preserve"> </w:t>
      </w:r>
      <w:r w:rsidR="00540B44">
        <w:rPr>
          <w:rFonts w:ascii="Arial" w:hAnsi="Arial" w:cs="Arial"/>
        </w:rPr>
        <w:t>with sub-array to sub-array separation of 4</w:t>
      </w:r>
      <w:r w:rsidR="00976AD8">
        <w:rPr>
          <w:rFonts w:ascii="Symbol" w:hAnsi="Symbol" w:cs="Arial"/>
        </w:rPr>
        <w:t>l</w:t>
      </w:r>
      <w:r w:rsidR="00F76DE7">
        <w:rPr>
          <w:rFonts w:ascii="Symbol" w:hAnsi="Symbol" w:cs="Arial"/>
        </w:rPr>
        <w:t xml:space="preserve"> </w:t>
      </w:r>
      <w:r w:rsidR="00F76DE7">
        <w:rPr>
          <w:rFonts w:ascii="Arial" w:hAnsi="Arial" w:cs="Arial"/>
        </w:rPr>
        <w:t>provides isolation of ~60-65 dB</w:t>
      </w:r>
      <w:r w:rsidR="00D46A39">
        <w:rPr>
          <w:rFonts w:ascii="Arial" w:hAnsi="Arial" w:cs="Arial"/>
        </w:rPr>
        <w:t xml:space="preserve"> but is limited in bandwidth</w:t>
      </w:r>
      <w:r w:rsidR="00417181">
        <w:rPr>
          <w:rFonts w:ascii="Arial" w:hAnsi="Arial" w:cs="Arial"/>
        </w:rPr>
        <w:t xml:space="preserve"> as shown in Figure </w:t>
      </w:r>
      <w:r w:rsidR="009B0D58">
        <w:rPr>
          <w:rFonts w:ascii="Arial" w:hAnsi="Arial" w:cs="Arial"/>
        </w:rPr>
        <w:t>2.4.1.1-2</w:t>
      </w:r>
      <w:r w:rsidR="00D46A39">
        <w:rPr>
          <w:rFonts w:ascii="Arial" w:hAnsi="Arial" w:cs="Arial"/>
        </w:rPr>
        <w:t>.</w:t>
      </w:r>
    </w:p>
    <w:p w14:paraId="66E530F5" w14:textId="2FA9E232" w:rsidR="0009216E" w:rsidRDefault="0009216E" w:rsidP="0009216E"/>
    <w:p w14:paraId="1C8B2221" w14:textId="329AE7BD" w:rsidR="00971C71" w:rsidRPr="009877BB" w:rsidRDefault="00F96A53" w:rsidP="00064416">
      <w:pPr>
        <w:rPr>
          <w:rFonts w:ascii="Calibri" w:eastAsia="Calibri" w:hAnsi="Calibri" w:cs="Calibri"/>
          <w:color w:val="000000" w:themeColor="text1"/>
        </w:rPr>
      </w:pPr>
      <w:r w:rsidRPr="00971C71">
        <w:rPr>
          <w:noProof/>
        </w:rPr>
        <w:drawing>
          <wp:inline distT="0" distB="0" distL="0" distR="0" wp14:anchorId="02158CB4" wp14:editId="14B3B707">
            <wp:extent cx="2489200" cy="1509913"/>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03665" cy="1518687"/>
                    </a:xfrm>
                    <a:prstGeom prst="rect">
                      <a:avLst/>
                    </a:prstGeom>
                  </pic:spPr>
                </pic:pic>
              </a:graphicData>
            </a:graphic>
          </wp:inline>
        </w:drawing>
      </w:r>
      <w:r w:rsidR="00CF585C" w:rsidRPr="00971C71">
        <w:rPr>
          <w:rFonts w:ascii="Calibri" w:eastAsia="Calibri" w:hAnsi="Calibri" w:cs="Calibri"/>
          <w:noProof/>
          <w:color w:val="000000" w:themeColor="text1"/>
        </w:rPr>
        <w:drawing>
          <wp:inline distT="0" distB="0" distL="0" distR="0" wp14:anchorId="120DA658" wp14:editId="4F57BAB4">
            <wp:extent cx="2768600" cy="2128362"/>
            <wp:effectExtent l="0" t="0" r="0" b="5715"/>
            <wp:docPr id="872242600" name="Picture 87224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93572" cy="2147559"/>
                    </a:xfrm>
                    <a:prstGeom prst="rect">
                      <a:avLst/>
                    </a:prstGeom>
                  </pic:spPr>
                </pic:pic>
              </a:graphicData>
            </a:graphic>
          </wp:inline>
        </w:drawing>
      </w:r>
    </w:p>
    <w:p w14:paraId="20A90DC7" w14:textId="7BB91CBE" w:rsidR="0024404B" w:rsidRDefault="0024404B" w:rsidP="0024404B">
      <w:pPr>
        <w:pStyle w:val="Caption"/>
        <w:rPr>
          <w:rFonts w:ascii="Calibri" w:eastAsia="Calibri" w:hAnsi="Calibri" w:cs="Calibri"/>
          <w:color w:val="000000" w:themeColor="text1"/>
        </w:rPr>
      </w:pPr>
      <w:r>
        <w:rPr>
          <w:rFonts w:ascii="Calibri" w:eastAsia="Calibri" w:hAnsi="Calibri" w:cs="Calibri"/>
          <w:color w:val="000000" w:themeColor="text1"/>
        </w:rPr>
        <w:t xml:space="preserve"> </w:t>
      </w:r>
      <w:r w:rsidRPr="00E13780">
        <w:t xml:space="preserve">Figure </w:t>
      </w:r>
      <w:r w:rsidR="009B0D58">
        <w:t>2.4.1.1-2</w:t>
      </w:r>
      <w:r>
        <w:t xml:space="preserve"> </w:t>
      </w:r>
      <w:r>
        <w:rPr>
          <w:rFonts w:ascii="Calibri" w:eastAsia="Calibri" w:hAnsi="Calibri" w:cs="Calibri"/>
          <w:color w:val="000000" w:themeColor="text1"/>
        </w:rPr>
        <w:t xml:space="preserve">RX/TX coupling magnitude for two sub-arrays as function of frequency obtained from the simulation with a mushroom EBG structure. </w:t>
      </w:r>
    </w:p>
    <w:p w14:paraId="297130C0" w14:textId="504274B8" w:rsidR="00971C71" w:rsidRDefault="00EF70A9" w:rsidP="0009216E">
      <w:r>
        <w:rPr>
          <w:rFonts w:ascii="Arial" w:eastAsia="Calibri" w:hAnsi="Arial" w:cs="Arial"/>
          <w:color w:val="000000" w:themeColor="text1"/>
        </w:rPr>
        <w:t>Using m</w:t>
      </w:r>
      <w:r w:rsidRPr="008048F3">
        <w:rPr>
          <w:rFonts w:ascii="Arial" w:eastAsia="Calibri" w:hAnsi="Arial" w:cs="Arial"/>
          <w:color w:val="000000" w:themeColor="text1"/>
        </w:rPr>
        <w:t xml:space="preserve">etallic choke walls </w:t>
      </w:r>
      <w:r>
        <w:rPr>
          <w:rFonts w:ascii="Arial" w:eastAsia="Calibri" w:hAnsi="Arial" w:cs="Arial"/>
          <w:color w:val="000000" w:themeColor="text1"/>
        </w:rPr>
        <w:t>as</w:t>
      </w:r>
      <w:r w:rsidRPr="008048F3">
        <w:rPr>
          <w:rFonts w:ascii="Arial" w:eastAsia="Calibri" w:hAnsi="Arial" w:cs="Arial"/>
          <w:color w:val="000000" w:themeColor="text1"/>
        </w:rPr>
        <w:t xml:space="preserve"> another possible solution to reduce the energy leakage between the </w:t>
      </w:r>
      <w:r>
        <w:rPr>
          <w:rFonts w:ascii="Arial" w:eastAsia="Calibri" w:hAnsi="Arial" w:cs="Arial"/>
          <w:color w:val="000000" w:themeColor="text1"/>
        </w:rPr>
        <w:t xml:space="preserve">TX and RX sub-arrays </w:t>
      </w:r>
      <w:r w:rsidR="001C5CD9">
        <w:rPr>
          <w:rFonts w:ascii="Arial" w:eastAsia="Calibri" w:hAnsi="Arial" w:cs="Arial"/>
          <w:color w:val="000000" w:themeColor="text1"/>
        </w:rPr>
        <w:t xml:space="preserve">will provide </w:t>
      </w:r>
      <w:r w:rsidR="00717E4D">
        <w:rPr>
          <w:rFonts w:ascii="Arial" w:eastAsia="Calibri" w:hAnsi="Arial" w:cs="Arial"/>
          <w:color w:val="000000" w:themeColor="text1"/>
        </w:rPr>
        <w:t xml:space="preserve">isolation enhancements but still limited in bandwidth and achievable levels as depicted in Figure </w:t>
      </w:r>
      <w:r w:rsidR="009B0D58">
        <w:rPr>
          <w:rFonts w:ascii="Arial" w:eastAsia="Calibri" w:hAnsi="Arial" w:cs="Arial"/>
          <w:color w:val="000000" w:themeColor="text1"/>
        </w:rPr>
        <w:t>2.4.1.1-3</w:t>
      </w:r>
      <w:r w:rsidR="000C6747">
        <w:rPr>
          <w:rFonts w:ascii="Arial" w:eastAsia="Calibri" w:hAnsi="Arial" w:cs="Arial"/>
          <w:color w:val="000000" w:themeColor="text1"/>
        </w:rPr>
        <w:t>.</w:t>
      </w:r>
    </w:p>
    <w:p w14:paraId="531D7CAC" w14:textId="770B9B3B" w:rsidR="00836B2C" w:rsidRDefault="00444B4E" w:rsidP="0009216E">
      <w:r w:rsidRPr="007E6EC3">
        <w:rPr>
          <w:noProof/>
        </w:rPr>
        <w:lastRenderedPageBreak/>
        <w:drawing>
          <wp:inline distT="0" distB="0" distL="0" distR="0" wp14:anchorId="134F2ECE" wp14:editId="413B67F7">
            <wp:extent cx="3441065" cy="1600198"/>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1100" cy="1637417"/>
                    </a:xfrm>
                    <a:prstGeom prst="rect">
                      <a:avLst/>
                    </a:prstGeom>
                    <a:noFill/>
                  </pic:spPr>
                </pic:pic>
              </a:graphicData>
            </a:graphic>
          </wp:inline>
        </w:drawing>
      </w:r>
      <w:r w:rsidR="00836B2C" w:rsidRPr="007E6EC3">
        <w:rPr>
          <w:rFonts w:ascii="Arial" w:eastAsia="Calibri" w:hAnsi="Arial" w:cs="Arial"/>
          <w:noProof/>
          <w:color w:val="000000" w:themeColor="text1"/>
        </w:rPr>
        <w:drawing>
          <wp:inline distT="0" distB="0" distL="0" distR="0" wp14:anchorId="40EC82CC" wp14:editId="0B437C08">
            <wp:extent cx="2160270" cy="1660705"/>
            <wp:effectExtent l="0" t="0" r="0" b="0"/>
            <wp:docPr id="872242605" name="Picture 87224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02719" cy="1693338"/>
                    </a:xfrm>
                    <a:prstGeom prst="rect">
                      <a:avLst/>
                    </a:prstGeom>
                  </pic:spPr>
                </pic:pic>
              </a:graphicData>
            </a:graphic>
          </wp:inline>
        </w:drawing>
      </w:r>
    </w:p>
    <w:p w14:paraId="19553C16" w14:textId="19EF01F5" w:rsidR="007E6EC3" w:rsidRPr="00555009" w:rsidRDefault="00825E4C" w:rsidP="00420DB7">
      <w:pPr>
        <w:pStyle w:val="Caption"/>
      </w:pPr>
      <w:r w:rsidRPr="00CD3B15">
        <w:rPr>
          <w:rFonts w:ascii="Arial" w:hAnsi="Arial" w:cs="Arial"/>
        </w:rPr>
        <w:t xml:space="preserve">Figure </w:t>
      </w:r>
      <w:r w:rsidR="009B0D58">
        <w:rPr>
          <w:rFonts w:ascii="Arial" w:hAnsi="Arial" w:cs="Arial"/>
        </w:rPr>
        <w:t>2.4.1.1-3</w:t>
      </w:r>
      <w:r w:rsidRPr="00021D3F">
        <w:rPr>
          <w:rFonts w:ascii="Arial" w:eastAsia="Arial" w:hAnsi="Arial" w:cs="Arial"/>
          <w:color w:val="000000" w:themeColor="text1"/>
        </w:rPr>
        <w:t xml:space="preserve"> </w:t>
      </w:r>
      <w:r w:rsidRPr="00555009">
        <w:rPr>
          <w:rFonts w:ascii="Arial" w:eastAsia="Arial" w:hAnsi="Arial" w:cs="Arial"/>
          <w:b w:val="0"/>
          <w:color w:val="000000" w:themeColor="text1"/>
        </w:rPr>
        <w:t>Full-wave averaged E-field magnitude on an XZ plane cut (</w:t>
      </w:r>
      <w:r w:rsidR="000C6747">
        <w:rPr>
          <w:rFonts w:ascii="Arial" w:eastAsia="Arial" w:hAnsi="Arial" w:cs="Arial"/>
          <w:b w:val="0"/>
          <w:color w:val="000000" w:themeColor="text1"/>
        </w:rPr>
        <w:t>left</w:t>
      </w:r>
      <w:r w:rsidRPr="00555009">
        <w:rPr>
          <w:rFonts w:ascii="Arial" w:eastAsia="Arial" w:hAnsi="Arial" w:cs="Arial"/>
          <w:b w:val="0"/>
          <w:color w:val="000000" w:themeColor="text1"/>
        </w:rPr>
        <w:t>)</w:t>
      </w:r>
      <w:r w:rsidR="00555009" w:rsidRPr="00555009">
        <w:rPr>
          <w:rFonts w:ascii="Arial" w:eastAsia="Arial" w:hAnsi="Arial" w:cs="Arial"/>
          <w:b w:val="0"/>
          <w:color w:val="000000" w:themeColor="text1"/>
        </w:rPr>
        <w:t xml:space="preserve"> and </w:t>
      </w:r>
      <w:r w:rsidR="00555009" w:rsidRPr="00555009">
        <w:rPr>
          <w:rFonts w:ascii="Arial" w:eastAsia="Calibri" w:hAnsi="Arial" w:cs="Arial"/>
          <w:b w:val="0"/>
          <w:color w:val="000000" w:themeColor="text1"/>
        </w:rPr>
        <w:t>RX/TX coupling magnitude for two sub-arrays as function of frequency</w:t>
      </w:r>
      <w:r w:rsidR="00EF0487">
        <w:rPr>
          <w:rFonts w:ascii="Arial" w:eastAsia="Calibri" w:hAnsi="Arial" w:cs="Arial"/>
          <w:b w:val="0"/>
          <w:color w:val="000000" w:themeColor="text1"/>
        </w:rPr>
        <w:t xml:space="preserve"> (</w:t>
      </w:r>
      <w:r w:rsidR="000C6747">
        <w:rPr>
          <w:rFonts w:ascii="Arial" w:eastAsia="Calibri" w:hAnsi="Arial" w:cs="Arial"/>
          <w:b w:val="0"/>
          <w:bCs w:val="0"/>
          <w:color w:val="000000" w:themeColor="text1"/>
        </w:rPr>
        <w:t>right</w:t>
      </w:r>
      <w:r w:rsidR="00EF0487">
        <w:rPr>
          <w:rFonts w:ascii="Arial" w:eastAsia="Calibri" w:hAnsi="Arial" w:cs="Arial"/>
          <w:b w:val="0"/>
          <w:color w:val="000000" w:themeColor="text1"/>
        </w:rPr>
        <w:t>)</w:t>
      </w:r>
    </w:p>
    <w:p w14:paraId="41765F1C" w14:textId="77777777" w:rsidR="00DF277D" w:rsidRDefault="00DF277D" w:rsidP="0009216E"/>
    <w:p w14:paraId="4442D163" w14:textId="49F2B0A5" w:rsidR="00493869" w:rsidRPr="00C67412" w:rsidRDefault="00493869" w:rsidP="0009216E">
      <w:pPr>
        <w:rPr>
          <w:rFonts w:ascii="Arial" w:hAnsi="Arial" w:cs="Arial"/>
        </w:rPr>
      </w:pPr>
      <w:r w:rsidRPr="00C67412">
        <w:rPr>
          <w:rFonts w:ascii="Arial" w:hAnsi="Arial" w:cs="Arial"/>
        </w:rPr>
        <w:t xml:space="preserve">An example of combined structures was investigated where achievable </w:t>
      </w:r>
      <w:r w:rsidR="00AE6B42">
        <w:rPr>
          <w:rFonts w:ascii="Arial" w:hAnsi="Arial" w:cs="Arial"/>
        </w:rPr>
        <w:t>sub-array-sub-array</w:t>
      </w:r>
      <w:r w:rsidRPr="00C67412">
        <w:rPr>
          <w:rFonts w:ascii="Arial" w:hAnsi="Arial" w:cs="Arial"/>
        </w:rPr>
        <w:t xml:space="preserve"> isolation was </w:t>
      </w:r>
      <w:r w:rsidR="009A37C1" w:rsidRPr="00C67412">
        <w:rPr>
          <w:rFonts w:ascii="Arial" w:hAnsi="Arial" w:cs="Arial"/>
        </w:rPr>
        <w:t>better than 65 dB over large enough bandwidth</w:t>
      </w:r>
      <w:r w:rsidR="00C67412">
        <w:rPr>
          <w:rFonts w:ascii="Arial" w:hAnsi="Arial" w:cs="Arial"/>
        </w:rPr>
        <w:t xml:space="preserve"> for FR1.</w:t>
      </w:r>
    </w:p>
    <w:p w14:paraId="2FBEE274" w14:textId="49024B31" w:rsidR="00376674" w:rsidRDefault="00376674" w:rsidP="00C67412">
      <w:pPr>
        <w:jc w:val="center"/>
      </w:pPr>
      <w:r w:rsidRPr="00420DB7">
        <w:rPr>
          <w:noProof/>
        </w:rPr>
        <w:drawing>
          <wp:inline distT="0" distB="0" distL="0" distR="0" wp14:anchorId="780B627A" wp14:editId="67CDCDB1">
            <wp:extent cx="2880000" cy="2214000"/>
            <wp:effectExtent l="0" t="0" r="0" b="0"/>
            <wp:docPr id="872242609" name="Picture 87224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24260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000" cy="2214000"/>
                    </a:xfrm>
                    <a:prstGeom prst="rect">
                      <a:avLst/>
                    </a:prstGeom>
                  </pic:spPr>
                </pic:pic>
              </a:graphicData>
            </a:graphic>
          </wp:inline>
        </w:drawing>
      </w:r>
    </w:p>
    <w:p w14:paraId="522DFDE6" w14:textId="64A8E385" w:rsidR="00C67412" w:rsidRPr="00E13780" w:rsidRDefault="00C67412" w:rsidP="00C67412">
      <w:pPr>
        <w:pStyle w:val="Caption"/>
        <w:rPr>
          <w:rFonts w:ascii="Arial" w:eastAsia="Calibri" w:hAnsi="Arial" w:cs="Arial"/>
          <w:color w:val="000000" w:themeColor="text1"/>
        </w:rPr>
      </w:pPr>
      <w:r w:rsidRPr="00E13780">
        <w:rPr>
          <w:rFonts w:ascii="Arial" w:hAnsi="Arial" w:cs="Arial"/>
        </w:rPr>
        <w:t xml:space="preserve">Figure </w:t>
      </w:r>
      <w:r w:rsidRPr="008048F3">
        <w:rPr>
          <w:rFonts w:ascii="Arial" w:hAnsi="Arial" w:cs="Arial"/>
        </w:rPr>
        <w:fldChar w:fldCharType="begin"/>
      </w:r>
      <w:r w:rsidRPr="00E13780">
        <w:rPr>
          <w:rFonts w:ascii="Arial" w:hAnsi="Arial" w:cs="Arial"/>
        </w:rPr>
        <w:instrText xml:space="preserve"> SEQ Figure \* ARABIC </w:instrText>
      </w:r>
      <w:r w:rsidRPr="008048F3">
        <w:rPr>
          <w:rFonts w:ascii="Arial" w:hAnsi="Arial" w:cs="Arial"/>
        </w:rPr>
        <w:fldChar w:fldCharType="separate"/>
      </w:r>
      <w:r w:rsidR="009B0D58">
        <w:rPr>
          <w:rFonts w:ascii="Arial" w:hAnsi="Arial" w:cs="Arial"/>
          <w:noProof/>
        </w:rPr>
        <w:t>2.4.1.1-4</w:t>
      </w:r>
      <w:r w:rsidRPr="008048F3">
        <w:rPr>
          <w:rFonts w:ascii="Arial" w:hAnsi="Arial" w:cs="Arial"/>
        </w:rPr>
        <w:fldChar w:fldCharType="end"/>
      </w:r>
      <w:r w:rsidRPr="008048F3">
        <w:rPr>
          <w:rFonts w:ascii="Arial" w:hAnsi="Arial" w:cs="Arial"/>
        </w:rPr>
        <w:t xml:space="preserve"> </w:t>
      </w:r>
      <w:r w:rsidRPr="008048F3">
        <w:rPr>
          <w:rFonts w:ascii="Arial" w:eastAsia="Calibri" w:hAnsi="Arial" w:cs="Arial"/>
          <w:color w:val="000000" w:themeColor="text1"/>
        </w:rPr>
        <w:t xml:space="preserve">RX/TX coupling magnitude for two sub-arrays as function of frequency corresponding to the using combined </w:t>
      </w:r>
      <w:r>
        <w:rPr>
          <w:rFonts w:ascii="Arial" w:eastAsia="Calibri" w:hAnsi="Arial" w:cs="Arial"/>
          <w:color w:val="000000" w:themeColor="text1"/>
        </w:rPr>
        <w:t>isolation improvement techniques</w:t>
      </w:r>
    </w:p>
    <w:p w14:paraId="13332A35" w14:textId="35E06DDC" w:rsidR="00A47857" w:rsidRDefault="00A47857" w:rsidP="00653E66">
      <w:pPr>
        <w:rPr>
          <w:rFonts w:ascii="Arial" w:hAnsi="Arial" w:cs="Arial"/>
          <w:b/>
          <w:bCs/>
        </w:rPr>
      </w:pPr>
      <w:r>
        <w:rPr>
          <w:rFonts w:ascii="Arial" w:hAnsi="Arial" w:cs="Arial"/>
          <w:b/>
          <w:bCs/>
        </w:rPr>
        <w:t>Observation 1</w:t>
      </w:r>
      <w:r w:rsidR="009B0D58">
        <w:rPr>
          <w:rFonts w:ascii="Arial" w:hAnsi="Arial" w:cs="Arial"/>
          <w:b/>
          <w:bCs/>
        </w:rPr>
        <w:t>6</w:t>
      </w:r>
      <w:r>
        <w:rPr>
          <w:rFonts w:ascii="Arial" w:hAnsi="Arial" w:cs="Arial"/>
          <w:b/>
          <w:bCs/>
        </w:rPr>
        <w:t xml:space="preserve">: For FR1, with </w:t>
      </w:r>
      <w:r w:rsidR="006510D3">
        <w:rPr>
          <w:rFonts w:ascii="Arial" w:hAnsi="Arial" w:cs="Arial"/>
          <w:b/>
          <w:bCs/>
        </w:rPr>
        <w:t>a</w:t>
      </w:r>
      <w:r w:rsidR="00BD1344">
        <w:rPr>
          <w:rFonts w:ascii="Arial" w:hAnsi="Arial" w:cs="Arial"/>
          <w:b/>
          <w:bCs/>
        </w:rPr>
        <w:t xml:space="preserve"> combination of </w:t>
      </w:r>
      <w:r w:rsidR="009B608C">
        <w:rPr>
          <w:rFonts w:ascii="Arial" w:hAnsi="Arial" w:cs="Arial"/>
          <w:b/>
          <w:bCs/>
        </w:rPr>
        <w:t xml:space="preserve">techniques a sub-array-sub-array isolation of 65dB </w:t>
      </w:r>
      <w:r w:rsidR="000E6040">
        <w:rPr>
          <w:rFonts w:ascii="Arial" w:hAnsi="Arial" w:cs="Arial"/>
          <w:b/>
          <w:bCs/>
        </w:rPr>
        <w:t xml:space="preserve">over reasonable bandwidth </w:t>
      </w:r>
      <w:r w:rsidR="009B608C">
        <w:rPr>
          <w:rFonts w:ascii="Arial" w:hAnsi="Arial" w:cs="Arial"/>
          <w:b/>
          <w:bCs/>
        </w:rPr>
        <w:t>is achievable</w:t>
      </w:r>
      <w:r w:rsidR="000B2F16">
        <w:rPr>
          <w:rFonts w:ascii="Arial" w:hAnsi="Arial" w:cs="Arial"/>
          <w:b/>
          <w:bCs/>
        </w:rPr>
        <w:t xml:space="preserve"> (without radome consideration)</w:t>
      </w:r>
      <w:r w:rsidR="009B608C">
        <w:rPr>
          <w:rFonts w:ascii="Arial" w:hAnsi="Arial" w:cs="Arial"/>
          <w:b/>
          <w:bCs/>
        </w:rPr>
        <w:t>.</w:t>
      </w:r>
    </w:p>
    <w:p w14:paraId="7F4F4341" w14:textId="77777777" w:rsidR="009B608C" w:rsidRPr="00420DB7" w:rsidRDefault="009B608C" w:rsidP="00653E66">
      <w:pPr>
        <w:rPr>
          <w:rFonts w:ascii="Arial" w:hAnsi="Arial" w:cs="Arial"/>
          <w:b/>
          <w:bCs/>
        </w:rPr>
      </w:pPr>
    </w:p>
    <w:p w14:paraId="2D454733" w14:textId="5D5723C8" w:rsidR="00C67412" w:rsidRPr="00653E66" w:rsidRDefault="00653E66" w:rsidP="00653E66">
      <w:pPr>
        <w:rPr>
          <w:rFonts w:ascii="Arial" w:hAnsi="Arial" w:cs="Arial"/>
        </w:rPr>
      </w:pPr>
      <w:r>
        <w:rPr>
          <w:rFonts w:ascii="Arial" w:hAnsi="Arial" w:cs="Arial"/>
        </w:rPr>
        <w:t xml:space="preserve">The </w:t>
      </w:r>
      <w:r w:rsidR="003C7F82">
        <w:rPr>
          <w:rFonts w:ascii="Arial" w:hAnsi="Arial" w:cs="Arial"/>
        </w:rPr>
        <w:t>achievable is</w:t>
      </w:r>
      <w:r w:rsidR="00886734">
        <w:rPr>
          <w:rFonts w:ascii="Arial" w:hAnsi="Arial" w:cs="Arial"/>
        </w:rPr>
        <w:t>o</w:t>
      </w:r>
      <w:r w:rsidR="003C7F82">
        <w:rPr>
          <w:rFonts w:ascii="Arial" w:hAnsi="Arial" w:cs="Arial"/>
        </w:rPr>
        <w:t xml:space="preserve">lation </w:t>
      </w:r>
      <w:r w:rsidR="00AC32F7">
        <w:rPr>
          <w:rFonts w:ascii="Arial" w:hAnsi="Arial" w:cs="Arial"/>
        </w:rPr>
        <w:t>using combined structures</w:t>
      </w:r>
      <w:r w:rsidR="0004645F">
        <w:rPr>
          <w:rFonts w:ascii="Arial" w:hAnsi="Arial" w:cs="Arial"/>
        </w:rPr>
        <w:t xml:space="preserve"> </w:t>
      </w:r>
      <w:r w:rsidR="004B4452">
        <w:rPr>
          <w:rFonts w:ascii="Arial" w:hAnsi="Arial" w:cs="Arial"/>
        </w:rPr>
        <w:t>considering</w:t>
      </w:r>
      <w:r w:rsidR="00773344">
        <w:rPr>
          <w:rFonts w:ascii="Arial" w:hAnsi="Arial" w:cs="Arial"/>
        </w:rPr>
        <w:t xml:space="preserve"> </w:t>
      </w:r>
      <w:r w:rsidR="003C7F82">
        <w:rPr>
          <w:rFonts w:ascii="Arial" w:hAnsi="Arial" w:cs="Arial"/>
        </w:rPr>
        <w:t xml:space="preserve">TX full panel </w:t>
      </w:r>
      <w:r w:rsidR="00EA2AB9">
        <w:rPr>
          <w:rFonts w:ascii="Arial" w:hAnsi="Arial" w:cs="Arial"/>
        </w:rPr>
        <w:t>towards RX sub-array</w:t>
      </w:r>
      <w:r w:rsidR="00374F35">
        <w:rPr>
          <w:rFonts w:ascii="Arial" w:hAnsi="Arial" w:cs="Arial"/>
        </w:rPr>
        <w:t xml:space="preserve">s (the </w:t>
      </w:r>
      <w:r w:rsidR="00EA6AA8">
        <w:rPr>
          <w:rFonts w:ascii="Arial" w:hAnsi="Arial" w:cs="Arial"/>
        </w:rPr>
        <w:t xml:space="preserve">RX sub-arrays closest to isolation enhancing structures) </w:t>
      </w:r>
      <w:r w:rsidR="00541EF8">
        <w:rPr>
          <w:rFonts w:ascii="Arial" w:hAnsi="Arial" w:cs="Arial"/>
        </w:rPr>
        <w:t>including</w:t>
      </w:r>
      <w:r w:rsidR="00EA6AA8">
        <w:rPr>
          <w:rFonts w:ascii="Arial" w:hAnsi="Arial" w:cs="Arial"/>
        </w:rPr>
        <w:t xml:space="preserve"> </w:t>
      </w:r>
      <w:r w:rsidR="00ED2C99">
        <w:rPr>
          <w:rFonts w:ascii="Arial" w:hAnsi="Arial" w:cs="Arial"/>
        </w:rPr>
        <w:t>impact of beam steering</w:t>
      </w:r>
      <w:r w:rsidR="00EA6AA8">
        <w:rPr>
          <w:rFonts w:ascii="Arial" w:hAnsi="Arial" w:cs="Arial"/>
        </w:rPr>
        <w:t xml:space="preserve"> </w:t>
      </w:r>
      <w:r w:rsidR="00614AC6">
        <w:rPr>
          <w:rFonts w:ascii="Arial" w:hAnsi="Arial" w:cs="Arial"/>
        </w:rPr>
        <w:t xml:space="preserve">(+/-15 degree in elevation) </w:t>
      </w:r>
      <w:r w:rsidR="00F14796">
        <w:rPr>
          <w:rFonts w:ascii="Arial" w:hAnsi="Arial" w:cs="Arial"/>
        </w:rPr>
        <w:t>was investigated</w:t>
      </w:r>
      <w:r w:rsidR="00B47367">
        <w:rPr>
          <w:rFonts w:ascii="Arial" w:hAnsi="Arial" w:cs="Arial"/>
        </w:rPr>
        <w:t xml:space="preserve"> and the results are summarized in Figure </w:t>
      </w:r>
      <w:r w:rsidR="0088597D">
        <w:rPr>
          <w:rFonts w:ascii="Arial" w:hAnsi="Arial" w:cs="Arial"/>
        </w:rPr>
        <w:t>2.4.1.1-5</w:t>
      </w:r>
      <w:r w:rsidR="0067646C">
        <w:rPr>
          <w:rFonts w:ascii="Arial" w:hAnsi="Arial" w:cs="Arial"/>
        </w:rPr>
        <w:t>.</w:t>
      </w:r>
    </w:p>
    <w:p w14:paraId="11CF210D" w14:textId="77777777" w:rsidR="00FA37C7" w:rsidRDefault="00FA37C7" w:rsidP="0009216E"/>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FA37C7" w:rsidRPr="00FA37C7" w14:paraId="5073475F" w14:textId="77777777" w:rsidTr="00420DB7">
        <w:trPr>
          <w:trHeight w:val="3036"/>
        </w:trPr>
        <w:tc>
          <w:tcPr>
            <w:tcW w:w="3213" w:type="dxa"/>
          </w:tcPr>
          <w:p w14:paraId="070E4DBB" w14:textId="77777777" w:rsidR="00FA37C7" w:rsidRPr="00FA37C7" w:rsidRDefault="00FA37C7" w:rsidP="00996911">
            <w:pPr>
              <w:rPr>
                <w:rFonts w:ascii="Arial" w:hAnsi="Arial" w:cs="Arial"/>
                <w:lang w:eastAsia="zh-CN"/>
              </w:rPr>
            </w:pPr>
            <w:r w:rsidRPr="00FA37C7">
              <w:rPr>
                <w:rFonts w:ascii="Arial" w:hAnsi="Arial" w:cs="Arial"/>
                <w:noProof/>
                <w:lang w:eastAsia="zh-CN"/>
              </w:rPr>
              <w:drawing>
                <wp:inline distT="0" distB="0" distL="0" distR="0" wp14:anchorId="6EC52AED" wp14:editId="1D0CB6CB">
                  <wp:extent cx="1980000" cy="1292642"/>
                  <wp:effectExtent l="0" t="0" r="127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4AC8BFE5" w14:textId="77777777" w:rsidR="00FA37C7" w:rsidRPr="00FA37C7" w:rsidRDefault="00FA37C7" w:rsidP="00996911">
            <w:pPr>
              <w:pStyle w:val="ListParagraph"/>
              <w:numPr>
                <w:ilvl w:val="0"/>
                <w:numId w:val="35"/>
              </w:numPr>
              <w:spacing w:after="120" w:line="259" w:lineRule="auto"/>
              <w:contextualSpacing w:val="0"/>
              <w:jc w:val="center"/>
              <w:rPr>
                <w:lang w:eastAsia="zh-CN"/>
              </w:rPr>
            </w:pPr>
            <w:r w:rsidRPr="00FA37C7">
              <w:rPr>
                <w:lang w:eastAsia="zh-CN"/>
              </w:rPr>
              <w:t>0 degree (boresight)</w:t>
            </w:r>
          </w:p>
        </w:tc>
        <w:tc>
          <w:tcPr>
            <w:tcW w:w="3214" w:type="dxa"/>
          </w:tcPr>
          <w:p w14:paraId="1276A08A" w14:textId="77777777" w:rsidR="00FA37C7" w:rsidRPr="00FA37C7" w:rsidRDefault="00FA37C7" w:rsidP="00996911">
            <w:pPr>
              <w:jc w:val="center"/>
              <w:rPr>
                <w:rFonts w:ascii="Arial" w:hAnsi="Arial" w:cs="Arial"/>
                <w:lang w:eastAsia="zh-CN"/>
              </w:rPr>
            </w:pPr>
            <w:r w:rsidRPr="00FA37C7">
              <w:rPr>
                <w:rFonts w:ascii="Arial" w:hAnsi="Arial" w:cs="Arial"/>
                <w:noProof/>
                <w:lang w:eastAsia="zh-CN"/>
              </w:rPr>
              <w:drawing>
                <wp:inline distT="0" distB="0" distL="0" distR="0" wp14:anchorId="0BCD4FF5" wp14:editId="5E81250C">
                  <wp:extent cx="1980000" cy="1292642"/>
                  <wp:effectExtent l="0" t="0" r="127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BF99AA2" w14:textId="77777777" w:rsidR="00FA37C7" w:rsidRPr="00FA37C7" w:rsidRDefault="00FA37C7" w:rsidP="00996911">
            <w:pPr>
              <w:pStyle w:val="ListParagraph"/>
              <w:numPr>
                <w:ilvl w:val="0"/>
                <w:numId w:val="35"/>
              </w:numPr>
              <w:spacing w:after="120" w:line="259" w:lineRule="auto"/>
              <w:contextualSpacing w:val="0"/>
              <w:jc w:val="center"/>
              <w:rPr>
                <w:lang w:eastAsia="zh-CN"/>
              </w:rPr>
            </w:pPr>
            <w:r w:rsidRPr="00FA37C7">
              <w:rPr>
                <w:lang w:eastAsia="zh-CN"/>
              </w:rPr>
              <w:t>15 degrees (TX steers main beam toward RX)</w:t>
            </w:r>
          </w:p>
        </w:tc>
        <w:tc>
          <w:tcPr>
            <w:tcW w:w="3214" w:type="dxa"/>
          </w:tcPr>
          <w:p w14:paraId="61AE2426" w14:textId="77777777" w:rsidR="00FA37C7" w:rsidRPr="00FA37C7" w:rsidRDefault="00FA37C7" w:rsidP="00996911">
            <w:pPr>
              <w:rPr>
                <w:rFonts w:ascii="Arial" w:hAnsi="Arial" w:cs="Arial"/>
                <w:lang w:eastAsia="zh-CN"/>
              </w:rPr>
            </w:pPr>
            <w:r w:rsidRPr="00FA37C7">
              <w:rPr>
                <w:rFonts w:ascii="Arial" w:hAnsi="Arial" w:cs="Arial"/>
                <w:noProof/>
                <w:lang w:eastAsia="zh-CN"/>
              </w:rPr>
              <w:drawing>
                <wp:inline distT="0" distB="0" distL="0" distR="0" wp14:anchorId="1B771C4C" wp14:editId="43854868">
                  <wp:extent cx="1980000" cy="1292642"/>
                  <wp:effectExtent l="0" t="0" r="127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70ADA3D6" w14:textId="77777777" w:rsidR="00FA37C7" w:rsidRPr="00FA37C7" w:rsidRDefault="00FA37C7" w:rsidP="00996911">
            <w:pPr>
              <w:pStyle w:val="ListParagraph"/>
              <w:numPr>
                <w:ilvl w:val="0"/>
                <w:numId w:val="35"/>
              </w:numPr>
              <w:spacing w:after="120" w:line="259" w:lineRule="auto"/>
              <w:contextualSpacing w:val="0"/>
              <w:jc w:val="center"/>
              <w:rPr>
                <w:lang w:eastAsia="zh-CN"/>
              </w:rPr>
            </w:pPr>
            <w:r w:rsidRPr="00FA37C7">
              <w:rPr>
                <w:lang w:eastAsia="zh-CN"/>
              </w:rPr>
              <w:t xml:space="preserve"> -15 degrees (TX steers main beam away from RX)</w:t>
            </w:r>
          </w:p>
        </w:tc>
      </w:tr>
      <w:tr w:rsidR="00FA37C7" w:rsidRPr="007F0E5A" w14:paraId="018F3A88" w14:textId="77777777" w:rsidTr="00AE1A79">
        <w:trPr>
          <w:trHeight w:val="2835"/>
        </w:trPr>
        <w:tc>
          <w:tcPr>
            <w:tcW w:w="3213" w:type="dxa"/>
          </w:tcPr>
          <w:p w14:paraId="38008CEB" w14:textId="1C74F59E" w:rsidR="00FA37C7" w:rsidRPr="00FA37C7" w:rsidRDefault="00FA37C7" w:rsidP="00996911">
            <w:pPr>
              <w:rPr>
                <w:rFonts w:ascii="Arial" w:hAnsi="Arial" w:cs="Arial"/>
                <w:lang w:eastAsia="zh-CN"/>
              </w:rPr>
            </w:pPr>
            <w:r w:rsidRPr="00FA37C7">
              <w:rPr>
                <w:rFonts w:ascii="Arial" w:hAnsi="Arial" w:cs="Arial"/>
                <w:noProof/>
                <w:lang w:eastAsia="zh-CN"/>
              </w:rPr>
              <w:lastRenderedPageBreak/>
              <w:drawing>
                <wp:inline distT="0" distB="0" distL="0" distR="0" wp14:anchorId="6B378B7B" wp14:editId="4CEED562">
                  <wp:extent cx="1980000" cy="1292642"/>
                  <wp:effectExtent l="0" t="0" r="127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FA37C7">
              <w:rPr>
                <w:rFonts w:ascii="Arial" w:hAnsi="Arial" w:cs="Arial"/>
                <w:lang w:eastAsia="zh-CN"/>
              </w:rPr>
              <w:t>(</w:t>
            </w:r>
            <w:r w:rsidR="007F5151">
              <w:rPr>
                <w:rFonts w:ascii="Arial" w:hAnsi="Arial" w:cs="Arial"/>
                <w:lang w:eastAsia="zh-CN"/>
              </w:rPr>
              <w:t>d</w:t>
            </w:r>
            <w:r w:rsidRPr="00FA37C7">
              <w:rPr>
                <w:rFonts w:ascii="Arial" w:hAnsi="Arial" w:cs="Arial"/>
                <w:lang w:eastAsia="zh-CN"/>
              </w:rPr>
              <w:t>) 0 degree (boresight)</w:t>
            </w:r>
          </w:p>
        </w:tc>
        <w:tc>
          <w:tcPr>
            <w:tcW w:w="3214" w:type="dxa"/>
          </w:tcPr>
          <w:p w14:paraId="082AF801" w14:textId="4DFF6133" w:rsidR="00FA37C7" w:rsidRPr="00FA37C7" w:rsidRDefault="00FA37C7" w:rsidP="00996911">
            <w:pPr>
              <w:jc w:val="center"/>
              <w:rPr>
                <w:rFonts w:ascii="Arial" w:hAnsi="Arial" w:cs="Arial"/>
                <w:lang w:eastAsia="zh-CN"/>
              </w:rPr>
            </w:pPr>
            <w:r w:rsidRPr="00FA37C7">
              <w:rPr>
                <w:rFonts w:ascii="Arial" w:hAnsi="Arial" w:cs="Arial"/>
                <w:noProof/>
                <w:lang w:eastAsia="zh-CN"/>
              </w:rPr>
              <w:drawing>
                <wp:inline distT="0" distB="0" distL="0" distR="0" wp14:anchorId="017CF96E" wp14:editId="3279A8DC">
                  <wp:extent cx="1980000" cy="1292642"/>
                  <wp:effectExtent l="0" t="0" r="127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FA37C7">
              <w:rPr>
                <w:rFonts w:ascii="Arial" w:hAnsi="Arial" w:cs="Arial"/>
                <w:lang w:eastAsia="zh-CN"/>
              </w:rPr>
              <w:t>(</w:t>
            </w:r>
            <w:r w:rsidR="007F5151">
              <w:rPr>
                <w:rFonts w:ascii="Arial" w:hAnsi="Arial" w:cs="Arial"/>
                <w:lang w:eastAsia="zh-CN"/>
              </w:rPr>
              <w:t>e</w:t>
            </w:r>
            <w:r w:rsidRPr="00FA37C7">
              <w:rPr>
                <w:rFonts w:ascii="Arial" w:hAnsi="Arial" w:cs="Arial"/>
                <w:lang w:eastAsia="zh-CN"/>
              </w:rPr>
              <w:t>) 15 degrees (TX steers main beam toward RX)</w:t>
            </w:r>
          </w:p>
        </w:tc>
        <w:tc>
          <w:tcPr>
            <w:tcW w:w="3214" w:type="dxa"/>
          </w:tcPr>
          <w:p w14:paraId="7378EFAA" w14:textId="5940C136" w:rsidR="00FA37C7" w:rsidRPr="00FA37C7" w:rsidRDefault="00FA37C7" w:rsidP="00996911">
            <w:pPr>
              <w:jc w:val="center"/>
              <w:rPr>
                <w:rFonts w:ascii="Arial" w:hAnsi="Arial" w:cs="Arial"/>
                <w:lang w:eastAsia="zh-CN"/>
              </w:rPr>
            </w:pPr>
            <w:r w:rsidRPr="00FA37C7">
              <w:rPr>
                <w:rFonts w:ascii="Arial" w:hAnsi="Arial" w:cs="Arial"/>
                <w:noProof/>
                <w:lang w:eastAsia="zh-CN"/>
              </w:rPr>
              <w:drawing>
                <wp:inline distT="0" distB="0" distL="0" distR="0" wp14:anchorId="004FC6BC" wp14:editId="0F87CBDD">
                  <wp:extent cx="1980000" cy="1292642"/>
                  <wp:effectExtent l="0" t="0" r="127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FA37C7">
              <w:rPr>
                <w:rFonts w:ascii="Arial" w:hAnsi="Arial" w:cs="Arial"/>
                <w:lang w:eastAsia="zh-CN"/>
              </w:rPr>
              <w:t xml:space="preserve"> (</w:t>
            </w:r>
            <w:r w:rsidR="007F5151">
              <w:rPr>
                <w:rFonts w:ascii="Arial" w:hAnsi="Arial" w:cs="Arial"/>
                <w:lang w:eastAsia="zh-CN"/>
              </w:rPr>
              <w:t>f</w:t>
            </w:r>
            <w:r w:rsidRPr="00FA37C7">
              <w:rPr>
                <w:rFonts w:ascii="Arial" w:hAnsi="Arial" w:cs="Arial"/>
                <w:lang w:eastAsia="zh-CN"/>
              </w:rPr>
              <w:t>) -15 degrees (TX steers main beam away from RX)</w:t>
            </w:r>
          </w:p>
        </w:tc>
      </w:tr>
    </w:tbl>
    <w:p w14:paraId="7343D3AF" w14:textId="6E925326" w:rsidR="00AE1A79" w:rsidRPr="008048F3" w:rsidRDefault="00AE1A79" w:rsidP="00AE1A79">
      <w:pPr>
        <w:pStyle w:val="Caption"/>
        <w:rPr>
          <w:rFonts w:ascii="Arial" w:hAnsi="Arial" w:cs="Arial"/>
          <w:lang w:eastAsia="zh-CN"/>
        </w:rPr>
      </w:pPr>
      <w:r w:rsidRPr="00E13780">
        <w:rPr>
          <w:rFonts w:ascii="Arial" w:hAnsi="Arial" w:cs="Arial"/>
        </w:rPr>
        <w:t xml:space="preserve">Figure </w:t>
      </w:r>
      <w:r w:rsidRPr="008048F3">
        <w:rPr>
          <w:rFonts w:ascii="Arial" w:hAnsi="Arial" w:cs="Arial"/>
        </w:rPr>
        <w:fldChar w:fldCharType="begin"/>
      </w:r>
      <w:r w:rsidRPr="00E13780">
        <w:rPr>
          <w:rFonts w:ascii="Arial" w:hAnsi="Arial" w:cs="Arial"/>
        </w:rPr>
        <w:instrText xml:space="preserve"> SEQ Figure \* ARABIC </w:instrText>
      </w:r>
      <w:r w:rsidRPr="008048F3">
        <w:rPr>
          <w:rFonts w:ascii="Arial" w:hAnsi="Arial" w:cs="Arial"/>
        </w:rPr>
        <w:fldChar w:fldCharType="separate"/>
      </w:r>
      <w:r w:rsidR="0088597D">
        <w:rPr>
          <w:rFonts w:ascii="Arial" w:hAnsi="Arial" w:cs="Arial"/>
          <w:noProof/>
        </w:rPr>
        <w:t>2.4.1.1-5</w:t>
      </w:r>
      <w:r w:rsidRPr="008048F3">
        <w:rPr>
          <w:rFonts w:ascii="Arial" w:hAnsi="Arial" w:cs="Arial"/>
        </w:rPr>
        <w:fldChar w:fldCharType="end"/>
      </w:r>
      <w:r w:rsidRPr="008048F3">
        <w:rPr>
          <w:rFonts w:ascii="Arial" w:hAnsi="Arial" w:cs="Arial"/>
        </w:rPr>
        <w:t xml:space="preserve"> </w:t>
      </w:r>
      <w:r w:rsidRPr="008048F3">
        <w:rPr>
          <w:rFonts w:ascii="Arial" w:hAnsi="Arial" w:cs="Arial"/>
          <w:lang w:eastAsia="zh-CN"/>
        </w:rPr>
        <w:t xml:space="preserve">TX panel to RX sub-array coupling magnitude curves considering </w:t>
      </w:r>
      <w:r w:rsidRPr="008048F3">
        <w:rPr>
          <w:rFonts w:ascii="Arial" w:hAnsi="Arial" w:cs="Arial"/>
          <w:i/>
          <w:iCs/>
          <w:lang w:eastAsia="zh-CN"/>
        </w:rPr>
        <w:t xml:space="preserve">co-polarized </w:t>
      </w:r>
      <w:r>
        <w:rPr>
          <w:rFonts w:ascii="Arial" w:hAnsi="Arial" w:cs="Arial"/>
          <w:i/>
          <w:iCs/>
          <w:lang w:eastAsia="zh-CN"/>
        </w:rPr>
        <w:t>(top) and cross polarized (b</w:t>
      </w:r>
      <w:r w:rsidR="00686072">
        <w:rPr>
          <w:rFonts w:ascii="Arial" w:hAnsi="Arial" w:cs="Arial"/>
          <w:i/>
          <w:iCs/>
          <w:lang w:eastAsia="zh-CN"/>
        </w:rPr>
        <w:t xml:space="preserve">ottom) </w:t>
      </w:r>
      <w:r w:rsidRPr="008048F3">
        <w:rPr>
          <w:rFonts w:ascii="Arial" w:hAnsi="Arial" w:cs="Arial"/>
          <w:i/>
          <w:iCs/>
          <w:lang w:eastAsia="zh-CN"/>
        </w:rPr>
        <w:t>ports</w:t>
      </w:r>
      <w:r w:rsidRPr="008048F3">
        <w:rPr>
          <w:rFonts w:ascii="Arial" w:hAnsi="Arial" w:cs="Arial"/>
          <w:lang w:eastAsia="zh-CN"/>
        </w:rPr>
        <w:t xml:space="preserve">. Each curve represents the coupling magnitude of the TX panel to a single RX sub-array. Each sub-figure corresponds to a specific elevation angle. </w:t>
      </w:r>
    </w:p>
    <w:p w14:paraId="3A8C5705" w14:textId="36BA2849" w:rsidR="00B72EA5" w:rsidRDefault="00710220" w:rsidP="0009216E">
      <w:pPr>
        <w:rPr>
          <w:rFonts w:ascii="Arial" w:hAnsi="Arial" w:cs="Arial"/>
        </w:rPr>
      </w:pPr>
      <w:r w:rsidRPr="00710220">
        <w:rPr>
          <w:rFonts w:ascii="Arial" w:hAnsi="Arial" w:cs="Arial"/>
        </w:rPr>
        <w:t xml:space="preserve">As shown in Figure </w:t>
      </w:r>
      <w:r w:rsidR="0088597D">
        <w:rPr>
          <w:rFonts w:ascii="Arial" w:hAnsi="Arial" w:cs="Arial"/>
        </w:rPr>
        <w:t>2.4.1.1-5</w:t>
      </w:r>
      <w:r w:rsidRPr="00710220">
        <w:rPr>
          <w:rFonts w:ascii="Arial" w:hAnsi="Arial" w:cs="Arial"/>
        </w:rPr>
        <w:t xml:space="preserve">, </w:t>
      </w:r>
      <w:r w:rsidR="00D77CC6" w:rsidRPr="00D77CC6">
        <w:rPr>
          <w:rFonts w:ascii="Arial" w:hAnsi="Arial" w:cs="Arial"/>
        </w:rPr>
        <w:t>SBFD antenna performance highly depends on polarization</w:t>
      </w:r>
      <w:r w:rsidR="00D77CC6">
        <w:rPr>
          <w:rFonts w:ascii="Arial" w:hAnsi="Arial" w:cs="Arial"/>
        </w:rPr>
        <w:t xml:space="preserve">, </w:t>
      </w:r>
      <w:r w:rsidR="00D77CC6" w:rsidRPr="00D77CC6">
        <w:rPr>
          <w:rFonts w:ascii="Arial" w:hAnsi="Arial" w:cs="Arial"/>
        </w:rPr>
        <w:t xml:space="preserve">desired bandwidth and complexity of combined structures. In addition, the achievable isolation can degrade </w:t>
      </w:r>
      <w:r w:rsidR="004E746A">
        <w:rPr>
          <w:rFonts w:ascii="Arial" w:hAnsi="Arial" w:cs="Arial"/>
        </w:rPr>
        <w:t>~</w:t>
      </w:r>
      <w:r w:rsidR="00D77CC6" w:rsidRPr="00D77CC6">
        <w:rPr>
          <w:rFonts w:ascii="Arial" w:hAnsi="Arial" w:cs="Arial"/>
        </w:rPr>
        <w:t>10</w:t>
      </w:r>
      <w:r w:rsidR="004E746A">
        <w:rPr>
          <w:rFonts w:ascii="Arial" w:hAnsi="Arial" w:cs="Arial"/>
        </w:rPr>
        <w:t xml:space="preserve"> dB</w:t>
      </w:r>
      <w:r w:rsidR="00D77CC6" w:rsidRPr="00D77CC6">
        <w:rPr>
          <w:rFonts w:ascii="Arial" w:hAnsi="Arial" w:cs="Arial"/>
        </w:rPr>
        <w:t xml:space="preserve"> depending on the beam forming over steering range of the antennas</w:t>
      </w:r>
      <w:r w:rsidR="00ED742D">
        <w:rPr>
          <w:rFonts w:ascii="Arial" w:hAnsi="Arial" w:cs="Arial"/>
        </w:rPr>
        <w:t xml:space="preserve">. </w:t>
      </w:r>
    </w:p>
    <w:p w14:paraId="49B96177" w14:textId="2EA65E0B" w:rsidR="009B608C" w:rsidRDefault="009B608C" w:rsidP="0009216E">
      <w:pPr>
        <w:rPr>
          <w:rFonts w:ascii="Arial" w:hAnsi="Arial" w:cs="Arial"/>
          <w:b/>
          <w:bCs/>
        </w:rPr>
      </w:pPr>
      <w:r>
        <w:rPr>
          <w:rFonts w:ascii="Arial" w:hAnsi="Arial" w:cs="Arial"/>
          <w:b/>
          <w:bCs/>
        </w:rPr>
        <w:t>Observation 1</w:t>
      </w:r>
      <w:r w:rsidR="0088597D">
        <w:rPr>
          <w:rFonts w:ascii="Arial" w:hAnsi="Arial" w:cs="Arial"/>
          <w:b/>
          <w:bCs/>
        </w:rPr>
        <w:t>7</w:t>
      </w:r>
      <w:r>
        <w:rPr>
          <w:rFonts w:ascii="Arial" w:hAnsi="Arial" w:cs="Arial"/>
          <w:b/>
          <w:bCs/>
        </w:rPr>
        <w:t>: For FR1</w:t>
      </w:r>
      <w:r w:rsidR="000B2F16">
        <w:rPr>
          <w:rFonts w:ascii="Arial" w:hAnsi="Arial" w:cs="Arial"/>
          <w:b/>
          <w:bCs/>
        </w:rPr>
        <w:t xml:space="preserve"> (without considering radome)</w:t>
      </w:r>
      <w:r>
        <w:rPr>
          <w:rFonts w:ascii="Arial" w:hAnsi="Arial" w:cs="Arial"/>
          <w:b/>
          <w:bCs/>
        </w:rPr>
        <w:t xml:space="preserve">, </w:t>
      </w:r>
      <w:r w:rsidR="00336442">
        <w:rPr>
          <w:rFonts w:ascii="Arial" w:hAnsi="Arial" w:cs="Arial"/>
          <w:b/>
          <w:bCs/>
        </w:rPr>
        <w:t>for panel</w:t>
      </w:r>
      <w:r w:rsidR="000C06A5">
        <w:rPr>
          <w:rFonts w:ascii="Arial" w:hAnsi="Arial" w:cs="Arial"/>
          <w:b/>
          <w:bCs/>
        </w:rPr>
        <w:t xml:space="preserve"> </w:t>
      </w:r>
      <w:r w:rsidR="007023E4">
        <w:rPr>
          <w:rFonts w:ascii="Arial" w:hAnsi="Arial" w:cs="Arial"/>
          <w:b/>
          <w:bCs/>
        </w:rPr>
        <w:t xml:space="preserve">to </w:t>
      </w:r>
      <w:r w:rsidR="00336442">
        <w:rPr>
          <w:rFonts w:ascii="Arial" w:hAnsi="Arial" w:cs="Arial"/>
          <w:b/>
          <w:bCs/>
        </w:rPr>
        <w:t xml:space="preserve">sub-array isolation </w:t>
      </w:r>
      <w:r w:rsidR="008D50C7">
        <w:rPr>
          <w:rFonts w:ascii="Arial" w:hAnsi="Arial" w:cs="Arial"/>
          <w:b/>
          <w:bCs/>
        </w:rPr>
        <w:t xml:space="preserve">around </w:t>
      </w:r>
      <w:r w:rsidR="00D83A7F">
        <w:rPr>
          <w:rFonts w:ascii="Arial" w:hAnsi="Arial" w:cs="Arial"/>
          <w:b/>
          <w:bCs/>
        </w:rPr>
        <w:t>70</w:t>
      </w:r>
      <w:r w:rsidR="00084350">
        <w:rPr>
          <w:rFonts w:ascii="Arial" w:hAnsi="Arial" w:cs="Arial"/>
          <w:b/>
          <w:bCs/>
        </w:rPr>
        <w:t xml:space="preserve"> </w:t>
      </w:r>
      <w:r w:rsidR="008D50C7">
        <w:rPr>
          <w:rFonts w:ascii="Arial" w:hAnsi="Arial" w:cs="Arial"/>
          <w:b/>
          <w:bCs/>
        </w:rPr>
        <w:t>dB</w:t>
      </w:r>
      <w:r w:rsidR="00084350">
        <w:rPr>
          <w:rFonts w:ascii="Arial" w:hAnsi="Arial" w:cs="Arial"/>
          <w:b/>
          <w:bCs/>
        </w:rPr>
        <w:t xml:space="preserve"> over sufficiently la</w:t>
      </w:r>
      <w:r w:rsidR="00035878">
        <w:rPr>
          <w:rFonts w:ascii="Arial" w:hAnsi="Arial" w:cs="Arial"/>
          <w:b/>
          <w:bCs/>
        </w:rPr>
        <w:t>rge bandwith</w:t>
      </w:r>
      <w:r w:rsidR="008D50C7">
        <w:rPr>
          <w:rFonts w:ascii="Arial" w:hAnsi="Arial" w:cs="Arial"/>
          <w:b/>
          <w:bCs/>
        </w:rPr>
        <w:t xml:space="preserve"> is achievable as long as the beam is steered in boresight. When the beam is steered elsewhere, the isolation may reduce by </w:t>
      </w:r>
      <w:r w:rsidR="008C5D4F">
        <w:rPr>
          <w:rFonts w:ascii="Arial" w:hAnsi="Arial" w:cs="Arial"/>
          <w:b/>
          <w:bCs/>
        </w:rPr>
        <w:t>~</w:t>
      </w:r>
      <w:r w:rsidR="008D50C7">
        <w:rPr>
          <w:rFonts w:ascii="Arial" w:hAnsi="Arial" w:cs="Arial"/>
          <w:b/>
          <w:bCs/>
        </w:rPr>
        <w:t xml:space="preserve"> 10dB. </w:t>
      </w:r>
    </w:p>
    <w:p w14:paraId="61AD3919" w14:textId="141EECB5" w:rsidR="00277BDA" w:rsidRPr="00420DB7" w:rsidRDefault="00943A30" w:rsidP="0009216E">
      <w:pPr>
        <w:rPr>
          <w:rFonts w:ascii="Arial" w:hAnsi="Arial" w:cs="Arial"/>
        </w:rPr>
      </w:pPr>
      <w:r w:rsidRPr="00420DB7">
        <w:rPr>
          <w:rFonts w:ascii="Arial" w:hAnsi="Arial" w:cs="Arial"/>
        </w:rPr>
        <w:t>For system level analysis, the isolation will depend on the beam steering, but as a</w:t>
      </w:r>
      <w:r w:rsidR="00D868AC" w:rsidRPr="00420DB7">
        <w:rPr>
          <w:rFonts w:ascii="Arial" w:hAnsi="Arial" w:cs="Arial"/>
        </w:rPr>
        <w:t>n approximate assumption it may be the</w:t>
      </w:r>
      <w:r w:rsidRPr="00420DB7">
        <w:rPr>
          <w:rFonts w:ascii="Arial" w:hAnsi="Arial" w:cs="Arial"/>
        </w:rPr>
        <w:t xml:space="preserve"> </w:t>
      </w:r>
      <w:r w:rsidR="007A06DF" w:rsidRPr="00420DB7">
        <w:rPr>
          <w:rFonts w:ascii="Arial" w:hAnsi="Arial" w:cs="Arial"/>
        </w:rPr>
        <w:t>case that an averaging effect when scheduling multiple UEs</w:t>
      </w:r>
      <w:r w:rsidR="002C3642" w:rsidRPr="00420DB7">
        <w:rPr>
          <w:rFonts w:ascii="Arial" w:hAnsi="Arial" w:cs="Arial"/>
        </w:rPr>
        <w:t xml:space="preserve"> in different directions leads to an average value. Since the best case is 70dB and there can be 10dB reduction depending on the direction, we assume 65dB average,</w:t>
      </w:r>
    </w:p>
    <w:p w14:paraId="7FEAC3BD" w14:textId="2AC9E601" w:rsidR="002F4C33" w:rsidRPr="00064416" w:rsidRDefault="002F4C33" w:rsidP="0009216E">
      <w:pPr>
        <w:rPr>
          <w:rFonts w:ascii="Arial" w:hAnsi="Arial" w:cs="Arial"/>
          <w:b/>
          <w:bCs/>
        </w:rPr>
      </w:pPr>
      <w:r>
        <w:rPr>
          <w:rFonts w:ascii="Arial" w:hAnsi="Arial" w:cs="Arial"/>
          <w:b/>
          <w:bCs/>
        </w:rPr>
        <w:t xml:space="preserve">Proposal </w:t>
      </w:r>
      <w:r w:rsidR="000E6040">
        <w:rPr>
          <w:rFonts w:ascii="Arial" w:hAnsi="Arial" w:cs="Arial"/>
          <w:b/>
          <w:bCs/>
        </w:rPr>
        <w:t>7</w:t>
      </w:r>
      <w:r>
        <w:rPr>
          <w:rFonts w:ascii="Arial" w:hAnsi="Arial" w:cs="Arial"/>
          <w:b/>
          <w:bCs/>
        </w:rPr>
        <w:t xml:space="preserve">: Assume </w:t>
      </w:r>
      <w:r w:rsidR="002C3642">
        <w:rPr>
          <w:rFonts w:ascii="Arial" w:hAnsi="Arial" w:cs="Arial"/>
          <w:b/>
          <w:bCs/>
        </w:rPr>
        <w:t>65</w:t>
      </w:r>
      <w:r>
        <w:rPr>
          <w:rFonts w:ascii="Arial" w:hAnsi="Arial" w:cs="Arial"/>
          <w:b/>
          <w:bCs/>
        </w:rPr>
        <w:t xml:space="preserve">dB </w:t>
      </w:r>
      <w:r w:rsidR="003B5835">
        <w:rPr>
          <w:rFonts w:ascii="Arial" w:hAnsi="Arial" w:cs="Arial"/>
          <w:b/>
          <w:bCs/>
        </w:rPr>
        <w:t>average</w:t>
      </w:r>
      <w:r>
        <w:rPr>
          <w:rFonts w:ascii="Arial" w:hAnsi="Arial" w:cs="Arial"/>
          <w:b/>
          <w:bCs/>
        </w:rPr>
        <w:t xml:space="preserve"> panel-sub-array </w:t>
      </w:r>
      <w:r w:rsidR="00037DC4">
        <w:rPr>
          <w:rFonts w:ascii="Arial" w:hAnsi="Arial" w:cs="Arial"/>
          <w:b/>
          <w:bCs/>
        </w:rPr>
        <w:t xml:space="preserve">isolation for FR1 </w:t>
      </w:r>
      <w:r w:rsidR="00977AE8">
        <w:rPr>
          <w:rFonts w:ascii="Arial" w:hAnsi="Arial" w:cs="Arial"/>
          <w:b/>
          <w:bCs/>
        </w:rPr>
        <w:t>(taking into account variation due to beamforming)</w:t>
      </w:r>
      <w:r w:rsidR="00E72570">
        <w:rPr>
          <w:rFonts w:ascii="Arial" w:hAnsi="Arial" w:cs="Arial"/>
          <w:b/>
          <w:bCs/>
        </w:rPr>
        <w:t xml:space="preserve"> for system level analysis</w:t>
      </w:r>
      <w:r w:rsidR="002E0D9A">
        <w:rPr>
          <w:rFonts w:ascii="Arial" w:hAnsi="Arial" w:cs="Arial"/>
          <w:b/>
          <w:bCs/>
        </w:rPr>
        <w:t>. For link level analysis</w:t>
      </w:r>
      <w:r w:rsidR="00783884">
        <w:rPr>
          <w:rFonts w:ascii="Arial" w:hAnsi="Arial" w:cs="Arial"/>
          <w:b/>
          <w:bCs/>
        </w:rPr>
        <w:t xml:space="preserve">, the </w:t>
      </w:r>
      <w:r w:rsidR="00E776CE">
        <w:rPr>
          <w:rFonts w:ascii="Arial" w:hAnsi="Arial" w:cs="Arial"/>
          <w:b/>
          <w:bCs/>
        </w:rPr>
        <w:t>isolation due to beam-forming need to be modelled properly.</w:t>
      </w:r>
    </w:p>
    <w:p w14:paraId="216D5F4F" w14:textId="77777777" w:rsidR="009B608C" w:rsidRDefault="009B608C" w:rsidP="0009216E">
      <w:pPr>
        <w:rPr>
          <w:rFonts w:ascii="Arial" w:hAnsi="Arial" w:cs="Arial"/>
        </w:rPr>
      </w:pPr>
    </w:p>
    <w:p w14:paraId="247B5102" w14:textId="00A31D5B" w:rsidR="00FA37C7" w:rsidRPr="00710220" w:rsidRDefault="005D5B80" w:rsidP="0009216E">
      <w:pPr>
        <w:rPr>
          <w:rFonts w:ascii="Arial" w:hAnsi="Arial" w:cs="Arial"/>
        </w:rPr>
      </w:pPr>
      <w:r>
        <w:rPr>
          <w:rFonts w:ascii="Arial" w:hAnsi="Arial" w:cs="Arial"/>
        </w:rPr>
        <w:t xml:space="preserve">Considering the </w:t>
      </w:r>
      <w:r w:rsidR="00C90E93">
        <w:rPr>
          <w:rFonts w:ascii="Arial" w:hAnsi="Arial" w:cs="Arial"/>
        </w:rPr>
        <w:t xml:space="preserve">analysis in this section, it is </w:t>
      </w:r>
      <w:r w:rsidR="00EB469A">
        <w:rPr>
          <w:rFonts w:ascii="Arial" w:hAnsi="Arial" w:cs="Arial"/>
        </w:rPr>
        <w:t xml:space="preserve">evident that proper modelling of </w:t>
      </w:r>
      <w:r w:rsidR="0071657A">
        <w:rPr>
          <w:rFonts w:ascii="Arial" w:hAnsi="Arial" w:cs="Arial"/>
        </w:rPr>
        <w:t>antenna</w:t>
      </w:r>
      <w:r w:rsidR="001E64A8">
        <w:rPr>
          <w:rFonts w:ascii="Arial" w:hAnsi="Arial" w:cs="Arial"/>
        </w:rPr>
        <w:t xml:space="preserve"> </w:t>
      </w:r>
      <w:r w:rsidR="00BE5716">
        <w:rPr>
          <w:rFonts w:ascii="Arial" w:hAnsi="Arial" w:cs="Arial"/>
        </w:rPr>
        <w:t xml:space="preserve">isolation </w:t>
      </w:r>
      <w:r w:rsidR="0080238E">
        <w:rPr>
          <w:rFonts w:ascii="Arial" w:hAnsi="Arial" w:cs="Arial"/>
        </w:rPr>
        <w:t xml:space="preserve">and beamforming </w:t>
      </w:r>
      <w:r w:rsidR="00BE5716">
        <w:rPr>
          <w:rFonts w:ascii="Arial" w:hAnsi="Arial" w:cs="Arial"/>
        </w:rPr>
        <w:t>as near field effect is essential</w:t>
      </w:r>
      <w:r w:rsidR="001E64A8">
        <w:rPr>
          <w:rFonts w:ascii="Arial" w:hAnsi="Arial" w:cs="Arial"/>
        </w:rPr>
        <w:t xml:space="preserve"> for feasibility study of</w:t>
      </w:r>
      <w:r w:rsidR="00D8786F">
        <w:rPr>
          <w:rFonts w:ascii="Arial" w:hAnsi="Arial" w:cs="Arial"/>
        </w:rPr>
        <w:t xml:space="preserve"> </w:t>
      </w:r>
      <w:r w:rsidR="0071657A">
        <w:rPr>
          <w:rFonts w:ascii="Arial" w:hAnsi="Arial" w:cs="Arial"/>
        </w:rPr>
        <w:t>SBFD</w:t>
      </w:r>
    </w:p>
    <w:p w14:paraId="157848C5" w14:textId="1E897EC5" w:rsidR="000357CB" w:rsidRDefault="00BC4F7B" w:rsidP="00420DB7">
      <w:pPr>
        <w:pStyle w:val="Heading4"/>
      </w:pPr>
      <w:r>
        <w:t xml:space="preserve">2.4.1.1 </w:t>
      </w:r>
      <w:r w:rsidR="000357CB">
        <w:t xml:space="preserve">Inter gNB </w:t>
      </w:r>
    </w:p>
    <w:p w14:paraId="28E40C16" w14:textId="51EB0523" w:rsidR="00313899" w:rsidRPr="00313899" w:rsidRDefault="00313899" w:rsidP="00313899">
      <w:pPr>
        <w:rPr>
          <w:rFonts w:ascii="Arial" w:hAnsi="Arial" w:cs="Arial"/>
          <w:lang w:eastAsia="zh-CN"/>
        </w:rPr>
      </w:pPr>
      <w:r w:rsidRPr="00313899">
        <w:rPr>
          <w:rFonts w:ascii="Arial" w:hAnsi="Arial" w:cs="Arial"/>
          <w:lang w:eastAsia="zh-CN"/>
        </w:rPr>
        <w:t xml:space="preserve">Back-lobes as well as side/grating lobes for </w:t>
      </w:r>
      <w:r w:rsidR="00E21737">
        <w:rPr>
          <w:rFonts w:ascii="Arial" w:hAnsi="Arial" w:cs="Arial"/>
          <w:lang w:eastAsia="zh-CN"/>
        </w:rPr>
        <w:t>AAS antennas</w:t>
      </w:r>
      <w:r w:rsidRPr="00313899">
        <w:rPr>
          <w:rFonts w:ascii="Arial" w:hAnsi="Arial" w:cs="Arial"/>
          <w:lang w:eastAsia="zh-CN"/>
        </w:rPr>
        <w:t xml:space="preserve"> create a source of interference within a site, which can increase the mutual coupling between antenna systems</w:t>
      </w:r>
      <w:r w:rsidR="006F1C50">
        <w:rPr>
          <w:rFonts w:ascii="Arial" w:hAnsi="Arial" w:cs="Arial"/>
          <w:lang w:eastAsia="zh-CN"/>
        </w:rPr>
        <w:t>.</w:t>
      </w:r>
      <w:r w:rsidR="00FD0B82">
        <w:rPr>
          <w:rFonts w:ascii="Arial" w:hAnsi="Arial" w:cs="Arial"/>
          <w:lang w:eastAsia="zh-CN"/>
        </w:rPr>
        <w:t xml:space="preserve"> This is </w:t>
      </w:r>
      <w:r w:rsidR="00E501EA">
        <w:rPr>
          <w:rFonts w:ascii="Arial" w:hAnsi="Arial" w:cs="Arial"/>
          <w:lang w:eastAsia="zh-CN"/>
        </w:rPr>
        <w:t>particularly importan</w:t>
      </w:r>
      <w:r w:rsidR="00577952">
        <w:rPr>
          <w:rFonts w:ascii="Arial" w:hAnsi="Arial" w:cs="Arial"/>
          <w:lang w:eastAsia="zh-CN"/>
        </w:rPr>
        <w:t xml:space="preserve">t </w:t>
      </w:r>
      <w:r w:rsidR="00CD5134">
        <w:rPr>
          <w:rFonts w:ascii="Arial" w:hAnsi="Arial" w:cs="Arial"/>
          <w:lang w:eastAsia="zh-CN"/>
        </w:rPr>
        <w:t xml:space="preserve">when AAS antennas </w:t>
      </w:r>
      <w:r w:rsidR="000A2C8E">
        <w:rPr>
          <w:rFonts w:ascii="Arial" w:hAnsi="Arial" w:cs="Arial"/>
          <w:lang w:eastAsia="zh-CN"/>
        </w:rPr>
        <w:t>are in</w:t>
      </w:r>
      <w:r w:rsidR="00A01DBD">
        <w:rPr>
          <w:rFonts w:ascii="Arial" w:hAnsi="Arial" w:cs="Arial"/>
          <w:lang w:eastAsia="zh-CN"/>
        </w:rPr>
        <w:t xml:space="preserve"> each other’s near-field region</w:t>
      </w:r>
      <w:r w:rsidRPr="00313899">
        <w:rPr>
          <w:rFonts w:ascii="Arial" w:hAnsi="Arial" w:cs="Arial"/>
          <w:lang w:eastAsia="zh-CN"/>
        </w:rPr>
        <w:t xml:space="preserve">. Back-lobes, similar to side/grating lobes are dependent on the beam-forming range and applied weights to the array and can vary depending on the beam which can affect the coupling and isolation in the site. </w:t>
      </w:r>
    </w:p>
    <w:p w14:paraId="0262F1D4" w14:textId="557DBD83" w:rsidR="00313899" w:rsidRDefault="00313899" w:rsidP="00313899">
      <w:pPr>
        <w:rPr>
          <w:rFonts w:ascii="Arial" w:hAnsi="Arial" w:cs="Arial"/>
        </w:rPr>
      </w:pPr>
      <w:r w:rsidRPr="00313899">
        <w:rPr>
          <w:rFonts w:ascii="Arial" w:hAnsi="Arial" w:cs="Arial"/>
        </w:rPr>
        <w:t xml:space="preserve">To visualize the impact of beam forming over the scan range of the antennas, a </w:t>
      </w:r>
      <w:r w:rsidR="0007117E">
        <w:rPr>
          <w:rFonts w:ascii="Arial" w:hAnsi="Arial" w:cs="Arial"/>
        </w:rPr>
        <w:t xml:space="preserve">simple </w:t>
      </w:r>
      <w:r w:rsidR="00657A0E">
        <w:rPr>
          <w:rFonts w:ascii="Arial" w:hAnsi="Arial" w:cs="Arial"/>
        </w:rPr>
        <w:t xml:space="preserve">structure as in </w:t>
      </w:r>
      <w:r w:rsidR="00657A0E" w:rsidRPr="00CC71BE">
        <w:rPr>
          <w:rFonts w:ascii="Arial" w:hAnsi="Arial" w:cs="Arial"/>
        </w:rPr>
        <w:t>Figure</w:t>
      </w:r>
      <w:r w:rsidR="00657A0E" w:rsidRPr="00047A7D">
        <w:rPr>
          <w:rFonts w:ascii="Arial" w:hAnsi="Arial" w:cs="Arial"/>
        </w:rPr>
        <w:t xml:space="preserve"> </w:t>
      </w:r>
      <w:r w:rsidR="00BC4F7B">
        <w:rPr>
          <w:rFonts w:ascii="Arial" w:hAnsi="Arial" w:cs="Arial"/>
        </w:rPr>
        <w:t>2.4.1.1-1</w:t>
      </w:r>
      <w:r w:rsidR="00657A0E">
        <w:rPr>
          <w:rFonts w:ascii="Arial" w:hAnsi="Arial" w:cs="Arial"/>
        </w:rPr>
        <w:t xml:space="preserve"> was </w:t>
      </w:r>
      <w:r w:rsidR="00207802">
        <w:rPr>
          <w:rFonts w:ascii="Arial" w:hAnsi="Arial" w:cs="Arial"/>
        </w:rPr>
        <w:t xml:space="preserve">used to assess the </w:t>
      </w:r>
      <w:r w:rsidR="006401E3">
        <w:rPr>
          <w:rFonts w:ascii="Arial" w:hAnsi="Arial" w:cs="Arial"/>
        </w:rPr>
        <w:t>inter-gN</w:t>
      </w:r>
      <w:r w:rsidR="007039A2">
        <w:rPr>
          <w:rFonts w:ascii="Arial" w:hAnsi="Arial" w:cs="Arial"/>
        </w:rPr>
        <w:t xml:space="preserve">B/site </w:t>
      </w:r>
      <w:r w:rsidR="004E15B8">
        <w:rPr>
          <w:rFonts w:ascii="Arial" w:hAnsi="Arial" w:cs="Arial"/>
        </w:rPr>
        <w:t>isolation.</w:t>
      </w:r>
    </w:p>
    <w:p w14:paraId="73F7405D" w14:textId="77777777" w:rsidR="00B82ADB" w:rsidRDefault="00B82ADB" w:rsidP="00313899">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797"/>
        <w:gridCol w:w="38"/>
      </w:tblGrid>
      <w:tr w:rsidR="00B82ADB" w14:paraId="35E153C2" w14:textId="77777777" w:rsidTr="00B82ADB">
        <w:trPr>
          <w:gridAfter w:val="1"/>
          <w:wAfter w:w="38" w:type="dxa"/>
        </w:trPr>
        <w:tc>
          <w:tcPr>
            <w:tcW w:w="4815" w:type="dxa"/>
          </w:tcPr>
          <w:p w14:paraId="191DFC9C" w14:textId="45314B4C" w:rsidR="00B82ADB" w:rsidRDefault="00B82ADB" w:rsidP="00B82ADB">
            <w:pPr>
              <w:jc w:val="center"/>
            </w:pPr>
            <w:r>
              <w:rPr>
                <w:noProof/>
              </w:rPr>
              <w:drawing>
                <wp:inline distT="0" distB="0" distL="0" distR="0" wp14:anchorId="0F228777" wp14:editId="3AB3A670">
                  <wp:extent cx="1611163" cy="1479550"/>
                  <wp:effectExtent l="0" t="0" r="825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15816" cy="1483823"/>
                          </a:xfrm>
                          <a:prstGeom prst="rect">
                            <a:avLst/>
                          </a:prstGeom>
                          <a:noFill/>
                        </pic:spPr>
                      </pic:pic>
                    </a:graphicData>
                  </a:graphic>
                </wp:inline>
              </w:drawing>
            </w:r>
          </w:p>
        </w:tc>
        <w:tc>
          <w:tcPr>
            <w:tcW w:w="4816" w:type="dxa"/>
          </w:tcPr>
          <w:p w14:paraId="2E70BBCC" w14:textId="5738FF51" w:rsidR="00B82ADB" w:rsidRDefault="00B82ADB" w:rsidP="00B82ADB">
            <w:pPr>
              <w:jc w:val="center"/>
            </w:pPr>
            <w:r>
              <w:rPr>
                <w:noProof/>
              </w:rPr>
              <w:drawing>
                <wp:inline distT="0" distB="0" distL="0" distR="0" wp14:anchorId="40A7A56F" wp14:editId="7A827973">
                  <wp:extent cx="1509864" cy="1435100"/>
                  <wp:effectExtent l="0" t="0" r="0" b="0"/>
                  <wp:docPr id="1335628483" name="Picture 133562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483" name="Picture 133562848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19228" cy="1444000"/>
                          </a:xfrm>
                          <a:prstGeom prst="rect">
                            <a:avLst/>
                          </a:prstGeom>
                        </pic:spPr>
                      </pic:pic>
                    </a:graphicData>
                  </a:graphic>
                </wp:inline>
              </w:drawing>
            </w:r>
          </w:p>
        </w:tc>
      </w:tr>
      <w:tr w:rsidR="00B82ADB" w14:paraId="33D4E754" w14:textId="77777777" w:rsidTr="00E1471B">
        <w:tc>
          <w:tcPr>
            <w:tcW w:w="4815" w:type="dxa"/>
          </w:tcPr>
          <w:p w14:paraId="5BB8B56C" w14:textId="4D28768E" w:rsidR="00B82ADB" w:rsidRDefault="005105B2" w:rsidP="00B82ADB">
            <w:pPr>
              <w:jc w:val="center"/>
              <w:rPr>
                <w:lang w:eastAsia="zh-CN"/>
              </w:rPr>
            </w:pPr>
            <w:r>
              <w:rPr>
                <w:rFonts w:ascii="Times New Roman" w:hAnsi="Times New Roman"/>
              </w:rPr>
              <w:object w:dxaOrig="4008" w:dyaOrig="3132" w14:anchorId="2C527851">
                <v:shape id="_x0000_i1026" type="#_x0000_t75" style="width:175.9pt;height:137.15pt" o:ole="">
                  <v:imagedata r:id="rId40" o:title=""/>
                </v:shape>
                <o:OLEObject Type="Embed" ProgID="PBrush" ShapeID="_x0000_i1026" DrawAspect="Content" ObjectID="_1726078171" r:id="rId41"/>
              </w:object>
            </w:r>
          </w:p>
        </w:tc>
        <w:tc>
          <w:tcPr>
            <w:tcW w:w="4816" w:type="dxa"/>
            <w:gridSpan w:val="2"/>
          </w:tcPr>
          <w:p w14:paraId="5814DFA7" w14:textId="72BC2CFE" w:rsidR="00B82ADB" w:rsidRDefault="000D5F6D" w:rsidP="00F875CE">
            <w:pPr>
              <w:jc w:val="center"/>
              <w:rPr>
                <w:lang w:eastAsia="zh-CN"/>
              </w:rPr>
            </w:pPr>
            <w:r>
              <w:rPr>
                <w:rFonts w:ascii="Times New Roman" w:hAnsi="Times New Roman"/>
              </w:rPr>
              <w:object w:dxaOrig="3910" w:dyaOrig="6270" w14:anchorId="72DE7844">
                <v:shape id="_x0000_i1027" type="#_x0000_t75" style="width:73.5pt;height:117.8pt" o:ole="">
                  <v:imagedata r:id="rId42" o:title=""/>
                </v:shape>
                <o:OLEObject Type="Embed" ProgID="PBrush" ShapeID="_x0000_i1027" DrawAspect="Content" ObjectID="_1726078172" r:id="rId43"/>
              </w:object>
            </w:r>
          </w:p>
        </w:tc>
      </w:tr>
    </w:tbl>
    <w:p w14:paraId="48A92A8D" w14:textId="77777777" w:rsidR="00E52AC9" w:rsidRDefault="00E52AC9" w:rsidP="00017593">
      <w:pPr>
        <w:ind w:left="360"/>
        <w:jc w:val="center"/>
        <w:rPr>
          <w:noProof/>
        </w:rPr>
      </w:pPr>
    </w:p>
    <w:p w14:paraId="3BC845BC" w14:textId="40151A22" w:rsidR="00C02723" w:rsidRDefault="00C02723" w:rsidP="00A939DA">
      <w:pPr>
        <w:pStyle w:val="Caption"/>
        <w:jc w:val="center"/>
        <w:rPr>
          <w:lang w:eastAsia="zh-CN"/>
        </w:rPr>
      </w:pPr>
      <w:r w:rsidRPr="00E13780">
        <w:t xml:space="preserve">Figure </w:t>
      </w:r>
      <w:r>
        <w:fldChar w:fldCharType="begin"/>
      </w:r>
      <w:r w:rsidRPr="00E13780">
        <w:instrText xml:space="preserve"> SEQ Figure \* ARABIC </w:instrText>
      </w:r>
      <w:r>
        <w:fldChar w:fldCharType="separate"/>
      </w:r>
      <w:r w:rsidR="00BC4F7B">
        <w:t>2.4.1.1-1</w:t>
      </w:r>
      <w:r>
        <w:rPr>
          <w:noProof/>
        </w:rPr>
        <w:fldChar w:fldCharType="end"/>
      </w:r>
      <w:r>
        <w:t xml:space="preserve"> </w:t>
      </w:r>
      <w:r>
        <w:rPr>
          <w:lang w:eastAsia="zh-CN"/>
        </w:rPr>
        <w:t xml:space="preserve">Illustration of the considered </w:t>
      </w:r>
      <w:r w:rsidR="003067D5">
        <w:rPr>
          <w:lang w:eastAsia="zh-CN"/>
        </w:rPr>
        <w:t xml:space="preserve">site </w:t>
      </w:r>
      <w:r w:rsidR="007E5C28">
        <w:rPr>
          <w:lang w:eastAsia="zh-CN"/>
        </w:rPr>
        <w:t xml:space="preserve">and </w:t>
      </w:r>
      <w:r w:rsidR="00F505D5">
        <w:rPr>
          <w:lang w:eastAsia="zh-CN"/>
        </w:rPr>
        <w:t xml:space="preserve">antenna </w:t>
      </w:r>
      <w:r>
        <w:rPr>
          <w:lang w:eastAsia="zh-CN"/>
        </w:rPr>
        <w:t>model</w:t>
      </w:r>
      <w:r w:rsidR="00B82ADB">
        <w:rPr>
          <w:lang w:eastAsia="zh-CN"/>
        </w:rPr>
        <w:t>s</w:t>
      </w:r>
      <w:r>
        <w:rPr>
          <w:lang w:eastAsia="zh-CN"/>
        </w:rPr>
        <w:t xml:space="preserve"> </w:t>
      </w:r>
      <w:r w:rsidR="00B82ADB">
        <w:rPr>
          <w:lang w:eastAsia="zh-CN"/>
        </w:rPr>
        <w:t>(top) and coordinate system (bottom)</w:t>
      </w:r>
      <w:r>
        <w:rPr>
          <w:lang w:eastAsia="zh-CN"/>
        </w:rPr>
        <w:t>.</w:t>
      </w:r>
    </w:p>
    <w:p w14:paraId="298730B5" w14:textId="4EC197F8" w:rsidR="00E52AC9" w:rsidRPr="008C468F" w:rsidRDefault="000F0CBF" w:rsidP="00B82ADB">
      <w:pPr>
        <w:rPr>
          <w:rFonts w:ascii="Arial" w:hAnsi="Arial" w:cs="Arial"/>
          <w:lang w:eastAsia="zh-CN"/>
        </w:rPr>
      </w:pPr>
      <w:r w:rsidRPr="000F0CBF">
        <w:rPr>
          <w:rFonts w:ascii="Arial" w:hAnsi="Arial" w:cs="Arial"/>
          <w:lang w:eastAsia="zh-CN"/>
        </w:rPr>
        <w:t>In addition,</w:t>
      </w:r>
      <w:r>
        <w:rPr>
          <w:lang w:eastAsia="zh-CN"/>
        </w:rPr>
        <w:t xml:space="preserve"> </w:t>
      </w:r>
      <w:r w:rsidR="00C975D6">
        <w:rPr>
          <w:rFonts w:ascii="Arial" w:hAnsi="Arial" w:cs="Arial"/>
          <w:lang w:eastAsia="zh-CN"/>
        </w:rPr>
        <w:t>t</w:t>
      </w:r>
      <w:r w:rsidRPr="008A3A07">
        <w:rPr>
          <w:rFonts w:ascii="Arial" w:hAnsi="Arial" w:cs="Arial"/>
          <w:lang w:eastAsia="zh-CN"/>
        </w:rPr>
        <w:t xml:space="preserve">wo types of beam </w:t>
      </w:r>
      <w:r>
        <w:rPr>
          <w:rFonts w:ascii="Arial" w:hAnsi="Arial" w:cs="Arial"/>
          <w:lang w:eastAsia="zh-CN"/>
        </w:rPr>
        <w:t>steering</w:t>
      </w:r>
      <w:r w:rsidRPr="008A3A07">
        <w:rPr>
          <w:rFonts w:ascii="Arial" w:hAnsi="Arial" w:cs="Arial"/>
          <w:lang w:eastAsia="zh-CN"/>
        </w:rPr>
        <w:t xml:space="preserve"> are performed considering steer</w:t>
      </w:r>
      <w:r w:rsidR="003067D5">
        <w:rPr>
          <w:rFonts w:ascii="Arial" w:hAnsi="Arial" w:cs="Arial"/>
          <w:lang w:eastAsia="zh-CN"/>
        </w:rPr>
        <w:t>ing</w:t>
      </w:r>
      <w:r w:rsidRPr="008A3A07">
        <w:rPr>
          <w:rFonts w:ascii="Arial" w:hAnsi="Arial" w:cs="Arial"/>
          <w:lang w:eastAsia="zh-CN"/>
        </w:rPr>
        <w:t xml:space="preserve"> beam to </w:t>
      </w:r>
      <m:oMath>
        <m:r>
          <w:rPr>
            <w:rFonts w:ascii="Cambria Math" w:hAnsi="Cambria Math" w:cs="Arial"/>
            <w:lang w:eastAsia="zh-CN"/>
          </w:rPr>
          <m:t>θ</m:t>
        </m:r>
      </m:oMath>
      <w:r w:rsidRPr="008A3A07">
        <w:rPr>
          <w:rFonts w:ascii="Arial" w:eastAsiaTheme="minorEastAsia" w:hAnsi="Arial" w:cs="Arial"/>
          <w:lang w:eastAsia="zh-CN"/>
        </w:rPr>
        <w:t xml:space="preserve"> </w:t>
      </w:r>
      <w:r w:rsidRPr="008A3A07">
        <w:rPr>
          <w:rFonts w:ascii="Arial" w:hAnsi="Arial" w:cs="Arial"/>
          <w:lang w:eastAsia="zh-CN"/>
        </w:rPr>
        <w:t xml:space="preserve">with </w:t>
      </w:r>
      <w:r>
        <w:rPr>
          <w:rFonts w:ascii="Arial" w:hAnsi="Arial" w:cs="Arial"/>
          <w:lang w:eastAsia="zh-CN"/>
        </w:rPr>
        <w:t>fixed</w:t>
      </w:r>
      <w:r w:rsidRPr="008A3A07">
        <w:rPr>
          <w:rFonts w:ascii="Arial" w:hAnsi="Arial" w:cs="Arial"/>
          <w:lang w:eastAsia="zh-CN"/>
        </w:rPr>
        <w:t xml:space="preserve"> </w:t>
      </w:r>
      <m:oMath>
        <m:r>
          <w:rPr>
            <w:rFonts w:ascii="Cambria Math" w:hAnsi="Cambria Math" w:cs="Arial"/>
            <w:lang w:eastAsia="zh-CN"/>
          </w:rPr>
          <m:t>ϕ=0</m:t>
        </m:r>
      </m:oMath>
      <w:r w:rsidRPr="008A3A07">
        <w:rPr>
          <w:rFonts w:ascii="Arial" w:eastAsiaTheme="minorEastAsia" w:hAnsi="Arial" w:cs="Arial"/>
          <w:lang w:eastAsia="zh-CN"/>
        </w:rPr>
        <w:t xml:space="preserve"> degree, a</w:t>
      </w:r>
      <w:r w:rsidRPr="008A3A07">
        <w:rPr>
          <w:rFonts w:ascii="Arial" w:hAnsi="Arial" w:cs="Arial"/>
          <w:lang w:eastAsia="zh-CN"/>
        </w:rPr>
        <w:t xml:space="preserve">nd beam steer to </w:t>
      </w:r>
      <m:oMath>
        <m:r>
          <w:rPr>
            <w:rFonts w:ascii="Cambria Math" w:hAnsi="Cambria Math" w:cs="Arial"/>
            <w:lang w:eastAsia="zh-CN"/>
          </w:rPr>
          <m:t>ϕ</m:t>
        </m:r>
      </m:oMath>
      <w:r w:rsidRPr="008A3A07">
        <w:rPr>
          <w:rFonts w:ascii="Arial" w:eastAsiaTheme="minorEastAsia" w:hAnsi="Arial" w:cs="Arial"/>
          <w:lang w:eastAsia="zh-CN"/>
        </w:rPr>
        <w:t xml:space="preserve"> </w:t>
      </w:r>
      <w:r w:rsidRPr="008A3A07">
        <w:rPr>
          <w:rFonts w:ascii="Arial" w:hAnsi="Arial" w:cs="Arial"/>
          <w:lang w:eastAsia="zh-CN"/>
        </w:rPr>
        <w:t xml:space="preserve">with </w:t>
      </w:r>
      <w:r>
        <w:rPr>
          <w:rFonts w:ascii="Arial" w:hAnsi="Arial" w:cs="Arial"/>
          <w:lang w:eastAsia="zh-CN"/>
        </w:rPr>
        <w:t>fixed</w:t>
      </w:r>
      <w:r w:rsidRPr="008A3A07">
        <w:rPr>
          <w:rFonts w:ascii="Arial" w:hAnsi="Arial" w:cs="Arial"/>
          <w:lang w:eastAsia="zh-CN"/>
        </w:rPr>
        <w:t xml:space="preserve"> </w:t>
      </w:r>
      <m:oMath>
        <m:r>
          <w:rPr>
            <w:rFonts w:ascii="Cambria Math" w:hAnsi="Cambria Math" w:cs="Arial"/>
            <w:lang w:eastAsia="zh-CN"/>
          </w:rPr>
          <m:t>θ=0</m:t>
        </m:r>
      </m:oMath>
      <w:r w:rsidRPr="008A3A07">
        <w:rPr>
          <w:rFonts w:ascii="Arial" w:eastAsiaTheme="minorEastAsia" w:hAnsi="Arial" w:cs="Arial"/>
          <w:lang w:eastAsia="zh-CN"/>
        </w:rPr>
        <w:t xml:space="preserve"> degree</w:t>
      </w:r>
      <w:r w:rsidR="005105B2">
        <w:rPr>
          <w:rFonts w:ascii="Arial" w:hAnsi="Arial" w:cs="Arial"/>
          <w:lang w:eastAsia="zh-CN"/>
        </w:rPr>
        <w:t xml:space="preserve">, considering the </w:t>
      </w:r>
      <w:r w:rsidR="008C468F">
        <w:rPr>
          <w:rFonts w:ascii="Arial" w:hAnsi="Arial" w:cs="Arial"/>
          <w:lang w:eastAsia="zh-CN"/>
        </w:rPr>
        <w:t>coordinate system shown in Figure 12.</w:t>
      </w:r>
    </w:p>
    <w:p w14:paraId="13F7C005" w14:textId="77777777" w:rsidR="00B82ADB" w:rsidRDefault="00B82ADB" w:rsidP="00B82ADB">
      <w:pPr>
        <w:rPr>
          <w:noProof/>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2D3A38" w:rsidRPr="002D3A38" w14:paraId="4524518A" w14:textId="77777777" w:rsidTr="00996911">
        <w:tc>
          <w:tcPr>
            <w:tcW w:w="4820" w:type="dxa"/>
          </w:tcPr>
          <w:p w14:paraId="0A12F81E" w14:textId="77777777" w:rsidR="002D3A38" w:rsidRPr="002D3A38" w:rsidRDefault="002D3A38" w:rsidP="002D3A38">
            <w:pPr>
              <w:jc w:val="center"/>
              <w:rPr>
                <w:rFonts w:ascii="Times New Roman" w:hAnsi="Times New Roman"/>
                <w:lang w:eastAsia="zh-CN"/>
              </w:rPr>
            </w:pPr>
            <w:r w:rsidRPr="002D3A38">
              <w:rPr>
                <w:noProof/>
                <w:lang w:eastAsia="zh-CN"/>
              </w:rPr>
              <w:drawing>
                <wp:inline distT="0" distB="0" distL="0" distR="0" wp14:anchorId="6A4DB4D2" wp14:editId="7242FC6F">
                  <wp:extent cx="2762250" cy="1863263"/>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68133" cy="1867231"/>
                          </a:xfrm>
                          <a:prstGeom prst="rect">
                            <a:avLst/>
                          </a:prstGeom>
                        </pic:spPr>
                      </pic:pic>
                    </a:graphicData>
                  </a:graphic>
                </wp:inline>
              </w:drawing>
            </w:r>
          </w:p>
          <w:p w14:paraId="14C53F4A" w14:textId="77777777" w:rsidR="002D3A38" w:rsidRPr="002D3A38" w:rsidRDefault="002D3A38" w:rsidP="002D3A38">
            <w:pPr>
              <w:numPr>
                <w:ilvl w:val="0"/>
                <w:numId w:val="34"/>
              </w:numPr>
              <w:spacing w:after="120" w:line="259" w:lineRule="auto"/>
              <w:jc w:val="center"/>
              <w:rPr>
                <w:rFonts w:ascii="Times New Roman" w:hAnsi="Times New Roman"/>
                <w:lang w:eastAsia="zh-CN"/>
              </w:rPr>
            </w:pPr>
            <w:r w:rsidRPr="002D3A38">
              <w:rPr>
                <w:rFonts w:ascii="Times New Roman" w:hAnsi="Times New Roman"/>
                <w:lang w:eastAsia="zh-CN"/>
              </w:rPr>
              <w:t xml:space="preserve">(a) </w:t>
            </w:r>
            <w:r w:rsidRPr="002D3A38">
              <w:rPr>
                <w:rFonts w:asciiTheme="minorHAnsi" w:eastAsiaTheme="minorEastAsia" w:hAnsiTheme="minorHAnsi" w:cstheme="minorBidi"/>
                <w:lang w:eastAsia="zh-CN"/>
              </w:rPr>
              <w:t xml:space="preserve">Beam steering with varying </w:t>
            </w:r>
            <m:oMath>
              <m:r>
                <w:rPr>
                  <w:rFonts w:ascii="Cambria Math" w:eastAsiaTheme="minorEastAsia" w:hAnsi="Cambria Math" w:cstheme="minorBidi"/>
                  <w:lang w:eastAsia="zh-CN"/>
                </w:rPr>
                <m:t>ϕ</m:t>
              </m:r>
            </m:oMath>
            <w:r w:rsidRPr="002D3A38">
              <w:rPr>
                <w:rFonts w:ascii="Times New Roman" w:eastAsiaTheme="minorEastAsia" w:hAnsi="Times New Roman"/>
                <w:lang w:eastAsia="zh-CN"/>
              </w:rPr>
              <w:t xml:space="preserve"> and </w:t>
            </w:r>
            <m:oMath>
              <m:r>
                <w:rPr>
                  <w:rFonts w:ascii="Cambria Math" w:eastAsiaTheme="minorEastAsia" w:hAnsi="Cambria Math"/>
                  <w:lang w:eastAsia="zh-CN"/>
                </w:rPr>
                <m:t>θ=0</m:t>
              </m:r>
            </m:oMath>
            <w:r w:rsidRPr="002D3A38">
              <w:rPr>
                <w:rFonts w:ascii="Times New Roman" w:eastAsiaTheme="minorEastAsia" w:hAnsi="Times New Roman"/>
                <w:lang w:eastAsia="zh-CN"/>
              </w:rPr>
              <w:t xml:space="preserve"> degree.</w:t>
            </w:r>
          </w:p>
        </w:tc>
        <w:tc>
          <w:tcPr>
            <w:tcW w:w="4819" w:type="dxa"/>
          </w:tcPr>
          <w:p w14:paraId="6E19A9AF" w14:textId="77777777" w:rsidR="002D3A38" w:rsidRPr="002D3A38" w:rsidRDefault="002D3A38" w:rsidP="002D3A38">
            <w:pPr>
              <w:jc w:val="center"/>
              <w:rPr>
                <w:rFonts w:ascii="Times New Roman" w:hAnsi="Times New Roman"/>
                <w:lang w:eastAsia="zh-CN"/>
              </w:rPr>
            </w:pPr>
            <w:r w:rsidRPr="002D3A38">
              <w:rPr>
                <w:noProof/>
                <w:lang w:eastAsia="zh-CN"/>
              </w:rPr>
              <w:drawing>
                <wp:inline distT="0" distB="0" distL="0" distR="0" wp14:anchorId="332ED445" wp14:editId="75EBE8C6">
                  <wp:extent cx="2748814" cy="1854200"/>
                  <wp:effectExtent l="0" t="0" r="0" b="0"/>
                  <wp:docPr id="1335628488" name="Picture 133562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54112" cy="1857774"/>
                          </a:xfrm>
                          <a:prstGeom prst="rect">
                            <a:avLst/>
                          </a:prstGeom>
                        </pic:spPr>
                      </pic:pic>
                    </a:graphicData>
                  </a:graphic>
                </wp:inline>
              </w:drawing>
            </w:r>
          </w:p>
          <w:p w14:paraId="698F9A6E" w14:textId="77777777" w:rsidR="002D3A38" w:rsidRPr="002D3A38" w:rsidRDefault="002D3A38" w:rsidP="002D3A38">
            <w:pPr>
              <w:numPr>
                <w:ilvl w:val="0"/>
                <w:numId w:val="34"/>
              </w:numPr>
              <w:spacing w:after="120" w:line="259" w:lineRule="auto"/>
              <w:jc w:val="center"/>
              <w:rPr>
                <w:rFonts w:ascii="Times New Roman" w:hAnsi="Times New Roman"/>
                <w:lang w:eastAsia="zh-CN"/>
              </w:rPr>
            </w:pPr>
            <w:r w:rsidRPr="002D3A38">
              <w:rPr>
                <w:rFonts w:ascii="Times New Roman" w:hAnsi="Times New Roman"/>
                <w:lang w:eastAsia="zh-CN"/>
              </w:rPr>
              <w:t xml:space="preserve">(b) </w:t>
            </w:r>
            <w:r w:rsidRPr="002D3A38">
              <w:rPr>
                <w:rFonts w:asciiTheme="minorHAnsi" w:eastAsiaTheme="minorEastAsia" w:hAnsiTheme="minorHAnsi" w:cstheme="minorBidi"/>
                <w:lang w:eastAsia="zh-CN"/>
              </w:rPr>
              <w:t xml:space="preserve">Beam steering with varying </w:t>
            </w:r>
            <m:oMath>
              <m:r>
                <w:rPr>
                  <w:rFonts w:ascii="Cambria Math" w:eastAsiaTheme="minorEastAsia" w:hAnsi="Cambria Math" w:cstheme="minorBidi"/>
                  <w:lang w:eastAsia="zh-CN"/>
                </w:rPr>
                <m:t>θ</m:t>
              </m:r>
            </m:oMath>
            <w:r w:rsidRPr="002D3A38">
              <w:rPr>
                <w:rFonts w:ascii="Times New Roman" w:eastAsiaTheme="minorEastAsia" w:hAnsi="Times New Roman"/>
                <w:lang w:eastAsia="zh-CN"/>
              </w:rPr>
              <w:t xml:space="preserve"> and </w:t>
            </w:r>
            <m:oMath>
              <m:r>
                <w:rPr>
                  <w:rFonts w:ascii="Cambria Math" w:eastAsiaTheme="minorEastAsia" w:hAnsi="Cambria Math"/>
                  <w:lang w:eastAsia="zh-CN"/>
                </w:rPr>
                <m:t>ϕ=0</m:t>
              </m:r>
            </m:oMath>
            <w:r w:rsidRPr="002D3A38">
              <w:rPr>
                <w:rFonts w:ascii="Times New Roman" w:eastAsiaTheme="minorEastAsia" w:hAnsi="Times New Roman"/>
                <w:lang w:eastAsia="zh-CN"/>
              </w:rPr>
              <w:t xml:space="preserve"> degree.</w:t>
            </w:r>
          </w:p>
        </w:tc>
      </w:tr>
    </w:tbl>
    <w:p w14:paraId="7EB284F6" w14:textId="77777777" w:rsidR="002D3A38" w:rsidRPr="002D3A38" w:rsidRDefault="002D3A38" w:rsidP="002D3A38">
      <w:pPr>
        <w:rPr>
          <w:lang w:eastAsia="zh-CN"/>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2D3A38" w:rsidRPr="002D3A38" w14:paraId="3F709515" w14:textId="77777777" w:rsidTr="00996911">
        <w:tc>
          <w:tcPr>
            <w:tcW w:w="4820" w:type="dxa"/>
          </w:tcPr>
          <w:p w14:paraId="21A3C62F" w14:textId="77777777" w:rsidR="002D3A38" w:rsidRPr="002D3A38" w:rsidRDefault="002D3A38" w:rsidP="002D3A38">
            <w:pPr>
              <w:jc w:val="center"/>
              <w:rPr>
                <w:rFonts w:ascii="Times New Roman" w:hAnsi="Times New Roman"/>
                <w:lang w:eastAsia="zh-CN"/>
              </w:rPr>
            </w:pPr>
            <w:r w:rsidRPr="002D3A38">
              <w:rPr>
                <w:noProof/>
                <w:lang w:eastAsia="zh-CN"/>
              </w:rPr>
              <w:drawing>
                <wp:inline distT="0" distB="0" distL="0" distR="0" wp14:anchorId="4DE5896A" wp14:editId="3B8F0C36">
                  <wp:extent cx="2717800" cy="1831244"/>
                  <wp:effectExtent l="0" t="0" r="6350" b="0"/>
                  <wp:docPr id="27" name="Content Placeholder 10">
                    <a:extLst xmlns:a="http://schemas.openxmlformats.org/drawingml/2006/main">
                      <a:ext uri="{FF2B5EF4-FFF2-40B4-BE49-F238E27FC236}">
                        <a16:creationId xmlns:a16="http://schemas.microsoft.com/office/drawing/2014/main" id="{30CBA29C-1013-43CE-B2D3-A337D3EF11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Content Placeholder 10">
                            <a:extLst>
                              <a:ext uri="{FF2B5EF4-FFF2-40B4-BE49-F238E27FC236}">
                                <a16:creationId xmlns:a16="http://schemas.microsoft.com/office/drawing/2014/main" id="{30CBA29C-1013-43CE-B2D3-A337D3EF11F9}"/>
                              </a:ext>
                            </a:extLst>
                          </pic:cNvPr>
                          <pic:cNvPicPr>
                            <a:picLocks noGrp="1"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724158" cy="1835528"/>
                          </a:xfrm>
                          <a:prstGeom prst="rect">
                            <a:avLst/>
                          </a:prstGeom>
                        </pic:spPr>
                      </pic:pic>
                    </a:graphicData>
                  </a:graphic>
                </wp:inline>
              </w:drawing>
            </w:r>
          </w:p>
          <w:p w14:paraId="22F6B372" w14:textId="04985AE7" w:rsidR="002D3A38" w:rsidRPr="002D3A38" w:rsidRDefault="002D3A38" w:rsidP="002D3A38">
            <w:pPr>
              <w:numPr>
                <w:ilvl w:val="0"/>
                <w:numId w:val="29"/>
              </w:numPr>
              <w:spacing w:after="120" w:line="259" w:lineRule="auto"/>
              <w:jc w:val="center"/>
              <w:rPr>
                <w:rFonts w:ascii="Times New Roman" w:hAnsi="Times New Roman"/>
                <w:lang w:eastAsia="zh-CN"/>
              </w:rPr>
            </w:pPr>
            <w:r w:rsidRPr="002D3A38">
              <w:rPr>
                <w:rFonts w:ascii="Times New Roman" w:hAnsi="Times New Roman"/>
                <w:lang w:eastAsia="zh-CN"/>
              </w:rPr>
              <w:t>(</w:t>
            </w:r>
            <w:r w:rsidR="00EF7484">
              <w:rPr>
                <w:rFonts w:ascii="Times New Roman" w:hAnsi="Times New Roman"/>
                <w:lang w:eastAsia="zh-CN"/>
              </w:rPr>
              <w:t>c</w:t>
            </w:r>
            <w:r w:rsidRPr="002D3A38">
              <w:rPr>
                <w:rFonts w:ascii="Times New Roman" w:hAnsi="Times New Roman"/>
                <w:lang w:eastAsia="zh-CN"/>
              </w:rPr>
              <w:t xml:space="preserve">) </w:t>
            </w:r>
            <w:r w:rsidRPr="002D3A38">
              <w:rPr>
                <w:rFonts w:asciiTheme="minorHAnsi" w:eastAsiaTheme="minorEastAsia" w:hAnsiTheme="minorHAnsi" w:cstheme="minorBidi"/>
                <w:lang w:eastAsia="zh-CN"/>
              </w:rPr>
              <w:t xml:space="preserve">Beam steering with varying </w:t>
            </w:r>
            <m:oMath>
              <m:r>
                <w:rPr>
                  <w:rFonts w:ascii="Cambria Math" w:eastAsiaTheme="minorEastAsia" w:hAnsi="Cambria Math" w:cstheme="minorBidi"/>
                  <w:lang w:eastAsia="zh-CN"/>
                </w:rPr>
                <m:t>ϕ</m:t>
              </m:r>
            </m:oMath>
            <w:r w:rsidRPr="002D3A38">
              <w:rPr>
                <w:rFonts w:ascii="Times New Roman" w:eastAsiaTheme="minorEastAsia" w:hAnsi="Times New Roman"/>
                <w:lang w:eastAsia="zh-CN"/>
              </w:rPr>
              <w:t xml:space="preserve"> and </w:t>
            </w:r>
            <m:oMath>
              <m:r>
                <w:rPr>
                  <w:rFonts w:ascii="Cambria Math" w:eastAsiaTheme="minorEastAsia" w:hAnsi="Cambria Math"/>
                  <w:lang w:eastAsia="zh-CN"/>
                </w:rPr>
                <m:t>θ=0</m:t>
              </m:r>
            </m:oMath>
            <w:r w:rsidRPr="002D3A38">
              <w:rPr>
                <w:rFonts w:ascii="Times New Roman" w:eastAsiaTheme="minorEastAsia" w:hAnsi="Times New Roman"/>
                <w:lang w:eastAsia="zh-CN"/>
              </w:rPr>
              <w:t xml:space="preserve"> degree.</w:t>
            </w:r>
          </w:p>
        </w:tc>
        <w:tc>
          <w:tcPr>
            <w:tcW w:w="4819" w:type="dxa"/>
          </w:tcPr>
          <w:p w14:paraId="6D4EE2FE" w14:textId="77777777" w:rsidR="002D3A38" w:rsidRPr="002D3A38" w:rsidRDefault="002D3A38" w:rsidP="002D3A38">
            <w:pPr>
              <w:jc w:val="center"/>
              <w:rPr>
                <w:rFonts w:ascii="Times New Roman" w:hAnsi="Times New Roman"/>
                <w:lang w:eastAsia="zh-CN"/>
              </w:rPr>
            </w:pPr>
            <w:r w:rsidRPr="002D3A38">
              <w:rPr>
                <w:noProof/>
                <w:lang w:eastAsia="zh-CN"/>
              </w:rPr>
              <w:drawing>
                <wp:inline distT="0" distB="0" distL="0" distR="0" wp14:anchorId="112E89B8" wp14:editId="0B6C1F54">
                  <wp:extent cx="2768600" cy="1865473"/>
                  <wp:effectExtent l="0" t="0" r="0" b="1905"/>
                  <wp:docPr id="41" name="Content Placeholder 12">
                    <a:extLst xmlns:a="http://schemas.openxmlformats.org/drawingml/2006/main">
                      <a:ext uri="{FF2B5EF4-FFF2-40B4-BE49-F238E27FC236}">
                        <a16:creationId xmlns:a16="http://schemas.microsoft.com/office/drawing/2014/main" id="{4F1A2CDC-94A5-4E17-8F67-3ECBC66449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 name="Content Placeholder 12">
                            <a:extLst>
                              <a:ext uri="{FF2B5EF4-FFF2-40B4-BE49-F238E27FC236}">
                                <a16:creationId xmlns:a16="http://schemas.microsoft.com/office/drawing/2014/main" id="{4F1A2CDC-94A5-4E17-8F67-3ECBC6644989}"/>
                              </a:ext>
                            </a:extLst>
                          </pic:cNvPr>
                          <pic:cNvPicPr>
                            <a:picLocks noGrp="1"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772953" cy="1868406"/>
                          </a:xfrm>
                          <a:prstGeom prst="rect">
                            <a:avLst/>
                          </a:prstGeom>
                        </pic:spPr>
                      </pic:pic>
                    </a:graphicData>
                  </a:graphic>
                </wp:inline>
              </w:drawing>
            </w:r>
          </w:p>
          <w:p w14:paraId="06672E87" w14:textId="63E40D82" w:rsidR="002D3A38" w:rsidRPr="002D3A38" w:rsidRDefault="002D3A38" w:rsidP="002D3A38">
            <w:pPr>
              <w:numPr>
                <w:ilvl w:val="0"/>
                <w:numId w:val="29"/>
              </w:numPr>
              <w:spacing w:after="120" w:line="259" w:lineRule="auto"/>
              <w:jc w:val="center"/>
              <w:rPr>
                <w:rFonts w:ascii="Times New Roman" w:hAnsi="Times New Roman"/>
                <w:lang w:eastAsia="zh-CN"/>
              </w:rPr>
            </w:pPr>
            <w:r w:rsidRPr="002D3A38">
              <w:rPr>
                <w:rFonts w:ascii="Times New Roman" w:hAnsi="Times New Roman"/>
                <w:lang w:eastAsia="zh-CN"/>
              </w:rPr>
              <w:t>(</w:t>
            </w:r>
            <w:r w:rsidR="00EF7484">
              <w:rPr>
                <w:rFonts w:ascii="Times New Roman" w:hAnsi="Times New Roman"/>
                <w:lang w:eastAsia="zh-CN"/>
              </w:rPr>
              <w:t>d</w:t>
            </w:r>
            <w:r w:rsidRPr="002D3A38">
              <w:rPr>
                <w:rFonts w:ascii="Times New Roman" w:hAnsi="Times New Roman"/>
                <w:lang w:eastAsia="zh-CN"/>
              </w:rPr>
              <w:t xml:space="preserve">) </w:t>
            </w:r>
            <w:r w:rsidRPr="002D3A38">
              <w:rPr>
                <w:rFonts w:asciiTheme="minorHAnsi" w:eastAsiaTheme="minorEastAsia" w:hAnsiTheme="minorHAnsi" w:cstheme="minorBidi"/>
                <w:lang w:eastAsia="zh-CN"/>
              </w:rPr>
              <w:t xml:space="preserve">Beam steering with varying </w:t>
            </w:r>
            <m:oMath>
              <m:r>
                <w:rPr>
                  <w:rFonts w:ascii="Cambria Math" w:eastAsiaTheme="minorEastAsia" w:hAnsi="Cambria Math" w:cstheme="minorBidi"/>
                  <w:lang w:eastAsia="zh-CN"/>
                </w:rPr>
                <m:t>θ</m:t>
              </m:r>
            </m:oMath>
            <w:r w:rsidRPr="002D3A38">
              <w:rPr>
                <w:rFonts w:ascii="Times New Roman" w:eastAsiaTheme="minorEastAsia" w:hAnsi="Times New Roman"/>
                <w:lang w:eastAsia="zh-CN"/>
              </w:rPr>
              <w:t xml:space="preserve"> and </w:t>
            </w:r>
            <m:oMath>
              <m:r>
                <w:rPr>
                  <w:rFonts w:ascii="Cambria Math" w:eastAsiaTheme="minorEastAsia" w:hAnsi="Cambria Math"/>
                  <w:lang w:eastAsia="zh-CN"/>
                </w:rPr>
                <m:t>ϕ=0</m:t>
              </m:r>
            </m:oMath>
            <w:r w:rsidRPr="002D3A38">
              <w:rPr>
                <w:rFonts w:ascii="Times New Roman" w:eastAsiaTheme="minorEastAsia" w:hAnsi="Times New Roman"/>
                <w:lang w:eastAsia="zh-CN"/>
              </w:rPr>
              <w:t xml:space="preserve"> degree.</w:t>
            </w:r>
          </w:p>
        </w:tc>
      </w:tr>
    </w:tbl>
    <w:p w14:paraId="5D142EA1" w14:textId="42D99F6A" w:rsidR="002D3A38" w:rsidRDefault="002D3A38" w:rsidP="002D3A38">
      <w:pPr>
        <w:rPr>
          <w:b/>
          <w:bCs/>
          <w:lang w:eastAsia="zh-CN"/>
        </w:rPr>
      </w:pPr>
      <w:r w:rsidRPr="002D3A38">
        <w:rPr>
          <w:b/>
          <w:bCs/>
          <w:lang w:eastAsia="zh-CN"/>
        </w:rPr>
        <w:t xml:space="preserve"> </w:t>
      </w:r>
      <w:r w:rsidRPr="002D3A38">
        <w:rPr>
          <w:b/>
          <w:bCs/>
        </w:rPr>
        <w:t xml:space="preserve">Figure </w:t>
      </w:r>
      <w:r w:rsidRPr="002D3A38">
        <w:rPr>
          <w:b/>
          <w:bCs/>
        </w:rPr>
        <w:fldChar w:fldCharType="begin"/>
      </w:r>
      <w:r w:rsidRPr="002D3A38">
        <w:rPr>
          <w:b/>
          <w:bCs/>
        </w:rPr>
        <w:instrText xml:space="preserve"> SEQ Figure \* ARABIC </w:instrText>
      </w:r>
      <w:r w:rsidRPr="002D3A38">
        <w:rPr>
          <w:b/>
          <w:bCs/>
        </w:rPr>
        <w:fldChar w:fldCharType="separate"/>
      </w:r>
      <w:r w:rsidR="00BC4F7B">
        <w:rPr>
          <w:b/>
          <w:bCs/>
          <w:noProof/>
        </w:rPr>
        <w:t>2.4.1.1-2</w:t>
      </w:r>
      <w:r w:rsidRPr="002D3A38">
        <w:rPr>
          <w:b/>
          <w:bCs/>
          <w:noProof/>
        </w:rPr>
        <w:fldChar w:fldCharType="end"/>
      </w:r>
      <w:r w:rsidR="002709B0" w:rsidRPr="002D3A38">
        <w:rPr>
          <w:b/>
          <w:bCs/>
          <w:lang w:eastAsia="zh-CN"/>
        </w:rPr>
        <w:t xml:space="preserve"> Inter-gNB leakage between antenna modules with inter-pole distance of </w:t>
      </w:r>
      <m:oMath>
        <m:r>
          <m:rPr>
            <m:sty m:val="bi"/>
          </m:rPr>
          <w:rPr>
            <w:rFonts w:ascii="Cambria Math" w:hAnsi="Cambria Math" w:cs="Arial"/>
            <w:lang w:eastAsia="zh-CN"/>
          </w:rPr>
          <m:t>d=122.32</m:t>
        </m:r>
      </m:oMath>
      <w:r w:rsidR="002709B0" w:rsidRPr="002D3A38">
        <w:rPr>
          <w:rFonts w:eastAsiaTheme="minorEastAsia"/>
          <w:b/>
          <w:bCs/>
          <w:lang w:eastAsia="zh-CN"/>
        </w:rPr>
        <w:t xml:space="preserve"> mm </w:t>
      </w:r>
      <w:r w:rsidR="00685384">
        <w:rPr>
          <w:rFonts w:eastAsiaTheme="minorEastAsia"/>
          <w:b/>
          <w:bCs/>
          <w:lang w:eastAsia="zh-CN"/>
        </w:rPr>
        <w:t xml:space="preserve">with </w:t>
      </w:r>
      <w:r w:rsidR="002709B0" w:rsidRPr="002D3A38">
        <w:rPr>
          <w:rFonts w:eastAsiaTheme="minorEastAsia"/>
          <w:b/>
          <w:bCs/>
          <w:lang w:eastAsia="zh-CN"/>
        </w:rPr>
        <w:t>edge-to-edge distance of 100 mm</w:t>
      </w:r>
      <w:r w:rsidR="00685384">
        <w:rPr>
          <w:rFonts w:eastAsiaTheme="minorEastAsia"/>
          <w:b/>
          <w:bCs/>
          <w:lang w:eastAsia="zh-CN"/>
        </w:rPr>
        <w:t xml:space="preserve"> (top) </w:t>
      </w:r>
      <w:r w:rsidR="006C0C43" w:rsidRPr="006C0C43">
        <w:rPr>
          <w:rFonts w:eastAsiaTheme="minorEastAsia"/>
          <w:b/>
          <w:bCs/>
          <w:lang w:eastAsia="zh-CN"/>
        </w:rPr>
        <w:t>and</w:t>
      </w:r>
      <w:r w:rsidRPr="002D3A38">
        <w:rPr>
          <w:b/>
          <w:bCs/>
        </w:rPr>
        <w:t xml:space="preserve"> </w:t>
      </w:r>
      <w:r w:rsidRPr="002D3A38">
        <w:rPr>
          <w:b/>
          <w:bCs/>
          <w:lang w:eastAsia="zh-CN"/>
        </w:rPr>
        <w:t xml:space="preserve">Inter-gNB leakage between antenna modules at same height and inter-pole distance of </w:t>
      </w:r>
      <m:oMath>
        <m:r>
          <m:rPr>
            <m:sty m:val="bi"/>
          </m:rPr>
          <w:rPr>
            <w:rFonts w:ascii="Cambria Math" w:hAnsi="Cambria Math" w:cs="Arial"/>
            <w:lang w:eastAsia="zh-CN"/>
          </w:rPr>
          <m:t>d=400 mm</m:t>
        </m:r>
      </m:oMath>
      <w:r w:rsidR="00685384">
        <w:rPr>
          <w:rFonts w:ascii="Arial" w:hAnsi="Arial" w:cs="Arial"/>
          <w:b/>
          <w:bCs/>
          <w:lang w:eastAsia="zh-CN"/>
        </w:rPr>
        <w:t xml:space="preserve"> </w:t>
      </w:r>
      <w:r w:rsidR="00685384" w:rsidRPr="00685384">
        <w:rPr>
          <w:b/>
          <w:bCs/>
          <w:lang w:eastAsia="zh-CN"/>
        </w:rPr>
        <w:t>(bottom).</w:t>
      </w:r>
    </w:p>
    <w:p w14:paraId="479866E3" w14:textId="31C57FF3" w:rsidR="001543A6" w:rsidRPr="004D1AD4" w:rsidRDefault="00A90ECC" w:rsidP="002D3A38">
      <w:pPr>
        <w:rPr>
          <w:rFonts w:ascii="Arial" w:hAnsi="Arial" w:cs="Arial"/>
          <w:lang w:eastAsia="zh-CN"/>
        </w:rPr>
      </w:pPr>
      <w:r>
        <w:rPr>
          <w:rFonts w:ascii="Arial" w:hAnsi="Arial" w:cs="Arial"/>
          <w:lang w:eastAsia="zh-CN"/>
        </w:rPr>
        <w:t xml:space="preserve">To visualize </w:t>
      </w:r>
      <w:r w:rsidR="00186C8D">
        <w:rPr>
          <w:rFonts w:ascii="Arial" w:hAnsi="Arial" w:cs="Arial"/>
          <w:lang w:eastAsia="zh-CN"/>
        </w:rPr>
        <w:t>the mechanisms behind coupling in near field for inter-gNB</w:t>
      </w:r>
      <w:r w:rsidR="00770F3B">
        <w:rPr>
          <w:rFonts w:ascii="Arial" w:hAnsi="Arial" w:cs="Arial"/>
          <w:lang w:eastAsia="zh-CN"/>
        </w:rPr>
        <w:t xml:space="preserve">, various E-field cuts are presented in Figure </w:t>
      </w:r>
      <w:r w:rsidR="00BC4F7B">
        <w:rPr>
          <w:rFonts w:ascii="Arial" w:hAnsi="Arial" w:cs="Arial"/>
          <w:lang w:eastAsia="zh-CN"/>
        </w:rPr>
        <w:t>2.4.1.1-3</w:t>
      </w:r>
      <w:r w:rsidR="00770F3B">
        <w:rPr>
          <w:rFonts w:ascii="Arial" w:hAnsi="Arial" w:cs="Arial"/>
          <w:lang w:eastAsia="zh-CN"/>
        </w:rPr>
        <w:t>.</w:t>
      </w:r>
    </w:p>
    <w:p w14:paraId="312382FD" w14:textId="77777777" w:rsidR="00F74A8A" w:rsidRDefault="00F74A8A" w:rsidP="002D3A38">
      <w:pPr>
        <w:rPr>
          <w:b/>
          <w:bCs/>
          <w:lang w:eastAsia="zh-CN"/>
        </w:rPr>
      </w:pPr>
    </w:p>
    <w:p w14:paraId="4B0C329A" w14:textId="25C3B035" w:rsidR="00F74A8A" w:rsidRDefault="00791CDA" w:rsidP="002D3A38">
      <w:pPr>
        <w:rPr>
          <w:rFonts w:ascii="Arial" w:hAnsi="Arial" w:cs="Arial"/>
          <w:b/>
          <w:bCs/>
          <w:lang w:eastAsia="zh-CN"/>
        </w:rPr>
      </w:pPr>
      <w:r>
        <w:rPr>
          <w:rFonts w:ascii="Arial" w:hAnsi="Arial" w:cs="Arial"/>
          <w:b/>
          <w:bCs/>
          <w:noProof/>
          <w:lang w:eastAsia="zh-CN"/>
        </w:rPr>
        <w:lastRenderedPageBreak/>
        <w:drawing>
          <wp:inline distT="0" distB="0" distL="0" distR="0" wp14:anchorId="1A6DFEDF" wp14:editId="698CAD89">
            <wp:extent cx="6327775" cy="10716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00430" cy="1083929"/>
                    </a:xfrm>
                    <a:prstGeom prst="rect">
                      <a:avLst/>
                    </a:prstGeom>
                    <a:noFill/>
                  </pic:spPr>
                </pic:pic>
              </a:graphicData>
            </a:graphic>
          </wp:inline>
        </w:drawing>
      </w:r>
    </w:p>
    <w:p w14:paraId="210B4C03" w14:textId="24E9AE25" w:rsidR="009F0253" w:rsidRDefault="34F21ED2" w:rsidP="002D3A38">
      <w:pPr>
        <w:rPr>
          <w:rFonts w:ascii="Arial" w:hAnsi="Arial" w:cs="Arial"/>
          <w:b/>
          <w:bCs/>
          <w:lang w:eastAsia="zh-CN"/>
        </w:rPr>
      </w:pPr>
      <w:r>
        <w:rPr>
          <w:noProof/>
        </w:rPr>
        <w:drawing>
          <wp:inline distT="0" distB="0" distL="0" distR="0" wp14:anchorId="19146776" wp14:editId="1BF64E8D">
            <wp:extent cx="6362702" cy="11303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49" cstate="print">
                      <a:extLst>
                        <a:ext uri="{28A0092B-C50C-407E-A947-70E740481C1C}">
                          <a14:useLocalDpi xmlns:a14="http://schemas.microsoft.com/office/drawing/2010/main" val="0"/>
                        </a:ext>
                      </a:extLst>
                    </a:blip>
                    <a:stretch>
                      <a:fillRect/>
                    </a:stretch>
                  </pic:blipFill>
                  <pic:spPr>
                    <a:xfrm flipV="1">
                      <a:off x="0" y="0"/>
                      <a:ext cx="6362702" cy="1130300"/>
                    </a:xfrm>
                    <a:prstGeom prst="rect">
                      <a:avLst/>
                    </a:prstGeom>
                  </pic:spPr>
                </pic:pic>
              </a:graphicData>
            </a:graphic>
          </wp:inline>
        </w:drawing>
      </w:r>
    </w:p>
    <w:p w14:paraId="3E059C8A" w14:textId="77777777" w:rsidR="00E12639" w:rsidRDefault="00E12639" w:rsidP="002D3A38">
      <w:pPr>
        <w:rPr>
          <w:rFonts w:ascii="Arial" w:hAnsi="Arial" w:cs="Arial"/>
          <w:b/>
          <w:bCs/>
          <w:lang w:eastAsia="zh-CN"/>
        </w:rPr>
      </w:pPr>
    </w:p>
    <w:p w14:paraId="2B8A82CB" w14:textId="2B4CB09B" w:rsidR="00E12639" w:rsidRPr="00420DB7" w:rsidRDefault="00C03720" w:rsidP="00420DB7">
      <w:pPr>
        <w:pStyle w:val="Caption"/>
        <w:rPr>
          <w:lang w:val="en-US" w:eastAsia="zh-CN"/>
        </w:rPr>
      </w:pPr>
      <w:r w:rsidRPr="001A6B0C">
        <w:t xml:space="preserve">Figure </w:t>
      </w:r>
      <w:r w:rsidRPr="001A6B0C">
        <w:fldChar w:fldCharType="begin"/>
      </w:r>
      <w:r w:rsidRPr="001A6B0C">
        <w:instrText xml:space="preserve"> SEQ Figure \* ARABIC </w:instrText>
      </w:r>
      <w:r w:rsidRPr="001A6B0C">
        <w:fldChar w:fldCharType="separate"/>
      </w:r>
      <w:r w:rsidR="00BC4F7B">
        <w:rPr>
          <w:noProof/>
        </w:rPr>
        <w:t>2.4.1.1-3</w:t>
      </w:r>
      <w:r w:rsidRPr="001A6B0C">
        <w:rPr>
          <w:noProof/>
        </w:rPr>
        <w:fldChar w:fldCharType="end"/>
      </w:r>
      <w:r w:rsidRPr="001A6B0C">
        <w:t xml:space="preserve"> </w:t>
      </w:r>
      <w:r w:rsidR="001543A6" w:rsidRPr="00555009">
        <w:rPr>
          <w:rFonts w:eastAsia="Arial"/>
        </w:rPr>
        <w:t>Full-wave averaged E-field magnitude</w:t>
      </w:r>
      <w:r>
        <w:rPr>
          <w:rFonts w:eastAsia="Arial"/>
        </w:rPr>
        <w:t xml:space="preserve"> for </w:t>
      </w:r>
      <w:r w:rsidR="00225E66">
        <w:rPr>
          <w:rFonts w:eastAsia="Arial"/>
        </w:rPr>
        <w:t>different cuts</w:t>
      </w:r>
      <w:r w:rsidR="008A2D54">
        <w:rPr>
          <w:rFonts w:eastAsia="Arial"/>
        </w:rPr>
        <w:t xml:space="preserve">, </w:t>
      </w:r>
      <w:r w:rsidR="00225E66">
        <w:rPr>
          <w:rFonts w:eastAsia="Arial"/>
        </w:rPr>
        <w:t>varying azimuth angle</w:t>
      </w:r>
      <w:r w:rsidR="005462B4">
        <w:rPr>
          <w:rFonts w:eastAsia="Arial"/>
        </w:rPr>
        <w:t xml:space="preserve"> </w:t>
      </w:r>
      <m:oMath>
        <m:r>
          <m:rPr>
            <m:sty m:val="bi"/>
          </m:rPr>
          <w:rPr>
            <w:rFonts w:ascii="Cambria Math" w:eastAsia="Arial" w:hAnsi="Cambria Math"/>
          </w:rPr>
          <m:t>ϕ</m:t>
        </m:r>
      </m:oMath>
      <w:r w:rsidR="00B50BA8">
        <w:rPr>
          <w:rFonts w:eastAsia="Arial"/>
        </w:rPr>
        <w:t xml:space="preserve"> and </w:t>
      </w:r>
      <m:oMath>
        <m:r>
          <m:rPr>
            <m:sty m:val="bi"/>
          </m:rPr>
          <w:rPr>
            <w:rFonts w:ascii="Cambria Math" w:eastAsia="Arial" w:hAnsi="Cambria Math"/>
          </w:rPr>
          <m:t>θ=0</m:t>
        </m:r>
      </m:oMath>
      <w:r w:rsidR="008A2D54">
        <w:rPr>
          <w:rFonts w:eastAsia="Arial"/>
        </w:rPr>
        <w:t xml:space="preserve"> deg</w:t>
      </w:r>
      <w:r w:rsidR="00225E66">
        <w:rPr>
          <w:rFonts w:eastAsia="Arial"/>
        </w:rPr>
        <w:t>.</w:t>
      </w:r>
    </w:p>
    <w:p w14:paraId="3D8E590D" w14:textId="11C0D6EA" w:rsidR="00E52AC9" w:rsidRPr="00E6619C" w:rsidRDefault="00E6619C" w:rsidP="00E6619C">
      <w:pPr>
        <w:rPr>
          <w:rFonts w:ascii="Arial" w:hAnsi="Arial" w:cs="Arial"/>
        </w:rPr>
      </w:pPr>
      <w:r>
        <w:rPr>
          <w:rFonts w:ascii="Arial" w:hAnsi="Arial" w:cs="Arial"/>
          <w:noProof/>
        </w:rPr>
        <w:t xml:space="preserve">In addition, the inter-gNB </w:t>
      </w:r>
      <w:r w:rsidR="00B01A11">
        <w:rPr>
          <w:rFonts w:ascii="Arial" w:hAnsi="Arial" w:cs="Arial"/>
          <w:noProof/>
        </w:rPr>
        <w:t>isolation analysis was performed when TX and RX are shifted in e</w:t>
      </w:r>
      <w:r w:rsidR="00921EEE">
        <w:rPr>
          <w:rFonts w:ascii="Arial" w:hAnsi="Arial" w:cs="Arial"/>
          <w:noProof/>
        </w:rPr>
        <w:t xml:space="preserve">levation </w:t>
      </w:r>
      <w:r w:rsidR="00D64EC7">
        <w:rPr>
          <w:rFonts w:ascii="Arial" w:hAnsi="Arial" w:cs="Arial"/>
          <w:noProof/>
        </w:rPr>
        <w:t xml:space="preserve">since </w:t>
      </w:r>
      <w:r w:rsidR="00D64EC7">
        <w:rPr>
          <w:rFonts w:ascii="Arial" w:eastAsiaTheme="minorEastAsia" w:hAnsi="Arial" w:cs="Arial"/>
        </w:rPr>
        <w:t xml:space="preserve">TX and RX sections of the </w:t>
      </w:r>
      <w:r w:rsidR="000C5BB4">
        <w:rPr>
          <w:rFonts w:ascii="Arial" w:eastAsiaTheme="minorEastAsia" w:hAnsi="Arial" w:cs="Arial"/>
        </w:rPr>
        <w:t>SBFD</w:t>
      </w:r>
      <w:r w:rsidR="00D64EC7">
        <w:rPr>
          <w:rFonts w:ascii="Arial" w:eastAsiaTheme="minorEastAsia" w:hAnsi="Arial" w:cs="Arial"/>
        </w:rPr>
        <w:t xml:space="preserve"> antenna are separated vertically in order to supress self-interference </w:t>
      </w:r>
      <w:r w:rsidR="00F60D02">
        <w:rPr>
          <w:rFonts w:ascii="Arial" w:eastAsiaTheme="minorEastAsia" w:hAnsi="Arial" w:cs="Arial"/>
        </w:rPr>
        <w:t>(intra-gNB)</w:t>
      </w:r>
      <w:r w:rsidR="00E8032E">
        <w:rPr>
          <w:rFonts w:ascii="Arial" w:eastAsiaTheme="minorEastAsia" w:hAnsi="Arial" w:cs="Arial"/>
        </w:rPr>
        <w:t>.</w:t>
      </w:r>
      <w:r w:rsidR="00682A4B">
        <w:rPr>
          <w:rFonts w:ascii="Arial" w:eastAsiaTheme="minorEastAsia" w:hAnsi="Arial" w:cs="Arial"/>
        </w:rPr>
        <w:t xml:space="preserve"> T</w:t>
      </w:r>
      <w:r w:rsidR="00217183">
        <w:rPr>
          <w:rFonts w:ascii="Arial" w:hAnsi="Arial" w:cs="Arial"/>
          <w:noProof/>
        </w:rPr>
        <w:t xml:space="preserve">he results </w:t>
      </w:r>
      <w:r w:rsidR="00682A4B">
        <w:rPr>
          <w:rFonts w:ascii="Arial" w:hAnsi="Arial" w:cs="Arial"/>
          <w:noProof/>
        </w:rPr>
        <w:t>for vertically shifted</w:t>
      </w:r>
      <w:r w:rsidR="00D64EC7">
        <w:rPr>
          <w:rFonts w:ascii="Arial" w:eastAsiaTheme="minorEastAsia" w:hAnsi="Arial" w:cs="Arial"/>
        </w:rPr>
        <w:t xml:space="preserve"> TX and RX </w:t>
      </w:r>
      <w:r w:rsidR="00217183">
        <w:rPr>
          <w:rFonts w:ascii="Arial" w:hAnsi="Arial" w:cs="Arial"/>
          <w:noProof/>
        </w:rPr>
        <w:t xml:space="preserve">are presented </w:t>
      </w:r>
      <w:r w:rsidR="00217183" w:rsidRPr="00420DB7">
        <w:rPr>
          <w:rFonts w:ascii="Arial" w:hAnsi="Arial" w:cs="Arial"/>
        </w:rPr>
        <w:t xml:space="preserve">in Figure </w:t>
      </w:r>
      <w:r w:rsidR="00BC4F7B">
        <w:rPr>
          <w:rFonts w:ascii="Arial" w:hAnsi="Arial" w:cs="Arial"/>
          <w:noProof/>
        </w:rPr>
        <w:t>2.4.1.1-4</w:t>
      </w:r>
      <w:r w:rsidR="005462B4" w:rsidRPr="005462B4">
        <w:rPr>
          <w:rFonts w:ascii="Arial" w:hAnsi="Arial" w:cs="Arial"/>
          <w:noProof/>
        </w:rPr>
        <w:t>.</w:t>
      </w:r>
    </w:p>
    <w:p w14:paraId="1188D255" w14:textId="77777777" w:rsidR="00E12639" w:rsidRDefault="00E12639" w:rsidP="00745721">
      <w:pPr>
        <w:ind w:left="360"/>
        <w:rPr>
          <w:noProof/>
        </w:rPr>
      </w:pPr>
    </w:p>
    <w:p w14:paraId="52F6BA60" w14:textId="01644FB1" w:rsidR="00E63D7B" w:rsidRDefault="00E52AC9" w:rsidP="00745721">
      <w:pPr>
        <w:ind w:left="360"/>
      </w:pPr>
      <w:r>
        <w:rPr>
          <w:noProof/>
        </w:rPr>
        <w:drawing>
          <wp:inline distT="0" distB="0" distL="0" distR="0" wp14:anchorId="4C0953DF" wp14:editId="6728AC9A">
            <wp:extent cx="1854162" cy="1257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57067" cy="1259270"/>
                    </a:xfrm>
                    <a:prstGeom prst="rect">
                      <a:avLst/>
                    </a:prstGeom>
                    <a:noFill/>
                  </pic:spPr>
                </pic:pic>
              </a:graphicData>
            </a:graphic>
          </wp:inline>
        </w:drawing>
      </w:r>
      <w:r w:rsidR="00F6160F">
        <w:rPr>
          <w:noProof/>
        </w:rPr>
        <w:drawing>
          <wp:inline distT="0" distB="0" distL="0" distR="0" wp14:anchorId="4D7AD054" wp14:editId="126CB9D6">
            <wp:extent cx="1917574" cy="1290320"/>
            <wp:effectExtent l="0" t="0" r="6985"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25944" cy="1295952"/>
                    </a:xfrm>
                    <a:prstGeom prst="rect">
                      <a:avLst/>
                    </a:prstGeom>
                    <a:noFill/>
                  </pic:spPr>
                </pic:pic>
              </a:graphicData>
            </a:graphic>
          </wp:inline>
        </w:drawing>
      </w:r>
      <w:r w:rsidR="00630CD2" w:rsidRPr="00630CD2">
        <w:rPr>
          <w:noProof/>
        </w:rPr>
        <w:drawing>
          <wp:inline distT="0" distB="0" distL="0" distR="0" wp14:anchorId="0051E058" wp14:editId="5D7D1104">
            <wp:extent cx="1928092" cy="1299142"/>
            <wp:effectExtent l="0" t="0" r="0" b="0"/>
            <wp:docPr id="4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pic:nvPicPr>
                  <pic:blipFill>
                    <a:blip r:embed="rId52">
                      <a:extLst>
                        <a:ext uri="{FF2B5EF4-FFF2-40B4-BE49-F238E27FC236}">
                          <a16:creationId xmlns:oel="http://schemas.microsoft.com/office/2019/extlst"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D6FB76A-AA3B-4E05-BE43-2DD5BDB3F7B8}"/>
                        </a:ext>
                      </a:extLst>
                    </a:blip>
                    <a:stretch>
                      <a:fillRect/>
                    </a:stretch>
                  </pic:blipFill>
                  <pic:spPr>
                    <a:xfrm>
                      <a:off x="0" y="0"/>
                      <a:ext cx="1948693" cy="1313023"/>
                    </a:xfrm>
                    <a:prstGeom prst="rect">
                      <a:avLst/>
                    </a:prstGeom>
                  </pic:spPr>
                </pic:pic>
              </a:graphicData>
            </a:graphic>
          </wp:inline>
        </w:drawing>
      </w:r>
    </w:p>
    <w:p w14:paraId="07A053E4" w14:textId="0AC3E30D" w:rsidR="0002076F" w:rsidRPr="00420DB7" w:rsidRDefault="0002076F" w:rsidP="0002076F">
      <w:pPr>
        <w:pStyle w:val="Caption"/>
        <w:rPr>
          <w:rFonts w:ascii="Arial" w:hAnsi="Arial" w:cs="Arial"/>
          <w:lang w:eastAsia="zh-CN"/>
        </w:rPr>
      </w:pPr>
      <w:r w:rsidRPr="00420DB7">
        <w:rPr>
          <w:rFonts w:ascii="Arial" w:hAnsi="Arial" w:cs="Arial"/>
        </w:rPr>
        <w:t xml:space="preserve">Figure </w:t>
      </w:r>
      <w:r w:rsidR="00BC4F7B">
        <w:rPr>
          <w:rFonts w:ascii="Arial" w:hAnsi="Arial" w:cs="Arial"/>
        </w:rPr>
        <w:t>2.4.1.1-4</w:t>
      </w:r>
      <w:r w:rsidRPr="00420DB7">
        <w:rPr>
          <w:rFonts w:ascii="Arial" w:hAnsi="Arial" w:cs="Arial"/>
        </w:rPr>
        <w:t xml:space="preserve"> </w:t>
      </w:r>
      <w:r w:rsidR="008E205E" w:rsidRPr="00420DB7">
        <w:rPr>
          <w:rFonts w:ascii="Arial" w:hAnsi="Arial" w:cs="Arial"/>
        </w:rPr>
        <w:t xml:space="preserve">Site model (left) </w:t>
      </w:r>
      <w:r w:rsidRPr="00420DB7">
        <w:rPr>
          <w:rFonts w:ascii="Arial" w:hAnsi="Arial" w:cs="Arial"/>
          <w:lang w:eastAsia="zh-CN"/>
        </w:rPr>
        <w:t xml:space="preserve">Inter-gNB leakage between </w:t>
      </w:r>
      <w:r w:rsidR="00B50BA8">
        <w:rPr>
          <w:rFonts w:ascii="Arial" w:hAnsi="Arial" w:cs="Arial"/>
          <w:lang w:eastAsia="zh-CN"/>
        </w:rPr>
        <w:t>S</w:t>
      </w:r>
      <w:r w:rsidRPr="00420DB7">
        <w:rPr>
          <w:rFonts w:ascii="Arial" w:hAnsi="Arial" w:cs="Arial"/>
          <w:lang w:eastAsia="zh-CN"/>
        </w:rPr>
        <w:t xml:space="preserve">ectors 1 and 3 for varying </w:t>
      </w:r>
      <m:oMath>
        <m:r>
          <m:rPr>
            <m:sty m:val="bi"/>
          </m:rPr>
          <w:rPr>
            <w:rFonts w:ascii="Cambria Math" w:hAnsi="Cambria Math" w:cs="Arial"/>
            <w:lang w:eastAsia="zh-CN"/>
          </w:rPr>
          <m:t>ϕ</m:t>
        </m:r>
      </m:oMath>
      <w:r w:rsidRPr="00420DB7">
        <w:rPr>
          <w:rFonts w:ascii="Arial" w:hAnsi="Arial" w:cs="Arial"/>
          <w:lang w:eastAsia="zh-CN"/>
        </w:rPr>
        <w:t xml:space="preserve"> with fixed </w:t>
      </w:r>
      <m:oMath>
        <m:r>
          <m:rPr>
            <m:sty m:val="bi"/>
          </m:rPr>
          <w:rPr>
            <w:rFonts w:ascii="Cambria Math" w:hAnsi="Cambria Math" w:cs="Arial"/>
            <w:lang w:eastAsia="zh-CN"/>
          </w:rPr>
          <m:t>θ=0</m:t>
        </m:r>
      </m:oMath>
      <w:r w:rsidRPr="00420DB7">
        <w:rPr>
          <w:rFonts w:ascii="Arial" w:eastAsiaTheme="minorEastAsia" w:hAnsi="Arial" w:cs="Arial"/>
          <w:lang w:eastAsia="zh-CN"/>
        </w:rPr>
        <w:t xml:space="preserve"> </w:t>
      </w:r>
      <w:r w:rsidRPr="00420DB7">
        <w:rPr>
          <w:rFonts w:ascii="Arial" w:hAnsi="Arial" w:cs="Arial"/>
          <w:lang w:eastAsia="zh-CN"/>
        </w:rPr>
        <w:t xml:space="preserve">degree for the site setup (middle) and </w:t>
      </w:r>
      <w:r w:rsidR="00935C0E" w:rsidRPr="00420DB7">
        <w:rPr>
          <w:rFonts w:ascii="Arial" w:hAnsi="Arial" w:cs="Arial"/>
          <w:lang w:eastAsia="zh-CN"/>
        </w:rPr>
        <w:t xml:space="preserve">Inter-gNB leakage between sectors 1 and 3 for varying </w:t>
      </w:r>
      <m:oMath>
        <m:r>
          <m:rPr>
            <m:sty m:val="bi"/>
          </m:rPr>
          <w:rPr>
            <w:rFonts w:ascii="Cambria Math" w:hAnsi="Cambria Math" w:cs="Arial"/>
            <w:lang w:eastAsia="zh-CN"/>
          </w:rPr>
          <m:t xml:space="preserve">θ </m:t>
        </m:r>
      </m:oMath>
      <w:r w:rsidR="00935C0E" w:rsidRPr="00420DB7">
        <w:rPr>
          <w:rFonts w:ascii="Arial" w:hAnsi="Arial" w:cs="Arial"/>
          <w:lang w:eastAsia="zh-CN"/>
        </w:rPr>
        <w:t xml:space="preserve">with fixed </w:t>
      </w:r>
      <m:oMath>
        <m:r>
          <m:rPr>
            <m:sty m:val="bi"/>
          </m:rPr>
          <w:rPr>
            <w:rFonts w:ascii="Cambria Math" w:hAnsi="Cambria Math" w:cs="Arial"/>
            <w:lang w:eastAsia="zh-CN"/>
          </w:rPr>
          <m:t>ϕ=0</m:t>
        </m:r>
      </m:oMath>
      <w:r w:rsidR="00935C0E" w:rsidRPr="00420DB7">
        <w:rPr>
          <w:rFonts w:ascii="Arial" w:eastAsiaTheme="minorEastAsia" w:hAnsi="Arial" w:cs="Arial"/>
          <w:lang w:eastAsia="zh-CN"/>
        </w:rPr>
        <w:t xml:space="preserve"> degree</w:t>
      </w:r>
      <w:r w:rsidR="008E205E" w:rsidRPr="00420DB7">
        <w:rPr>
          <w:rFonts w:ascii="Arial" w:eastAsiaTheme="minorEastAsia" w:hAnsi="Arial" w:cs="Arial"/>
          <w:lang w:eastAsia="zh-CN"/>
        </w:rPr>
        <w:t xml:space="preserve"> (right)</w:t>
      </w:r>
      <w:r w:rsidRPr="00420DB7">
        <w:rPr>
          <w:rFonts w:ascii="Arial" w:hAnsi="Arial" w:cs="Arial"/>
          <w:lang w:eastAsia="zh-CN"/>
        </w:rPr>
        <w:t>.</w:t>
      </w:r>
    </w:p>
    <w:p w14:paraId="030EB55F" w14:textId="0140954B" w:rsidR="00CE74DE" w:rsidRPr="004D1AD4" w:rsidRDefault="00CE74DE" w:rsidP="00CE74DE">
      <w:pPr>
        <w:rPr>
          <w:rFonts w:ascii="Arial" w:hAnsi="Arial" w:cs="Arial"/>
          <w:lang w:eastAsia="zh-CN"/>
        </w:rPr>
      </w:pPr>
      <w:r>
        <w:rPr>
          <w:rFonts w:ascii="Arial" w:hAnsi="Arial" w:cs="Arial"/>
          <w:lang w:eastAsia="zh-CN"/>
        </w:rPr>
        <w:t>For shifted RX/TX site models</w:t>
      </w:r>
      <w:r w:rsidR="00367427">
        <w:rPr>
          <w:rFonts w:ascii="Arial" w:hAnsi="Arial" w:cs="Arial"/>
          <w:lang w:eastAsia="zh-CN"/>
        </w:rPr>
        <w:t xml:space="preserve">, </w:t>
      </w:r>
      <w:r>
        <w:rPr>
          <w:rFonts w:ascii="Arial" w:hAnsi="Arial" w:cs="Arial"/>
          <w:lang w:eastAsia="zh-CN"/>
        </w:rPr>
        <w:t xml:space="preserve">various E-field cuts are presented in Figure </w:t>
      </w:r>
      <w:r w:rsidR="00BC4F7B">
        <w:rPr>
          <w:rFonts w:ascii="Arial" w:hAnsi="Arial" w:cs="Arial"/>
          <w:lang w:eastAsia="zh-CN"/>
        </w:rPr>
        <w:t>2.4.1.1-5</w:t>
      </w:r>
      <w:r w:rsidR="00BF630C">
        <w:rPr>
          <w:rFonts w:ascii="Arial" w:hAnsi="Arial" w:cs="Arial"/>
          <w:lang w:eastAsia="zh-CN"/>
        </w:rPr>
        <w:t xml:space="preserve"> to help</w:t>
      </w:r>
      <w:r w:rsidR="00367427">
        <w:rPr>
          <w:rFonts w:ascii="Arial" w:hAnsi="Arial" w:cs="Arial"/>
          <w:lang w:eastAsia="zh-CN"/>
        </w:rPr>
        <w:t xml:space="preserve"> visualiz</w:t>
      </w:r>
      <w:r w:rsidR="000041A1">
        <w:rPr>
          <w:rFonts w:ascii="Arial" w:hAnsi="Arial" w:cs="Arial"/>
          <w:lang w:eastAsia="zh-CN"/>
        </w:rPr>
        <w:t>ing</w:t>
      </w:r>
      <w:r w:rsidR="00367427">
        <w:rPr>
          <w:rFonts w:ascii="Arial" w:hAnsi="Arial" w:cs="Arial"/>
          <w:lang w:eastAsia="zh-CN"/>
        </w:rPr>
        <w:t xml:space="preserve"> the mechanisms behind coupling in </w:t>
      </w:r>
      <w:r w:rsidR="000041A1">
        <w:rPr>
          <w:rFonts w:ascii="Arial" w:hAnsi="Arial" w:cs="Arial"/>
          <w:lang w:eastAsia="zh-CN"/>
        </w:rPr>
        <w:t xml:space="preserve">the </w:t>
      </w:r>
      <w:r w:rsidR="00367427">
        <w:rPr>
          <w:rFonts w:ascii="Arial" w:hAnsi="Arial" w:cs="Arial"/>
          <w:lang w:eastAsia="zh-CN"/>
        </w:rPr>
        <w:t>near</w:t>
      </w:r>
      <w:r w:rsidR="000041A1">
        <w:rPr>
          <w:rFonts w:ascii="Arial" w:hAnsi="Arial" w:cs="Arial"/>
          <w:lang w:eastAsia="zh-CN"/>
        </w:rPr>
        <w:t>-</w:t>
      </w:r>
      <w:r w:rsidR="00367427">
        <w:rPr>
          <w:rFonts w:ascii="Arial" w:hAnsi="Arial" w:cs="Arial"/>
          <w:lang w:eastAsia="zh-CN"/>
        </w:rPr>
        <w:t xml:space="preserve">field </w:t>
      </w:r>
      <w:r w:rsidR="000041A1">
        <w:rPr>
          <w:rFonts w:ascii="Arial" w:hAnsi="Arial" w:cs="Arial"/>
          <w:lang w:eastAsia="zh-CN"/>
        </w:rPr>
        <w:t>region</w:t>
      </w:r>
      <w:r w:rsidR="00367427">
        <w:rPr>
          <w:rFonts w:ascii="Arial" w:hAnsi="Arial" w:cs="Arial"/>
          <w:lang w:eastAsia="zh-CN"/>
        </w:rPr>
        <w:t xml:space="preserve"> for inter-gNB</w:t>
      </w:r>
      <w:r w:rsidR="000041A1">
        <w:rPr>
          <w:rFonts w:ascii="Arial" w:hAnsi="Arial" w:cs="Arial"/>
          <w:lang w:eastAsia="zh-CN"/>
        </w:rPr>
        <w:t xml:space="preserve"> coupling</w:t>
      </w:r>
      <w:r w:rsidR="00367427">
        <w:rPr>
          <w:rFonts w:ascii="Arial" w:hAnsi="Arial" w:cs="Arial"/>
          <w:lang w:eastAsia="zh-CN"/>
        </w:rPr>
        <w:t>.</w:t>
      </w:r>
    </w:p>
    <w:p w14:paraId="4B3E7B82" w14:textId="77777777" w:rsidR="005E0E3B" w:rsidRPr="00A90ECC" w:rsidRDefault="005E0E3B" w:rsidP="005E0E3B">
      <w:pPr>
        <w:rPr>
          <w:rFonts w:ascii="Arial" w:hAnsi="Arial" w:cs="Arial"/>
          <w:lang w:eastAsia="zh-CN"/>
        </w:rPr>
      </w:pPr>
    </w:p>
    <w:p w14:paraId="23C295D0" w14:textId="399EB77B" w:rsidR="0002076F" w:rsidRDefault="00C43B84" w:rsidP="00745721">
      <w:pPr>
        <w:ind w:left="360"/>
      </w:pPr>
      <w:r>
        <w:rPr>
          <w:noProof/>
        </w:rPr>
        <w:drawing>
          <wp:inline distT="0" distB="0" distL="0" distR="0" wp14:anchorId="18F1BBE2" wp14:editId="58754BA5">
            <wp:extent cx="6122035" cy="103456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1034564"/>
                    </a:xfrm>
                    <a:prstGeom prst="rect">
                      <a:avLst/>
                    </a:prstGeom>
                    <a:noFill/>
                  </pic:spPr>
                </pic:pic>
              </a:graphicData>
            </a:graphic>
          </wp:inline>
        </w:drawing>
      </w:r>
    </w:p>
    <w:p w14:paraId="22C2C197" w14:textId="094023C5" w:rsidR="001A6B0C" w:rsidRDefault="003F6E54" w:rsidP="00420DB7">
      <w:pPr>
        <w:pStyle w:val="ListParagraph"/>
        <w:numPr>
          <w:ilvl w:val="0"/>
          <w:numId w:val="53"/>
        </w:numPr>
        <w:jc w:val="center"/>
      </w:pPr>
      <w:r>
        <w:t>Boresight (</w:t>
      </w:r>
      <m:oMath>
        <m:r>
          <w:rPr>
            <w:rFonts w:ascii="Cambria Math" w:hAnsi="Cambria Math"/>
          </w:rPr>
          <m:t>ϕ=0</m:t>
        </m:r>
      </m:oMath>
      <w:r>
        <w:t xml:space="preserve"> deg and </w:t>
      </w:r>
      <m:oMath>
        <m:r>
          <w:rPr>
            <w:rFonts w:ascii="Cambria Math" w:hAnsi="Cambria Math"/>
          </w:rPr>
          <m:t>θ=0</m:t>
        </m:r>
      </m:oMath>
      <w:r>
        <w:t xml:space="preserve"> deg)</w:t>
      </w:r>
    </w:p>
    <w:p w14:paraId="4A1742DE" w14:textId="783E0649" w:rsidR="00523241" w:rsidRDefault="001F548B" w:rsidP="00745721">
      <w:pPr>
        <w:ind w:left="360"/>
      </w:pPr>
      <w:r>
        <w:rPr>
          <w:noProof/>
        </w:rPr>
        <w:lastRenderedPageBreak/>
        <w:drawing>
          <wp:inline distT="0" distB="0" distL="0" distR="0" wp14:anchorId="49168B54" wp14:editId="1E1620DE">
            <wp:extent cx="5149850" cy="2588145"/>
            <wp:effectExtent l="0" t="0" r="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71344" cy="2598947"/>
                    </a:xfrm>
                    <a:prstGeom prst="rect">
                      <a:avLst/>
                    </a:prstGeom>
                    <a:noFill/>
                  </pic:spPr>
                </pic:pic>
              </a:graphicData>
            </a:graphic>
          </wp:inline>
        </w:drawing>
      </w:r>
    </w:p>
    <w:p w14:paraId="3BF80195" w14:textId="04DBB877" w:rsidR="00F90C1A" w:rsidRPr="007E6EC3" w:rsidRDefault="00F90C1A" w:rsidP="003F6E54">
      <w:pPr>
        <w:pStyle w:val="ListParagraph"/>
        <w:numPr>
          <w:ilvl w:val="0"/>
          <w:numId w:val="53"/>
        </w:numPr>
        <w:jc w:val="center"/>
      </w:pPr>
      <w:r>
        <w:t>Azimuth steering</w:t>
      </w:r>
      <w:r w:rsidR="003F6E54">
        <w:t xml:space="preserve"> (</w:t>
      </w:r>
      <m:oMath>
        <m:r>
          <w:rPr>
            <w:rFonts w:ascii="Cambria Math" w:hAnsi="Cambria Math"/>
          </w:rPr>
          <m:t xml:space="preserve">ϕ=30 </m:t>
        </m:r>
      </m:oMath>
      <w:r w:rsidR="003F6E54">
        <w:t xml:space="preserve">deg and </w:t>
      </w:r>
      <m:oMath>
        <m:r>
          <w:rPr>
            <w:rFonts w:ascii="Cambria Math" w:hAnsi="Cambria Math"/>
          </w:rPr>
          <m:t>θ=0</m:t>
        </m:r>
      </m:oMath>
      <w:r w:rsidR="003F6E54">
        <w:t xml:space="preserve"> deg)</w:t>
      </w:r>
      <w:r w:rsidR="00523241">
        <w:rPr>
          <w:noProof/>
        </w:rPr>
        <w:drawing>
          <wp:inline distT="0" distB="0" distL="0" distR="0" wp14:anchorId="44F9AC45" wp14:editId="5627EE91">
            <wp:extent cx="6000750" cy="1066259"/>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45934" cy="1074288"/>
                    </a:xfrm>
                    <a:prstGeom prst="rect">
                      <a:avLst/>
                    </a:prstGeom>
                    <a:noFill/>
                  </pic:spPr>
                </pic:pic>
              </a:graphicData>
            </a:graphic>
          </wp:inline>
        </w:drawing>
      </w:r>
      <w:r w:rsidR="003F6E54">
        <w:t xml:space="preserve"> </w:t>
      </w:r>
    </w:p>
    <w:p w14:paraId="1AF97471" w14:textId="4621B407" w:rsidR="003F6E54" w:rsidRPr="007E6EC3" w:rsidRDefault="003F6E54" w:rsidP="00420DB7">
      <w:pPr>
        <w:pStyle w:val="ListParagraph"/>
        <w:numPr>
          <w:ilvl w:val="0"/>
          <w:numId w:val="53"/>
        </w:numPr>
        <w:jc w:val="center"/>
      </w:pPr>
      <w:r>
        <w:t>A</w:t>
      </w:r>
      <w:r w:rsidR="00083A9C">
        <w:t>zimuth steering (</w:t>
      </w:r>
      <m:oMath>
        <m:r>
          <w:rPr>
            <w:rFonts w:ascii="Cambria Math" w:hAnsi="Cambria Math"/>
          </w:rPr>
          <m:t>ϕ=60</m:t>
        </m:r>
      </m:oMath>
      <w:r w:rsidR="00351D55">
        <w:t xml:space="preserve"> deg and </w:t>
      </w:r>
      <m:oMath>
        <m:r>
          <w:rPr>
            <w:rFonts w:ascii="Cambria Math" w:hAnsi="Cambria Math"/>
          </w:rPr>
          <m:t>θ=0</m:t>
        </m:r>
      </m:oMath>
      <w:r w:rsidR="00351D55">
        <w:t xml:space="preserve"> deg)</w:t>
      </w:r>
    </w:p>
    <w:p w14:paraId="2E6E2BE4" w14:textId="4ACB2872" w:rsidR="003F03CF" w:rsidRPr="00DF26E4" w:rsidRDefault="008579B7" w:rsidP="003F03CF">
      <w:pPr>
        <w:pStyle w:val="Caption"/>
        <w:rPr>
          <w:lang w:val="en-US" w:eastAsia="zh-CN"/>
        </w:rPr>
      </w:pPr>
      <w:r w:rsidRPr="00064416">
        <w:rPr>
          <w:rFonts w:ascii="Arial" w:hAnsi="Arial" w:cs="Arial"/>
        </w:rPr>
        <w:t xml:space="preserve">Figure </w:t>
      </w:r>
      <w:r w:rsidR="00BC4F7B">
        <w:rPr>
          <w:rFonts w:ascii="Arial" w:hAnsi="Arial" w:cs="Arial"/>
        </w:rPr>
        <w:t>2.4.1.1-5</w:t>
      </w:r>
      <w:r w:rsidRPr="00064416">
        <w:rPr>
          <w:rFonts w:ascii="Arial" w:hAnsi="Arial" w:cs="Arial"/>
        </w:rPr>
        <w:t xml:space="preserve"> </w:t>
      </w:r>
      <w:r w:rsidR="003F03CF" w:rsidRPr="00555009">
        <w:rPr>
          <w:rFonts w:eastAsia="Arial"/>
        </w:rPr>
        <w:t>Full-wave averaged E-field magnitude</w:t>
      </w:r>
      <w:r w:rsidR="003F03CF">
        <w:rPr>
          <w:rFonts w:eastAsia="Arial"/>
        </w:rPr>
        <w:t xml:space="preserve"> for different cuts, varying azimuth angle </w:t>
      </w:r>
      <m:oMath>
        <m:r>
          <m:rPr>
            <m:sty m:val="bi"/>
          </m:rPr>
          <w:rPr>
            <w:rFonts w:ascii="Cambria Math" w:eastAsia="Arial" w:hAnsi="Cambria Math"/>
          </w:rPr>
          <m:t>ϕ</m:t>
        </m:r>
      </m:oMath>
      <w:r w:rsidR="003F03CF">
        <w:rPr>
          <w:rFonts w:eastAsia="Arial"/>
        </w:rPr>
        <w:t xml:space="preserve"> and </w:t>
      </w:r>
      <m:oMath>
        <m:r>
          <m:rPr>
            <m:sty m:val="bi"/>
          </m:rPr>
          <w:rPr>
            <w:rFonts w:ascii="Cambria Math" w:eastAsia="Arial" w:hAnsi="Cambria Math"/>
          </w:rPr>
          <m:t>θ=0</m:t>
        </m:r>
      </m:oMath>
      <w:r w:rsidR="003F03CF">
        <w:rPr>
          <w:rFonts w:eastAsia="Arial"/>
        </w:rPr>
        <w:t xml:space="preserve"> deg. The shifted RX/TX model is considered here.</w:t>
      </w:r>
    </w:p>
    <w:p w14:paraId="620B0365" w14:textId="53968E03" w:rsidR="008579B7" w:rsidRPr="00064416" w:rsidRDefault="008579B7" w:rsidP="008579B7">
      <w:pPr>
        <w:pStyle w:val="Caption"/>
        <w:jc w:val="center"/>
        <w:rPr>
          <w:rFonts w:ascii="Arial" w:hAnsi="Arial" w:cs="Arial"/>
          <w:lang w:val="en-US" w:eastAsia="zh-CN"/>
        </w:rPr>
      </w:pPr>
    </w:p>
    <w:p w14:paraId="0A718472" w14:textId="77777777" w:rsidR="00BC2215" w:rsidRPr="00420DB7" w:rsidRDefault="00BC2215" w:rsidP="00745721">
      <w:pPr>
        <w:ind w:left="360"/>
        <w:rPr>
          <w:lang w:val="en-US"/>
        </w:rPr>
      </w:pPr>
    </w:p>
    <w:p w14:paraId="562B3FBC" w14:textId="4F4B4332" w:rsidR="007F5F37" w:rsidRPr="00C2200A" w:rsidRDefault="007F5F37" w:rsidP="007F5F37">
      <w:pPr>
        <w:rPr>
          <w:rFonts w:ascii="Arial" w:hAnsi="Arial" w:cs="Arial"/>
        </w:rPr>
      </w:pPr>
      <w:r w:rsidRPr="00C2200A">
        <w:rPr>
          <w:rFonts w:ascii="Arial" w:hAnsi="Arial" w:cs="Arial"/>
        </w:rPr>
        <w:t>As shown in the inter-gNB analysis</w:t>
      </w:r>
      <w:r w:rsidR="00C2200A" w:rsidRPr="00C2200A">
        <w:rPr>
          <w:rFonts w:ascii="Arial" w:hAnsi="Arial" w:cs="Arial"/>
        </w:rPr>
        <w:t xml:space="preserve">, </w:t>
      </w:r>
      <w:r w:rsidRPr="00C2200A">
        <w:rPr>
          <w:rFonts w:ascii="Arial" w:hAnsi="Arial" w:cs="Arial"/>
        </w:rPr>
        <w:t xml:space="preserve">SBFD inter-gNB antenna isolation performance </w:t>
      </w:r>
      <w:r w:rsidR="001D55AE">
        <w:rPr>
          <w:rFonts w:ascii="Arial" w:hAnsi="Arial" w:cs="Arial"/>
        </w:rPr>
        <w:t>(~30-60 dB)</w:t>
      </w:r>
      <w:r w:rsidR="00C80CAD">
        <w:rPr>
          <w:rFonts w:ascii="Arial" w:hAnsi="Arial" w:cs="Arial"/>
        </w:rPr>
        <w:t xml:space="preserve"> </w:t>
      </w:r>
      <w:r w:rsidRPr="00C2200A">
        <w:rPr>
          <w:rFonts w:ascii="Arial" w:hAnsi="Arial" w:cs="Arial"/>
        </w:rPr>
        <w:t xml:space="preserve">highly depends site installation and achievable isolation can vary significantly depending on the beam forming over steering range of the antennas. </w:t>
      </w:r>
    </w:p>
    <w:p w14:paraId="67353333" w14:textId="69647E39" w:rsidR="002418C4" w:rsidRDefault="002418C4" w:rsidP="007F5F37">
      <w:pPr>
        <w:rPr>
          <w:rFonts w:ascii="Arial" w:hAnsi="Arial" w:cs="Arial"/>
        </w:rPr>
      </w:pPr>
      <w:r>
        <w:rPr>
          <w:rFonts w:ascii="Arial" w:hAnsi="Arial" w:cs="Arial"/>
        </w:rPr>
        <w:t xml:space="preserve">Thus, proper modelling of inter-gNB for sectorized site is an essential </w:t>
      </w:r>
      <w:r w:rsidR="00580AAB">
        <w:rPr>
          <w:rFonts w:ascii="Arial" w:hAnsi="Arial" w:cs="Arial"/>
        </w:rPr>
        <w:t xml:space="preserve">part when </w:t>
      </w:r>
      <w:r w:rsidR="00A65EDB">
        <w:rPr>
          <w:rFonts w:ascii="Arial" w:hAnsi="Arial" w:cs="Arial"/>
        </w:rPr>
        <w:t>assessing the feasibility and performance for SBFD</w:t>
      </w:r>
      <w:r w:rsidR="00C80CAD">
        <w:rPr>
          <w:rFonts w:ascii="Arial" w:hAnsi="Arial" w:cs="Arial"/>
        </w:rPr>
        <w:t>.</w:t>
      </w:r>
    </w:p>
    <w:p w14:paraId="4E7F419E" w14:textId="23E80B28" w:rsidR="00DB708B" w:rsidRDefault="00DB708B" w:rsidP="007F5F37">
      <w:pPr>
        <w:rPr>
          <w:rFonts w:ascii="Arial" w:hAnsi="Arial" w:cs="Arial"/>
          <w:b/>
          <w:bCs/>
        </w:rPr>
      </w:pPr>
      <w:r>
        <w:rPr>
          <w:rFonts w:ascii="Arial" w:hAnsi="Arial" w:cs="Arial"/>
          <w:b/>
          <w:bCs/>
        </w:rPr>
        <w:t>Observation 1</w:t>
      </w:r>
      <w:r w:rsidR="00BC4F7B">
        <w:rPr>
          <w:rFonts w:ascii="Arial" w:hAnsi="Arial" w:cs="Arial"/>
          <w:b/>
          <w:bCs/>
        </w:rPr>
        <w:t>8</w:t>
      </w:r>
      <w:r>
        <w:rPr>
          <w:rFonts w:ascii="Arial" w:hAnsi="Arial" w:cs="Arial"/>
          <w:b/>
          <w:bCs/>
        </w:rPr>
        <w:t xml:space="preserve">: The sector-sector isolation is cell </w:t>
      </w:r>
      <w:r w:rsidR="004D3DC5">
        <w:rPr>
          <w:rFonts w:ascii="Arial" w:hAnsi="Arial" w:cs="Arial"/>
          <w:b/>
          <w:bCs/>
        </w:rPr>
        <w:t xml:space="preserve">and beam forming </w:t>
      </w:r>
      <w:r>
        <w:rPr>
          <w:rFonts w:ascii="Arial" w:hAnsi="Arial" w:cs="Arial"/>
          <w:b/>
          <w:bCs/>
        </w:rPr>
        <w:t>dependent. For FR1, assuming vertical separation of the cells</w:t>
      </w:r>
      <w:r w:rsidR="004D3DC5">
        <w:rPr>
          <w:rFonts w:ascii="Arial" w:hAnsi="Arial" w:cs="Arial"/>
          <w:b/>
          <w:bCs/>
        </w:rPr>
        <w:t>, isolations of</w:t>
      </w:r>
      <w:r>
        <w:rPr>
          <w:rFonts w:ascii="Arial" w:hAnsi="Arial" w:cs="Arial"/>
          <w:b/>
          <w:bCs/>
        </w:rPr>
        <w:t xml:space="preserve"> up to 60dB may be achievable.</w:t>
      </w:r>
      <w:r w:rsidR="005B445A">
        <w:rPr>
          <w:rFonts w:ascii="Arial" w:hAnsi="Arial" w:cs="Arial"/>
          <w:b/>
          <w:bCs/>
        </w:rPr>
        <w:t xml:space="preserve"> This can be considered for system level analysi</w:t>
      </w:r>
      <w:r w:rsidR="002B30F8">
        <w:rPr>
          <w:rFonts w:ascii="Arial" w:hAnsi="Arial" w:cs="Arial"/>
          <w:b/>
          <w:bCs/>
        </w:rPr>
        <w:t>s.</w:t>
      </w:r>
    </w:p>
    <w:p w14:paraId="2477D1CE" w14:textId="451655F0" w:rsidR="00367427" w:rsidRPr="00200183" w:rsidRDefault="00977AE8" w:rsidP="00200183">
      <w:pPr>
        <w:rPr>
          <w:rFonts w:ascii="Arial" w:hAnsi="Arial" w:cs="Arial"/>
          <w:b/>
        </w:rPr>
      </w:pPr>
      <w:r>
        <w:rPr>
          <w:rFonts w:ascii="Arial" w:hAnsi="Arial" w:cs="Arial"/>
          <w:b/>
          <w:bCs/>
        </w:rPr>
        <w:t xml:space="preserve">Proposal </w:t>
      </w:r>
      <w:r w:rsidR="00A76123">
        <w:rPr>
          <w:rFonts w:ascii="Arial" w:hAnsi="Arial" w:cs="Arial"/>
          <w:b/>
          <w:bCs/>
        </w:rPr>
        <w:t>8</w:t>
      </w:r>
      <w:r>
        <w:rPr>
          <w:rFonts w:ascii="Arial" w:hAnsi="Arial" w:cs="Arial"/>
          <w:b/>
          <w:bCs/>
        </w:rPr>
        <w:t xml:space="preserve">: </w:t>
      </w:r>
      <w:r w:rsidR="002B30F8">
        <w:rPr>
          <w:rFonts w:ascii="Arial" w:hAnsi="Arial" w:cs="Arial"/>
          <w:b/>
          <w:bCs/>
        </w:rPr>
        <w:t>For s</w:t>
      </w:r>
      <w:r w:rsidR="00097214">
        <w:rPr>
          <w:rFonts w:ascii="Arial" w:hAnsi="Arial" w:cs="Arial"/>
          <w:b/>
          <w:bCs/>
        </w:rPr>
        <w:t>ystem level analysis, a</w:t>
      </w:r>
      <w:r>
        <w:rPr>
          <w:rFonts w:ascii="Arial" w:hAnsi="Arial" w:cs="Arial"/>
          <w:b/>
          <w:bCs/>
        </w:rPr>
        <w:t xml:space="preserve">ssume a </w:t>
      </w:r>
      <w:r w:rsidR="00FE7769">
        <w:rPr>
          <w:rFonts w:ascii="Arial" w:hAnsi="Arial" w:cs="Arial"/>
          <w:b/>
          <w:bCs/>
        </w:rPr>
        <w:t>best-case</w:t>
      </w:r>
      <w:r>
        <w:rPr>
          <w:rFonts w:ascii="Arial" w:hAnsi="Arial" w:cs="Arial"/>
          <w:b/>
          <w:bCs/>
        </w:rPr>
        <w:t xml:space="preserve"> cell isolation of 60dB for FR1</w:t>
      </w:r>
      <w:r w:rsidR="00A87C58">
        <w:rPr>
          <w:rFonts w:ascii="Arial" w:hAnsi="Arial" w:cs="Arial"/>
          <w:b/>
          <w:bCs/>
        </w:rPr>
        <w:t>, but analyse further as depending on beamforming and site, the best case may not be achievable</w:t>
      </w:r>
      <w:r>
        <w:rPr>
          <w:rFonts w:ascii="Arial" w:hAnsi="Arial" w:cs="Arial"/>
          <w:b/>
          <w:bCs/>
        </w:rPr>
        <w:t>.</w:t>
      </w:r>
    </w:p>
    <w:p w14:paraId="652B131B" w14:textId="668CD5F1" w:rsidR="009116BE" w:rsidRPr="00200183" w:rsidRDefault="009116BE" w:rsidP="00200183">
      <w:pPr>
        <w:rPr>
          <w:rFonts w:ascii="Arial" w:hAnsi="Arial" w:cs="Arial"/>
          <w:b/>
        </w:rPr>
      </w:pPr>
      <w:r w:rsidRPr="003E2991">
        <w:rPr>
          <w:rFonts w:ascii="Arial" w:hAnsi="Arial" w:cs="Arial"/>
          <w:bCs/>
          <w:lang w:val="en-US"/>
        </w:rPr>
        <w:t xml:space="preserve">Additional </w:t>
      </w:r>
      <w:r>
        <w:rPr>
          <w:rFonts w:ascii="Arial" w:hAnsi="Arial" w:cs="Arial"/>
          <w:bCs/>
          <w:lang w:val="en-US"/>
        </w:rPr>
        <w:t>analysis</w:t>
      </w:r>
      <w:r w:rsidRPr="003E2991">
        <w:rPr>
          <w:rFonts w:ascii="Arial" w:hAnsi="Arial" w:cs="Arial"/>
          <w:bCs/>
          <w:lang w:val="en-US"/>
        </w:rPr>
        <w:t xml:space="preserve"> co</w:t>
      </w:r>
      <w:r>
        <w:rPr>
          <w:rFonts w:ascii="Arial" w:hAnsi="Arial" w:cs="Arial"/>
          <w:bCs/>
          <w:lang w:val="en-US"/>
        </w:rPr>
        <w:t>nsidering larger RX and TX arrays for FR</w:t>
      </w:r>
      <w:r w:rsidR="00E06ACB">
        <w:rPr>
          <w:rFonts w:ascii="Arial" w:hAnsi="Arial" w:cs="Arial"/>
          <w:bCs/>
          <w:lang w:val="en-US"/>
        </w:rPr>
        <w:t>1</w:t>
      </w:r>
      <w:r>
        <w:rPr>
          <w:rFonts w:ascii="Arial" w:hAnsi="Arial" w:cs="Arial"/>
          <w:bCs/>
          <w:lang w:val="en-US"/>
        </w:rPr>
        <w:t xml:space="preserve"> will be presented in the coming meetings.</w:t>
      </w:r>
    </w:p>
    <w:p w14:paraId="526F827C" w14:textId="04EBA30B" w:rsidR="00745721" w:rsidRPr="00420DB7" w:rsidRDefault="009959C8" w:rsidP="00420DB7">
      <w:pPr>
        <w:pStyle w:val="Heading3"/>
        <w:ind w:left="0" w:firstLine="0"/>
        <w:rPr>
          <w:lang w:val="sv-SE"/>
        </w:rPr>
      </w:pPr>
      <w:r w:rsidRPr="00420DB7">
        <w:rPr>
          <w:lang w:val="sv-SE"/>
        </w:rPr>
        <w:t xml:space="preserve">2.4.2 </w:t>
      </w:r>
      <w:r w:rsidR="00745721" w:rsidRPr="00420DB7">
        <w:rPr>
          <w:lang w:val="sv-SE"/>
        </w:rPr>
        <w:t xml:space="preserve">FR2 antenna </w:t>
      </w:r>
      <w:r w:rsidR="000A7639" w:rsidRPr="00420DB7">
        <w:rPr>
          <w:lang w:val="sv-SE"/>
        </w:rPr>
        <w:t>analysis</w:t>
      </w:r>
    </w:p>
    <w:p w14:paraId="38814644" w14:textId="5EDAA214" w:rsidR="00745721" w:rsidRPr="00420DB7" w:rsidRDefault="009959C8" w:rsidP="00420DB7">
      <w:pPr>
        <w:pStyle w:val="Heading4"/>
        <w:ind w:left="0" w:firstLine="0"/>
        <w:rPr>
          <w:lang w:val="sv-SE"/>
        </w:rPr>
      </w:pPr>
      <w:r w:rsidRPr="00420DB7">
        <w:rPr>
          <w:lang w:val="sv-SE"/>
        </w:rPr>
        <w:t xml:space="preserve">2.4.2.1 </w:t>
      </w:r>
      <w:r w:rsidR="00745721" w:rsidRPr="00420DB7">
        <w:rPr>
          <w:lang w:val="sv-SE"/>
        </w:rPr>
        <w:t xml:space="preserve">Intra gNB </w:t>
      </w:r>
    </w:p>
    <w:p w14:paraId="7D498387" w14:textId="4D309F0D" w:rsidR="003B0303" w:rsidRPr="00420DB7" w:rsidRDefault="00376D2D" w:rsidP="00376D2D">
      <w:pPr>
        <w:rPr>
          <w:rFonts w:ascii="Arial" w:hAnsi="Arial" w:cs="Arial"/>
        </w:rPr>
      </w:pPr>
      <w:r w:rsidRPr="00420DB7">
        <w:rPr>
          <w:rFonts w:ascii="Arial" w:hAnsi="Arial" w:cs="Arial"/>
        </w:rPr>
        <w:t xml:space="preserve">Full-electromagnetic simulations </w:t>
      </w:r>
      <w:r w:rsidR="0091683D" w:rsidRPr="00420DB7">
        <w:rPr>
          <w:rFonts w:ascii="Arial" w:hAnsi="Arial" w:cs="Arial"/>
        </w:rPr>
        <w:t xml:space="preserve">were </w:t>
      </w:r>
      <w:r w:rsidR="003C58D2" w:rsidRPr="00420DB7">
        <w:rPr>
          <w:rFonts w:ascii="Arial" w:hAnsi="Arial" w:cs="Arial"/>
        </w:rPr>
        <w:t xml:space="preserve">performed to </w:t>
      </w:r>
      <w:r w:rsidR="008E3524" w:rsidRPr="008E3524">
        <w:rPr>
          <w:rFonts w:ascii="Arial" w:hAnsi="Arial" w:cs="Arial"/>
        </w:rPr>
        <w:t>analyse</w:t>
      </w:r>
      <w:r w:rsidR="0091683D" w:rsidRPr="00420DB7">
        <w:rPr>
          <w:rFonts w:ascii="Arial" w:hAnsi="Arial" w:cs="Arial"/>
        </w:rPr>
        <w:t xml:space="preserve"> </w:t>
      </w:r>
      <w:r w:rsidR="00035FF7" w:rsidRPr="00420DB7">
        <w:rPr>
          <w:rFonts w:ascii="Arial" w:hAnsi="Arial" w:cs="Arial"/>
        </w:rPr>
        <w:t>the power leakage from the TX panel to RX branches</w:t>
      </w:r>
      <w:r w:rsidR="002B7F8C" w:rsidRPr="00420DB7">
        <w:rPr>
          <w:rFonts w:ascii="Arial" w:hAnsi="Arial" w:cs="Arial"/>
        </w:rPr>
        <w:t xml:space="preserve"> considering </w:t>
      </w:r>
      <w:r w:rsidR="00C126FF" w:rsidRPr="00420DB7">
        <w:rPr>
          <w:rFonts w:ascii="Arial" w:hAnsi="Arial" w:cs="Arial"/>
        </w:rPr>
        <w:t>a carrier frequency of 30 GHz</w:t>
      </w:r>
      <w:r w:rsidR="00035FF7" w:rsidRPr="00420DB7">
        <w:rPr>
          <w:rFonts w:ascii="Arial" w:hAnsi="Arial" w:cs="Arial"/>
        </w:rPr>
        <w:t>.</w:t>
      </w:r>
      <w:r w:rsidR="00C836BD" w:rsidRPr="00420DB7">
        <w:rPr>
          <w:rFonts w:ascii="Arial" w:hAnsi="Arial" w:cs="Arial"/>
        </w:rPr>
        <w:t xml:space="preserve"> </w:t>
      </w:r>
      <w:r w:rsidR="003B0303" w:rsidRPr="00420DB7">
        <w:rPr>
          <w:rFonts w:ascii="Arial" w:hAnsi="Arial" w:cs="Arial"/>
        </w:rPr>
        <w:t>The</w:t>
      </w:r>
      <w:r w:rsidR="00150E28">
        <w:rPr>
          <w:rFonts w:ascii="Arial" w:hAnsi="Arial" w:cs="Arial"/>
        </w:rPr>
        <w:t>se</w:t>
      </w:r>
      <w:r w:rsidR="003B0303" w:rsidRPr="00420DB7">
        <w:rPr>
          <w:rFonts w:ascii="Arial" w:hAnsi="Arial" w:cs="Arial"/>
        </w:rPr>
        <w:t xml:space="preserve"> simulations aim to compare the isolation performance of a</w:t>
      </w:r>
      <w:r w:rsidR="00653008" w:rsidRPr="00420DB7">
        <w:rPr>
          <w:rFonts w:ascii="Arial" w:hAnsi="Arial" w:cs="Arial"/>
        </w:rPr>
        <w:t xml:space="preserve">n </w:t>
      </w:r>
      <w:r w:rsidR="003B0303" w:rsidRPr="00420DB7">
        <w:rPr>
          <w:rFonts w:ascii="Arial" w:hAnsi="Arial" w:cs="Arial"/>
        </w:rPr>
        <w:t>antenn</w:t>
      </w:r>
      <w:r w:rsidR="00653008" w:rsidRPr="00420DB7">
        <w:rPr>
          <w:rFonts w:ascii="Arial" w:hAnsi="Arial" w:cs="Arial"/>
        </w:rPr>
        <w:t>a design with a specific isolator structure</w:t>
      </w:r>
      <w:r w:rsidR="003B0303" w:rsidRPr="00420DB7">
        <w:rPr>
          <w:rFonts w:ascii="Arial" w:hAnsi="Arial" w:cs="Arial"/>
        </w:rPr>
        <w:t xml:space="preserve"> compared to a baseline reference model</w:t>
      </w:r>
      <w:r w:rsidR="00653008" w:rsidRPr="00420DB7">
        <w:rPr>
          <w:rFonts w:ascii="Arial" w:hAnsi="Arial" w:cs="Arial"/>
        </w:rPr>
        <w:t xml:space="preserve"> that uses no isolator structure</w:t>
      </w:r>
      <w:r w:rsidR="003B0303" w:rsidRPr="00420DB7">
        <w:rPr>
          <w:rFonts w:ascii="Arial" w:hAnsi="Arial" w:cs="Arial"/>
        </w:rPr>
        <w:t>.</w:t>
      </w:r>
    </w:p>
    <w:p w14:paraId="3F3BBF2F" w14:textId="29BE4365" w:rsidR="00F92B0B" w:rsidRPr="00420DB7" w:rsidRDefault="006E1D57" w:rsidP="00376D2D">
      <w:pPr>
        <w:rPr>
          <w:rFonts w:ascii="Arial" w:hAnsi="Arial" w:cs="Arial"/>
        </w:rPr>
      </w:pPr>
      <w:r w:rsidRPr="00420DB7">
        <w:rPr>
          <w:rFonts w:ascii="Arial" w:hAnsi="Arial" w:cs="Arial"/>
        </w:rPr>
        <w:t xml:space="preserve">The performed simulations </w:t>
      </w:r>
      <w:r w:rsidR="00874CFA" w:rsidRPr="00420DB7">
        <w:rPr>
          <w:rFonts w:ascii="Arial" w:hAnsi="Arial" w:cs="Arial"/>
        </w:rPr>
        <w:t>assume</w:t>
      </w:r>
      <w:r w:rsidRPr="00420DB7">
        <w:rPr>
          <w:rFonts w:ascii="Arial" w:hAnsi="Arial" w:cs="Arial"/>
        </w:rPr>
        <w:t xml:space="preserve"> a gNB antenna with separate panels for transmission and reception. Each panel consists </w:t>
      </w:r>
      <w:r w:rsidR="005C6513" w:rsidRPr="00420DB7">
        <w:rPr>
          <w:rFonts w:ascii="Arial" w:hAnsi="Arial" w:cs="Arial"/>
        </w:rPr>
        <w:t xml:space="preserve">of an </w:t>
      </w:r>
      <w:r w:rsidR="00874CFA" w:rsidRPr="00420DB7">
        <w:rPr>
          <w:rFonts w:ascii="Arial" w:hAnsi="Arial" w:cs="Arial"/>
        </w:rPr>
        <w:t xml:space="preserve">antenna </w:t>
      </w:r>
      <w:r w:rsidR="005C6513" w:rsidRPr="00420DB7">
        <w:rPr>
          <w:rFonts w:ascii="Arial" w:hAnsi="Arial" w:cs="Arial"/>
        </w:rPr>
        <w:t xml:space="preserve">array comprising 8 rows and 24 columns of </w:t>
      </w:r>
      <w:r w:rsidR="00F46AC5" w:rsidRPr="00420DB7">
        <w:rPr>
          <w:rFonts w:ascii="Arial" w:hAnsi="Arial" w:cs="Arial"/>
        </w:rPr>
        <w:t>2x1 dual-polarized sub-</w:t>
      </w:r>
      <w:r w:rsidR="00F46AC5" w:rsidRPr="00420DB7">
        <w:rPr>
          <w:rFonts w:ascii="Arial" w:hAnsi="Arial" w:cs="Arial"/>
        </w:rPr>
        <w:lastRenderedPageBreak/>
        <w:t>arrays.</w:t>
      </w:r>
      <w:r w:rsidR="005C17E9" w:rsidRPr="00420DB7">
        <w:rPr>
          <w:rFonts w:ascii="Arial" w:hAnsi="Arial" w:cs="Arial"/>
        </w:rPr>
        <w:t xml:space="preserve"> The </w:t>
      </w:r>
      <w:r w:rsidR="00667625" w:rsidRPr="00420DB7">
        <w:rPr>
          <w:rFonts w:ascii="Arial" w:hAnsi="Arial" w:cs="Arial"/>
        </w:rPr>
        <w:t>vertical separation between elements is 0.7</w:t>
      </w:r>
      <w:r w:rsidR="007D5B5B">
        <w:rPr>
          <w:rFonts w:ascii="Arial" w:hAnsi="Arial" w:cs="Arial"/>
        </w:rPr>
        <w:t>λ</w:t>
      </w:r>
      <w:r w:rsidR="00667625" w:rsidRPr="00420DB7">
        <w:rPr>
          <w:rFonts w:ascii="Arial" w:hAnsi="Arial" w:cs="Arial"/>
        </w:rPr>
        <w:t xml:space="preserve"> and the horizontal separation is 0.5</w:t>
      </w:r>
      <w:r w:rsidR="00667625" w:rsidRPr="007D5B5B">
        <w:rPr>
          <w:rFonts w:ascii="Arial" w:hAnsi="Arial" w:cs="Arial"/>
        </w:rPr>
        <w:t xml:space="preserve"> </w:t>
      </w:r>
      <w:r w:rsidR="007D5B5B">
        <w:rPr>
          <w:rFonts w:ascii="Arial" w:hAnsi="Arial" w:cs="Arial"/>
        </w:rPr>
        <w:t>λ</w:t>
      </w:r>
      <w:r w:rsidR="00322158" w:rsidRPr="00420DB7">
        <w:rPr>
          <w:rFonts w:ascii="Arial" w:hAnsi="Arial" w:cs="Arial"/>
        </w:rPr>
        <w:t>.</w:t>
      </w:r>
      <w:r w:rsidR="00D42882" w:rsidRPr="00420DB7">
        <w:rPr>
          <w:rFonts w:ascii="Arial" w:hAnsi="Arial" w:cs="Arial"/>
        </w:rPr>
        <w:t xml:space="preserve"> The radiators of the TX </w:t>
      </w:r>
      <w:r w:rsidR="00D864C2" w:rsidRPr="00420DB7">
        <w:rPr>
          <w:rFonts w:ascii="Arial" w:hAnsi="Arial" w:cs="Arial"/>
        </w:rPr>
        <w:t xml:space="preserve">panels are fed with an individual TX branch, such that </w:t>
      </w:r>
      <w:r w:rsidR="006E2909" w:rsidRPr="00420DB7">
        <w:rPr>
          <w:rFonts w:ascii="Arial" w:hAnsi="Arial" w:cs="Arial"/>
        </w:rPr>
        <w:t xml:space="preserve">each radiator has an individual phase shift. </w:t>
      </w:r>
      <w:r w:rsidR="006E0979" w:rsidRPr="00420DB7">
        <w:rPr>
          <w:rFonts w:ascii="Arial" w:hAnsi="Arial" w:cs="Arial"/>
        </w:rPr>
        <w:t>Therefore</w:t>
      </w:r>
      <w:r w:rsidR="006E2909" w:rsidRPr="00420DB7">
        <w:rPr>
          <w:rFonts w:ascii="Arial" w:hAnsi="Arial" w:cs="Arial"/>
        </w:rPr>
        <w:t xml:space="preserve">, the </w:t>
      </w:r>
      <w:r w:rsidR="0012527A" w:rsidRPr="00420DB7">
        <w:rPr>
          <w:rFonts w:ascii="Arial" w:hAnsi="Arial" w:cs="Arial"/>
        </w:rPr>
        <w:t xml:space="preserve">TX panel does not face any significant grating lobes within the </w:t>
      </w:r>
      <m:oMath>
        <m:r>
          <w:rPr>
            <w:rFonts w:ascii="Cambria Math" w:hAnsi="Cambria Math" w:cs="Arial"/>
          </w:rPr>
          <m:t>±15</m:t>
        </m:r>
      </m:oMath>
      <w:r w:rsidR="006E0979" w:rsidRPr="00420DB7">
        <w:rPr>
          <w:rFonts w:ascii="Arial" w:hAnsi="Arial" w:cs="Arial"/>
        </w:rPr>
        <w:t xml:space="preserve"> degrees range in elevation. This is a rather beneficial scenario, as </w:t>
      </w:r>
      <w:r w:rsidR="0003673D" w:rsidRPr="00420DB7">
        <w:rPr>
          <w:rFonts w:ascii="Arial" w:hAnsi="Arial" w:cs="Arial"/>
        </w:rPr>
        <w:t>the presence of grating lobes in the far-field pattern may degrade the isolation between the TX and RX panels</w:t>
      </w:r>
      <w:r w:rsidR="00667625" w:rsidRPr="00420DB7">
        <w:rPr>
          <w:rFonts w:ascii="Arial" w:hAnsi="Arial" w:cs="Arial"/>
        </w:rPr>
        <w:t xml:space="preserve">. </w:t>
      </w:r>
      <w:r w:rsidR="00F46AC5" w:rsidRPr="00420DB7">
        <w:rPr>
          <w:rFonts w:ascii="Arial" w:hAnsi="Arial" w:cs="Arial"/>
        </w:rPr>
        <w:t xml:space="preserve">The separation between the TX and the RX panels is </w:t>
      </w:r>
      <w:r w:rsidR="00B73976" w:rsidRPr="00420DB7">
        <w:rPr>
          <w:rFonts w:ascii="Arial" w:hAnsi="Arial" w:cs="Arial"/>
        </w:rPr>
        <w:t xml:space="preserve">set </w:t>
      </w:r>
      <w:r w:rsidR="00F46AC5" w:rsidRPr="00420DB7">
        <w:rPr>
          <w:rFonts w:ascii="Arial" w:hAnsi="Arial" w:cs="Arial"/>
        </w:rPr>
        <w:t xml:space="preserve">to 10 cm, i.e., </w:t>
      </w:r>
      <w:r w:rsidR="00335D75" w:rsidRPr="00420DB7">
        <w:rPr>
          <w:rFonts w:ascii="Arial" w:hAnsi="Arial" w:cs="Arial"/>
        </w:rPr>
        <w:t>approximately 10</w:t>
      </w:r>
      <w:r w:rsidR="00BE0158">
        <w:rPr>
          <w:rFonts w:ascii="Arial" w:hAnsi="Arial" w:cs="Arial"/>
        </w:rPr>
        <w:t>λ</w:t>
      </w:r>
      <w:r w:rsidR="00335D75" w:rsidRPr="00420DB7">
        <w:rPr>
          <w:rFonts w:ascii="Arial" w:hAnsi="Arial" w:cs="Arial"/>
        </w:rPr>
        <w:t xml:space="preserve"> at 30 GHz.</w:t>
      </w:r>
      <w:r w:rsidR="00F87D23" w:rsidRPr="00420DB7">
        <w:rPr>
          <w:rFonts w:ascii="Arial" w:hAnsi="Arial" w:cs="Arial"/>
        </w:rPr>
        <w:t xml:space="preserve"> The simulation models assume that the antenna panels share a common ground </w:t>
      </w:r>
      <w:r w:rsidR="006C1CBB" w:rsidRPr="00420DB7">
        <w:rPr>
          <w:rFonts w:ascii="Arial" w:hAnsi="Arial" w:cs="Arial"/>
        </w:rPr>
        <w:t>plane,</w:t>
      </w:r>
      <w:r w:rsidR="00AF1230" w:rsidRPr="00420DB7">
        <w:rPr>
          <w:rFonts w:ascii="Arial" w:hAnsi="Arial" w:cs="Arial"/>
        </w:rPr>
        <w:t xml:space="preserve"> and that no radome is </w:t>
      </w:r>
      <w:r w:rsidR="006C1CBB" w:rsidRPr="00420DB7">
        <w:rPr>
          <w:rFonts w:ascii="Arial" w:hAnsi="Arial" w:cs="Arial"/>
        </w:rPr>
        <w:t>present.</w:t>
      </w:r>
      <w:r w:rsidR="00660419">
        <w:rPr>
          <w:rFonts w:ascii="Arial" w:hAnsi="Arial" w:cs="Arial"/>
        </w:rPr>
        <w:t xml:space="preserve"> The presence of a radome </w:t>
      </w:r>
      <w:r w:rsidR="005F0E8E">
        <w:rPr>
          <w:rFonts w:ascii="Arial" w:hAnsi="Arial" w:cs="Arial"/>
        </w:rPr>
        <w:t xml:space="preserve">is expected to </w:t>
      </w:r>
      <w:r w:rsidR="00DA56D1">
        <w:rPr>
          <w:rFonts w:ascii="Arial" w:hAnsi="Arial" w:cs="Arial"/>
        </w:rPr>
        <w:t xml:space="preserve">introduce losses and possibly create an additional coupling </w:t>
      </w:r>
      <w:r w:rsidR="00623BFA">
        <w:rPr>
          <w:rFonts w:ascii="Arial" w:hAnsi="Arial" w:cs="Arial"/>
        </w:rPr>
        <w:t>medium between the TX and RX.</w:t>
      </w:r>
    </w:p>
    <w:p w14:paraId="68031C6A" w14:textId="070A0FB9" w:rsidR="00481D19" w:rsidRPr="00420DB7" w:rsidRDefault="009A5E5F" w:rsidP="00481D19">
      <w:pPr>
        <w:rPr>
          <w:rFonts w:ascii="Arial" w:hAnsi="Arial" w:cs="Arial"/>
        </w:rPr>
      </w:pPr>
      <w:r w:rsidRPr="00420DB7">
        <w:rPr>
          <w:rFonts w:ascii="Arial" w:hAnsi="Arial" w:cs="Arial"/>
        </w:rPr>
        <w:t xml:space="preserve">The main figure of merit is the coupling magnitude between the TX panel and </w:t>
      </w:r>
      <w:r w:rsidR="00E769E1" w:rsidRPr="00420DB7">
        <w:rPr>
          <w:rFonts w:ascii="Arial" w:hAnsi="Arial" w:cs="Arial"/>
        </w:rPr>
        <w:t>the RX branches. More specifically, this</w:t>
      </w:r>
      <w:r w:rsidR="002D1D64" w:rsidRPr="00420DB7">
        <w:rPr>
          <w:rFonts w:ascii="Arial" w:hAnsi="Arial" w:cs="Arial"/>
        </w:rPr>
        <w:t xml:space="preserve"> metric</w:t>
      </w:r>
      <w:r w:rsidR="00E769E1" w:rsidRPr="00420DB7">
        <w:rPr>
          <w:rFonts w:ascii="Arial" w:hAnsi="Arial" w:cs="Arial"/>
        </w:rPr>
        <w:t xml:space="preserve"> </w:t>
      </w:r>
      <w:r w:rsidR="00C24365" w:rsidRPr="00420DB7">
        <w:rPr>
          <w:rFonts w:ascii="Arial" w:hAnsi="Arial" w:cs="Arial"/>
        </w:rPr>
        <w:t>is</w:t>
      </w:r>
      <w:r w:rsidR="00E769E1" w:rsidRPr="00420DB7">
        <w:rPr>
          <w:rFonts w:ascii="Arial" w:hAnsi="Arial" w:cs="Arial"/>
        </w:rPr>
        <w:t xml:space="preserve"> defined as the </w:t>
      </w:r>
      <w:r w:rsidR="000B16DA" w:rsidRPr="00420DB7">
        <w:rPr>
          <w:rFonts w:ascii="Arial" w:hAnsi="Arial" w:cs="Arial"/>
        </w:rPr>
        <w:t>difference</w:t>
      </w:r>
      <w:r w:rsidR="00B034C6" w:rsidRPr="00420DB7">
        <w:rPr>
          <w:rFonts w:ascii="Arial" w:hAnsi="Arial" w:cs="Arial"/>
        </w:rPr>
        <w:t xml:space="preserve"> (in decibels)</w:t>
      </w:r>
      <w:r w:rsidR="000B16DA" w:rsidRPr="00420DB7">
        <w:rPr>
          <w:rFonts w:ascii="Arial" w:hAnsi="Arial" w:cs="Arial"/>
        </w:rPr>
        <w:t xml:space="preserve"> between the total radiated power and the powe</w:t>
      </w:r>
      <w:r w:rsidR="00B034C6" w:rsidRPr="00420DB7">
        <w:rPr>
          <w:rFonts w:ascii="Arial" w:hAnsi="Arial" w:cs="Arial"/>
        </w:rPr>
        <w:t>r at some RX branch</w:t>
      </w:r>
      <w:r w:rsidR="006B7EC6">
        <w:rPr>
          <w:rFonts w:ascii="Arial" w:hAnsi="Arial" w:cs="Arial"/>
        </w:rPr>
        <w:t xml:space="preserve"> connected to an antenna sub-array of 2x1 elements</w:t>
      </w:r>
      <w:r w:rsidR="00B034C6" w:rsidRPr="00420DB7">
        <w:rPr>
          <w:rFonts w:ascii="Arial" w:hAnsi="Arial" w:cs="Arial"/>
        </w:rPr>
        <w:t>.</w:t>
      </w:r>
      <w:r w:rsidR="00B53819" w:rsidRPr="00420DB7">
        <w:rPr>
          <w:rFonts w:ascii="Arial" w:hAnsi="Arial" w:cs="Arial"/>
        </w:rPr>
        <w:t xml:space="preserve"> </w:t>
      </w:r>
      <w:r w:rsidR="00481D19" w:rsidRPr="00420DB7">
        <w:rPr>
          <w:rFonts w:ascii="Arial" w:hAnsi="Arial" w:cs="Arial"/>
        </w:rPr>
        <w:t>The coupling magnitude is evaluated for three TX beam steering settings: boresight, +15 degrees in elevation (</w:t>
      </w:r>
      <w:r w:rsidR="00BD747A" w:rsidRPr="00420DB7">
        <w:rPr>
          <w:rFonts w:ascii="Arial" w:hAnsi="Arial" w:cs="Arial"/>
        </w:rPr>
        <w:t xml:space="preserve">pointing </w:t>
      </w:r>
      <w:r w:rsidR="00481D19" w:rsidRPr="00420DB7">
        <w:rPr>
          <w:rFonts w:ascii="Arial" w:hAnsi="Arial" w:cs="Arial"/>
        </w:rPr>
        <w:t>toward RX), -15 degrees (</w:t>
      </w:r>
      <w:r w:rsidR="00BD747A" w:rsidRPr="00420DB7">
        <w:rPr>
          <w:rFonts w:ascii="Arial" w:hAnsi="Arial" w:cs="Arial"/>
        </w:rPr>
        <w:t>pointing away from RX).</w:t>
      </w:r>
      <w:r w:rsidR="00B955BE" w:rsidRPr="00420DB7">
        <w:rPr>
          <w:rFonts w:ascii="Arial" w:hAnsi="Arial" w:cs="Arial"/>
        </w:rPr>
        <w:t xml:space="preserve"> For simplicity, the coupling magnitude results are presented for the</w:t>
      </w:r>
      <w:r w:rsidR="00567A10" w:rsidRPr="00420DB7">
        <w:rPr>
          <w:rFonts w:ascii="Arial" w:hAnsi="Arial" w:cs="Arial"/>
        </w:rPr>
        <w:t xml:space="preserve"> 48 </w:t>
      </w:r>
      <w:r w:rsidR="0081157B" w:rsidRPr="00420DB7">
        <w:rPr>
          <w:rFonts w:ascii="Arial" w:hAnsi="Arial" w:cs="Arial"/>
        </w:rPr>
        <w:t xml:space="preserve">RX </w:t>
      </w:r>
      <w:r w:rsidR="008B3C02" w:rsidRPr="00420DB7">
        <w:rPr>
          <w:rFonts w:ascii="Arial" w:hAnsi="Arial" w:cs="Arial"/>
        </w:rPr>
        <w:t>branches</w:t>
      </w:r>
      <w:r w:rsidR="00A57185" w:rsidRPr="00420DB7">
        <w:rPr>
          <w:rFonts w:ascii="Arial" w:hAnsi="Arial" w:cs="Arial"/>
        </w:rPr>
        <w:t xml:space="preserve"> (24 branches for each polarization)</w:t>
      </w:r>
      <w:r w:rsidR="008B3C02" w:rsidRPr="00420DB7">
        <w:rPr>
          <w:rFonts w:ascii="Arial" w:hAnsi="Arial" w:cs="Arial"/>
        </w:rPr>
        <w:t xml:space="preserve"> located in the closest row to the TX panel</w:t>
      </w:r>
      <w:r w:rsidR="00FF096F" w:rsidRPr="00420DB7">
        <w:rPr>
          <w:rFonts w:ascii="Arial" w:hAnsi="Arial" w:cs="Arial"/>
        </w:rPr>
        <w:t xml:space="preserve">, i.e., at one of the </w:t>
      </w:r>
      <w:r w:rsidR="00CF21BE">
        <w:rPr>
          <w:rFonts w:ascii="Arial" w:hAnsi="Arial" w:cs="Arial"/>
        </w:rPr>
        <w:t xml:space="preserve">RX </w:t>
      </w:r>
      <w:r w:rsidR="00FF096F" w:rsidRPr="00420DB7">
        <w:rPr>
          <w:rFonts w:ascii="Arial" w:hAnsi="Arial" w:cs="Arial"/>
        </w:rPr>
        <w:t>panel’s edges.</w:t>
      </w:r>
    </w:p>
    <w:p w14:paraId="5A8C413E" w14:textId="41B2ADBB" w:rsidR="005B1BC7" w:rsidRPr="00420DB7" w:rsidRDefault="00FF521B" w:rsidP="00DD1D98">
      <w:pPr>
        <w:rPr>
          <w:rFonts w:ascii="Arial" w:hAnsi="Arial" w:cs="Arial"/>
        </w:rPr>
      </w:pPr>
      <w:r w:rsidRPr="00420DB7">
        <w:rPr>
          <w:rFonts w:ascii="Arial" w:hAnsi="Arial" w:cs="Arial"/>
        </w:rPr>
        <w:t xml:space="preserve">The coupling magnitude between the </w:t>
      </w:r>
      <w:r w:rsidR="008A76C4" w:rsidRPr="00420DB7">
        <w:rPr>
          <w:rFonts w:ascii="Arial" w:hAnsi="Arial" w:cs="Arial"/>
        </w:rPr>
        <w:t>TX</w:t>
      </w:r>
      <w:r w:rsidR="00A57185" w:rsidRPr="00420DB7">
        <w:rPr>
          <w:rFonts w:ascii="Arial" w:hAnsi="Arial" w:cs="Arial"/>
        </w:rPr>
        <w:t xml:space="preserve"> panels</w:t>
      </w:r>
      <w:r w:rsidR="008A76C4" w:rsidRPr="00420DB7">
        <w:rPr>
          <w:rFonts w:ascii="Arial" w:hAnsi="Arial" w:cs="Arial"/>
        </w:rPr>
        <w:t xml:space="preserve"> and RX </w:t>
      </w:r>
      <w:r w:rsidR="00A57185" w:rsidRPr="00420DB7">
        <w:rPr>
          <w:rFonts w:ascii="Arial" w:hAnsi="Arial" w:cs="Arial"/>
        </w:rPr>
        <w:t>branches</w:t>
      </w:r>
      <w:r w:rsidR="008A76C4" w:rsidRPr="00420DB7">
        <w:rPr>
          <w:rFonts w:ascii="Arial" w:hAnsi="Arial" w:cs="Arial"/>
        </w:rPr>
        <w:t xml:space="preserve"> for both co- and cross-polarized ports </w:t>
      </w:r>
      <w:r w:rsidR="006F38D3" w:rsidRPr="00420DB7">
        <w:rPr>
          <w:rFonts w:ascii="Arial" w:hAnsi="Arial" w:cs="Arial"/>
        </w:rPr>
        <w:t>is</w:t>
      </w:r>
      <w:r w:rsidR="00187B1F" w:rsidRPr="00420DB7">
        <w:rPr>
          <w:rFonts w:ascii="Arial" w:hAnsi="Arial" w:cs="Arial"/>
        </w:rPr>
        <w:t xml:space="preserve"> presented in Figure </w:t>
      </w:r>
      <w:r w:rsidR="008125C4">
        <w:rPr>
          <w:rFonts w:ascii="Arial" w:hAnsi="Arial" w:cs="Arial"/>
        </w:rPr>
        <w:t>2.4.2.1-1</w:t>
      </w:r>
      <w:r w:rsidR="00187B1F" w:rsidRPr="00420DB7">
        <w:rPr>
          <w:rFonts w:ascii="Arial" w:hAnsi="Arial" w:cs="Arial"/>
        </w:rPr>
        <w:t xml:space="preserve"> and the</w:t>
      </w:r>
      <w:r w:rsidR="002E2A88" w:rsidRPr="00420DB7">
        <w:rPr>
          <w:rFonts w:ascii="Arial" w:hAnsi="Arial" w:cs="Arial"/>
        </w:rPr>
        <w:t xml:space="preserve"> TX</w:t>
      </w:r>
      <w:r w:rsidR="00187B1F" w:rsidRPr="00420DB7">
        <w:rPr>
          <w:rFonts w:ascii="Arial" w:hAnsi="Arial" w:cs="Arial"/>
        </w:rPr>
        <w:t xml:space="preserve"> radiation patterns </w:t>
      </w:r>
      <w:r w:rsidR="002E2A88" w:rsidRPr="00420DB7">
        <w:rPr>
          <w:rFonts w:ascii="Arial" w:hAnsi="Arial" w:cs="Arial"/>
        </w:rPr>
        <w:t xml:space="preserve">are shown in Figure </w:t>
      </w:r>
      <w:r w:rsidR="00E60062">
        <w:rPr>
          <w:rFonts w:ascii="Arial" w:hAnsi="Arial" w:cs="Arial"/>
        </w:rPr>
        <w:t>2.4.2.1-2</w:t>
      </w:r>
      <w:r w:rsidR="002E2A88" w:rsidRPr="00420DB7">
        <w:rPr>
          <w:rFonts w:ascii="Arial" w:hAnsi="Arial" w:cs="Arial"/>
        </w:rPr>
        <w:t>. The coupling magnitude results indicates that the reference model provides an isolation level of 70 dB over approximately 4 GHz</w:t>
      </w:r>
      <w:r w:rsidR="002D5DD9" w:rsidRPr="00420DB7">
        <w:rPr>
          <w:rFonts w:ascii="Arial" w:hAnsi="Arial" w:cs="Arial"/>
        </w:rPr>
        <w:t xml:space="preserve">. </w:t>
      </w:r>
      <w:r w:rsidR="00A56582" w:rsidRPr="00420DB7">
        <w:rPr>
          <w:rFonts w:ascii="Arial" w:hAnsi="Arial" w:cs="Arial"/>
        </w:rPr>
        <w:t xml:space="preserve">It is </w:t>
      </w:r>
      <w:r w:rsidR="007441FB" w:rsidRPr="00420DB7">
        <w:rPr>
          <w:rFonts w:ascii="Arial" w:hAnsi="Arial" w:cs="Arial"/>
        </w:rPr>
        <w:t>remarkable</w:t>
      </w:r>
      <w:r w:rsidR="00A56582" w:rsidRPr="00420DB7">
        <w:rPr>
          <w:rFonts w:ascii="Arial" w:hAnsi="Arial" w:cs="Arial"/>
        </w:rPr>
        <w:t xml:space="preserve"> that the isolation at boresight is much larger than the previously considered FR1 reference model. </w:t>
      </w:r>
      <w:r w:rsidR="00556064" w:rsidRPr="00420DB7">
        <w:rPr>
          <w:rFonts w:ascii="Arial" w:hAnsi="Arial" w:cs="Arial"/>
        </w:rPr>
        <w:t xml:space="preserve">This is </w:t>
      </w:r>
      <w:r w:rsidR="009E4DDB" w:rsidRPr="00420DB7">
        <w:rPr>
          <w:rFonts w:ascii="Arial" w:hAnsi="Arial" w:cs="Arial"/>
        </w:rPr>
        <w:t>because the high dimensionality of the FR2 array</w:t>
      </w:r>
      <w:r w:rsidR="00FC1ACD">
        <w:rPr>
          <w:rFonts w:ascii="Arial" w:hAnsi="Arial" w:cs="Arial"/>
        </w:rPr>
        <w:t xml:space="preserve">, </w:t>
      </w:r>
      <w:r w:rsidR="009E4DDB" w:rsidRPr="00420DB7">
        <w:rPr>
          <w:rFonts w:ascii="Arial" w:hAnsi="Arial" w:cs="Arial"/>
        </w:rPr>
        <w:t>compared to that of the FR1 antenna</w:t>
      </w:r>
      <w:r w:rsidR="0004751D" w:rsidRPr="00420DB7">
        <w:rPr>
          <w:rFonts w:ascii="Arial" w:hAnsi="Arial" w:cs="Arial"/>
        </w:rPr>
        <w:t>, which yields a very sharp far-field beam</w:t>
      </w:r>
      <w:r w:rsidR="00FC1ACD">
        <w:rPr>
          <w:rFonts w:ascii="Arial" w:hAnsi="Arial" w:cs="Arial"/>
        </w:rPr>
        <w:t>, thereby r</w:t>
      </w:r>
      <w:r w:rsidR="0004751D" w:rsidRPr="00420DB7">
        <w:rPr>
          <w:rFonts w:ascii="Arial" w:hAnsi="Arial" w:cs="Arial"/>
        </w:rPr>
        <w:t>educ</w:t>
      </w:r>
      <w:r w:rsidR="00FC1ACD">
        <w:rPr>
          <w:rFonts w:ascii="Arial" w:hAnsi="Arial" w:cs="Arial"/>
        </w:rPr>
        <w:t>ing</w:t>
      </w:r>
      <w:r w:rsidR="0004751D" w:rsidRPr="00420DB7">
        <w:rPr>
          <w:rFonts w:ascii="Arial" w:hAnsi="Arial" w:cs="Arial"/>
        </w:rPr>
        <w:t xml:space="preserve"> the power leakage toward the RX</w:t>
      </w:r>
      <w:r w:rsidR="009E4DDB" w:rsidRPr="00420DB7">
        <w:rPr>
          <w:rFonts w:ascii="Arial" w:hAnsi="Arial" w:cs="Arial"/>
        </w:rPr>
        <w:t>.</w:t>
      </w:r>
      <w:r w:rsidR="00BC06A7" w:rsidRPr="00420DB7">
        <w:rPr>
          <w:rFonts w:ascii="Arial" w:hAnsi="Arial" w:cs="Arial"/>
        </w:rPr>
        <w:t xml:space="preserve"> While in the former there are </w:t>
      </w:r>
      <w:r w:rsidR="005B1BC7" w:rsidRPr="00420DB7">
        <w:rPr>
          <w:rFonts w:ascii="Arial" w:hAnsi="Arial" w:cs="Arial"/>
        </w:rPr>
        <w:t xml:space="preserve">384 (8x24x2) antennas in the TX aperture, </w:t>
      </w:r>
      <w:r w:rsidR="008A1BD3">
        <w:rPr>
          <w:rFonts w:ascii="Arial" w:hAnsi="Arial" w:cs="Arial"/>
        </w:rPr>
        <w:t xml:space="preserve">the latter is formed by </w:t>
      </w:r>
      <w:r w:rsidR="00FC1ACD">
        <w:rPr>
          <w:rFonts w:ascii="Arial" w:hAnsi="Arial" w:cs="Arial"/>
        </w:rPr>
        <w:t>only</w:t>
      </w:r>
      <w:r w:rsidR="005B1BC7" w:rsidRPr="00420DB7">
        <w:rPr>
          <w:rFonts w:ascii="Arial" w:hAnsi="Arial" w:cs="Arial"/>
        </w:rPr>
        <w:t xml:space="preserve"> </w:t>
      </w:r>
      <w:r w:rsidR="0065712D" w:rsidRPr="00420DB7">
        <w:rPr>
          <w:rFonts w:ascii="Arial" w:hAnsi="Arial" w:cs="Arial"/>
        </w:rPr>
        <w:t>96 (4x8x3) antennas</w:t>
      </w:r>
      <w:r w:rsidR="008A1BD3">
        <w:rPr>
          <w:rFonts w:ascii="Arial" w:hAnsi="Arial" w:cs="Arial"/>
        </w:rPr>
        <w:t>.</w:t>
      </w:r>
    </w:p>
    <w:p w14:paraId="2807FDE0" w14:textId="77777777" w:rsidR="00BD747A" w:rsidRDefault="00BD747A" w:rsidP="00DD1D9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D1D98" w14:paraId="645EA330" w14:textId="77777777" w:rsidTr="00D90982">
        <w:tc>
          <w:tcPr>
            <w:tcW w:w="4815" w:type="dxa"/>
          </w:tcPr>
          <w:p w14:paraId="4EFD0169" w14:textId="77777777" w:rsidR="00DD1D98" w:rsidRDefault="00DD1D98" w:rsidP="00DD1D98">
            <w:r w:rsidRPr="00DD1D98">
              <w:rPr>
                <w:noProof/>
              </w:rPr>
              <w:drawing>
                <wp:inline distT="0" distB="0" distL="0" distR="0" wp14:anchorId="2DCA264C" wp14:editId="1539498D">
                  <wp:extent cx="2664000" cy="1800000"/>
                  <wp:effectExtent l="0" t="0" r="3175" b="0"/>
                  <wp:docPr id="872242565" name="Picture 87224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64000" cy="1800000"/>
                          </a:xfrm>
                          <a:prstGeom prst="rect">
                            <a:avLst/>
                          </a:prstGeom>
                        </pic:spPr>
                      </pic:pic>
                    </a:graphicData>
                  </a:graphic>
                </wp:inline>
              </w:drawing>
            </w:r>
          </w:p>
          <w:p w14:paraId="7B91A475" w14:textId="5DBB45A3" w:rsidR="00D90982" w:rsidRPr="00D90982" w:rsidRDefault="00D90982" w:rsidP="00EC77AE">
            <w:pPr>
              <w:pStyle w:val="ListParagraph"/>
              <w:numPr>
                <w:ilvl w:val="0"/>
                <w:numId w:val="37"/>
              </w:numPr>
              <w:jc w:val="center"/>
            </w:pPr>
            <w:r>
              <w:t>Co-</w:t>
            </w:r>
            <w:r w:rsidR="00EC77AE">
              <w:t>polarized ports</w:t>
            </w:r>
          </w:p>
        </w:tc>
        <w:tc>
          <w:tcPr>
            <w:tcW w:w="4816" w:type="dxa"/>
          </w:tcPr>
          <w:p w14:paraId="6D522EF8" w14:textId="77777777" w:rsidR="00DD1D98" w:rsidRDefault="00D90982" w:rsidP="00DD1D98">
            <w:r w:rsidRPr="00D90982">
              <w:rPr>
                <w:noProof/>
              </w:rPr>
              <w:drawing>
                <wp:inline distT="0" distB="0" distL="0" distR="0" wp14:anchorId="22724A5E" wp14:editId="6C5AC443">
                  <wp:extent cx="2664000" cy="1799229"/>
                  <wp:effectExtent l="0" t="0" r="3175" b="0"/>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66" name="Picture 87224256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64000" cy="1799229"/>
                          </a:xfrm>
                          <a:prstGeom prst="rect">
                            <a:avLst/>
                          </a:prstGeom>
                        </pic:spPr>
                      </pic:pic>
                    </a:graphicData>
                  </a:graphic>
                </wp:inline>
              </w:drawing>
            </w:r>
          </w:p>
          <w:p w14:paraId="1D5F1969" w14:textId="4E9C691F" w:rsidR="00EC77AE" w:rsidRPr="00EC77AE" w:rsidRDefault="00EC77AE" w:rsidP="00EC77AE">
            <w:pPr>
              <w:pStyle w:val="ListParagraph"/>
              <w:numPr>
                <w:ilvl w:val="0"/>
                <w:numId w:val="37"/>
              </w:numPr>
              <w:jc w:val="center"/>
            </w:pPr>
            <w:r>
              <w:t>Cross-polarized ports</w:t>
            </w:r>
          </w:p>
        </w:tc>
      </w:tr>
    </w:tbl>
    <w:p w14:paraId="1E1D79C1" w14:textId="77777777" w:rsidR="00DD1D98" w:rsidRDefault="00DD1D98" w:rsidP="00DD1D98"/>
    <w:p w14:paraId="55BEDB84" w14:textId="7EBFB493" w:rsidR="00EC77AE" w:rsidRPr="00420DB7" w:rsidRDefault="00EC77AE" w:rsidP="00420DB7">
      <w:pPr>
        <w:pStyle w:val="Caption"/>
        <w:jc w:val="center"/>
        <w:rPr>
          <w:rFonts w:ascii="Arial" w:hAnsi="Arial" w:cs="Arial"/>
        </w:rPr>
      </w:pPr>
      <w:r w:rsidRPr="00420DB7">
        <w:rPr>
          <w:rFonts w:ascii="Arial" w:hAnsi="Arial" w:cs="Arial"/>
        </w:rPr>
        <w:t xml:space="preserve">Figure </w:t>
      </w:r>
      <w:r w:rsidR="008125C4">
        <w:rPr>
          <w:rFonts w:ascii="Arial" w:hAnsi="Arial" w:cs="Arial"/>
        </w:rPr>
        <w:t>2.4.2.1-1</w:t>
      </w:r>
      <w:r w:rsidR="00EF595F" w:rsidRPr="00420DB7">
        <w:rPr>
          <w:rFonts w:ascii="Arial" w:hAnsi="Arial" w:cs="Arial"/>
        </w:rPr>
        <w:t xml:space="preserve"> </w:t>
      </w:r>
      <w:r w:rsidR="00BF2C94" w:rsidRPr="00420DB7">
        <w:rPr>
          <w:rFonts w:ascii="Arial" w:hAnsi="Arial" w:cs="Arial"/>
        </w:rPr>
        <w:t>Coupling</w:t>
      </w:r>
      <w:r w:rsidR="000C3BF4" w:rsidRPr="00420DB7">
        <w:rPr>
          <w:rFonts w:ascii="Arial" w:hAnsi="Arial" w:cs="Arial"/>
        </w:rPr>
        <w:t xml:space="preserve"> magnitude </w:t>
      </w:r>
      <w:r w:rsidR="00BF2C94" w:rsidRPr="00420DB7">
        <w:rPr>
          <w:rFonts w:ascii="Arial" w:hAnsi="Arial" w:cs="Arial"/>
        </w:rPr>
        <w:t>of the reference model a</w:t>
      </w:r>
      <w:r w:rsidR="000C3BF4" w:rsidRPr="00420DB7">
        <w:rPr>
          <w:rFonts w:ascii="Arial" w:hAnsi="Arial" w:cs="Arial"/>
        </w:rPr>
        <w:t>t boresight</w:t>
      </w:r>
    </w:p>
    <w:p w14:paraId="56DF04CF" w14:textId="77777777" w:rsidR="00DD1D98" w:rsidRDefault="00DD1D98" w:rsidP="00DD1D9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B555B" w14:paraId="22EA1909" w14:textId="77777777" w:rsidTr="00F678BF">
        <w:tc>
          <w:tcPr>
            <w:tcW w:w="4815" w:type="dxa"/>
          </w:tcPr>
          <w:p w14:paraId="3435136D" w14:textId="77777777" w:rsidR="008B555B" w:rsidRDefault="008B555B" w:rsidP="00B91D0E">
            <w:pPr>
              <w:jc w:val="center"/>
            </w:pPr>
            <w:r w:rsidRPr="008B555B">
              <w:rPr>
                <w:noProof/>
              </w:rPr>
              <w:drawing>
                <wp:inline distT="0" distB="0" distL="0" distR="0" wp14:anchorId="06D046A5" wp14:editId="65EA7CA8">
                  <wp:extent cx="2516400" cy="1800000"/>
                  <wp:effectExtent l="0" t="0" r="0" b="0"/>
                  <wp:docPr id="872242568" name="Content Placeholder 5">
                    <a:extLst xmlns:a="http://schemas.openxmlformats.org/drawingml/2006/main">
                      <a:ext uri="{FF2B5EF4-FFF2-40B4-BE49-F238E27FC236}">
                        <a16:creationId xmlns:a16="http://schemas.microsoft.com/office/drawing/2014/main" id="{3D58221D-F0CC-4E1D-BD71-CE0EEAB2181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3D58221D-F0CC-4E1D-BD71-CE0EEAB2181F}"/>
                              </a:ext>
                            </a:extLst>
                          </pic:cNvPr>
                          <pic:cNvPicPr>
                            <a:picLocks noGrp="1" noChangeAspect="1"/>
                          </pic:cNvPicPr>
                        </pic:nvPicPr>
                        <pic:blipFill>
                          <a:blip r:embed="rId58"/>
                          <a:stretch>
                            <a:fillRect/>
                          </a:stretch>
                        </pic:blipFill>
                        <pic:spPr>
                          <a:xfrm>
                            <a:off x="0" y="0"/>
                            <a:ext cx="2516400" cy="1800000"/>
                          </a:xfrm>
                          <a:prstGeom prst="rect">
                            <a:avLst/>
                          </a:prstGeom>
                        </pic:spPr>
                      </pic:pic>
                    </a:graphicData>
                  </a:graphic>
                </wp:inline>
              </w:drawing>
            </w:r>
          </w:p>
          <w:p w14:paraId="3A81B75C" w14:textId="40921760" w:rsidR="00A570FC" w:rsidRPr="00A570FC" w:rsidRDefault="00A570FC" w:rsidP="00A570FC">
            <w:pPr>
              <w:pStyle w:val="ListParagraph"/>
              <w:numPr>
                <w:ilvl w:val="0"/>
                <w:numId w:val="38"/>
              </w:numPr>
              <w:jc w:val="center"/>
            </w:pPr>
            <w:r>
              <w:lastRenderedPageBreak/>
              <w:t>Average E-field</w:t>
            </w:r>
          </w:p>
        </w:tc>
        <w:tc>
          <w:tcPr>
            <w:tcW w:w="4816" w:type="dxa"/>
          </w:tcPr>
          <w:p w14:paraId="37D49FEF" w14:textId="77777777" w:rsidR="008B555B" w:rsidRDefault="00B91D0E" w:rsidP="00A570FC">
            <w:pPr>
              <w:jc w:val="center"/>
            </w:pPr>
            <w:r w:rsidRPr="00B91D0E">
              <w:rPr>
                <w:noProof/>
              </w:rPr>
              <w:lastRenderedPageBreak/>
              <w:drawing>
                <wp:inline distT="0" distB="0" distL="0" distR="0" wp14:anchorId="04367BC4" wp14:editId="44EFABFD">
                  <wp:extent cx="2282400" cy="1800000"/>
                  <wp:effectExtent l="0" t="0" r="3810" b="0"/>
                  <wp:docPr id="7" name="Content Placeholder 6">
                    <a:extLst xmlns:a="http://schemas.openxmlformats.org/drawingml/2006/main">
                      <a:ext uri="{FF2B5EF4-FFF2-40B4-BE49-F238E27FC236}">
                        <a16:creationId xmlns:a16="http://schemas.microsoft.com/office/drawing/2014/main" id="{3AB53993-6890-430E-9B7D-70B0A85AABF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3AB53993-6890-430E-9B7D-70B0A85AABF2}"/>
                              </a:ext>
                            </a:extLst>
                          </pic:cNvPr>
                          <pic:cNvPicPr>
                            <a:picLocks noGrp="1" noChangeAspect="1"/>
                          </pic:cNvPicPr>
                        </pic:nvPicPr>
                        <pic:blipFill>
                          <a:blip r:embed="rId59"/>
                          <a:stretch>
                            <a:fillRect/>
                          </a:stretch>
                        </pic:blipFill>
                        <pic:spPr>
                          <a:xfrm>
                            <a:off x="0" y="0"/>
                            <a:ext cx="2282400" cy="1800000"/>
                          </a:xfrm>
                          <a:prstGeom prst="rect">
                            <a:avLst/>
                          </a:prstGeom>
                        </pic:spPr>
                      </pic:pic>
                    </a:graphicData>
                  </a:graphic>
                </wp:inline>
              </w:drawing>
            </w:r>
          </w:p>
          <w:p w14:paraId="1D6410ED" w14:textId="4C353340" w:rsidR="00A570FC" w:rsidRPr="00A570FC" w:rsidRDefault="00A570FC" w:rsidP="00A570FC">
            <w:pPr>
              <w:pStyle w:val="ListParagraph"/>
              <w:numPr>
                <w:ilvl w:val="0"/>
                <w:numId w:val="38"/>
              </w:numPr>
              <w:jc w:val="center"/>
            </w:pPr>
            <w:r>
              <w:lastRenderedPageBreak/>
              <w:t xml:space="preserve">Far-field </w:t>
            </w:r>
            <w:r w:rsidR="002A53B6">
              <w:t>realized gain</w:t>
            </w:r>
            <w:r>
              <w:t xml:space="preserve"> (</w:t>
            </w:r>
            <w:r w:rsidR="002A53B6">
              <w:t xml:space="preserve">cut at </w:t>
            </w:r>
            <m:oMath>
              <m:r>
                <w:rPr>
                  <w:rFonts w:ascii="Cambria Math" w:hAnsi="Cambria Math"/>
                </w:rPr>
                <m:t>ϕ=</m:t>
              </m:r>
              <m:sSup>
                <m:sSupPr>
                  <m:ctrlPr>
                    <w:rPr>
                      <w:rFonts w:ascii="Cambria Math" w:hAnsi="Cambria Math"/>
                      <w:i/>
                    </w:rPr>
                  </m:ctrlPr>
                </m:sSupPr>
                <m:e>
                  <m:r>
                    <w:rPr>
                      <w:rFonts w:ascii="Cambria Math" w:hAnsi="Cambria Math"/>
                    </w:rPr>
                    <m:t>0</m:t>
                  </m:r>
                </m:e>
                <m:sup>
                  <m:r>
                    <w:rPr>
                      <w:rFonts w:ascii="Cambria Math" w:hAnsi="Cambria Math"/>
                    </w:rPr>
                    <m:t>∘</m:t>
                  </m:r>
                </m:sup>
              </m:sSup>
              <m:r>
                <w:rPr>
                  <w:rFonts w:ascii="Cambria Math" w:hAnsi="Cambria Math"/>
                </w:rPr>
                <m:t>)</m:t>
              </m:r>
            </m:oMath>
          </w:p>
        </w:tc>
      </w:tr>
    </w:tbl>
    <w:p w14:paraId="1CEB030D" w14:textId="77777777" w:rsidR="000C1CE9" w:rsidRDefault="000C1CE9" w:rsidP="00DD1D98"/>
    <w:p w14:paraId="720E63F8" w14:textId="1B7F5CD9" w:rsidR="004D502C" w:rsidRPr="00420DB7" w:rsidRDefault="00F678BF" w:rsidP="00420DB7">
      <w:pPr>
        <w:pStyle w:val="Caption"/>
        <w:jc w:val="center"/>
        <w:rPr>
          <w:rFonts w:ascii="Arial" w:hAnsi="Arial" w:cs="Arial"/>
        </w:rPr>
      </w:pPr>
      <w:r w:rsidRPr="00420DB7">
        <w:rPr>
          <w:rFonts w:ascii="Arial" w:hAnsi="Arial" w:cs="Arial"/>
        </w:rPr>
        <w:t xml:space="preserve">Figure </w:t>
      </w:r>
      <w:r w:rsidR="008125C4">
        <w:rPr>
          <w:rFonts w:ascii="Arial" w:hAnsi="Arial" w:cs="Arial"/>
        </w:rPr>
        <w:t>2.4.2.1-2</w:t>
      </w:r>
      <w:r w:rsidRPr="00420DB7">
        <w:rPr>
          <w:rFonts w:ascii="Arial" w:hAnsi="Arial" w:cs="Arial"/>
        </w:rPr>
        <w:t xml:space="preserve"> </w:t>
      </w:r>
      <w:r w:rsidR="004D502C" w:rsidRPr="00420DB7">
        <w:rPr>
          <w:rFonts w:ascii="Arial" w:hAnsi="Arial" w:cs="Arial"/>
        </w:rPr>
        <w:t xml:space="preserve">Near- and far-field patterns of the FR2 reference model (cut at </w:t>
      </w:r>
      <m:oMath>
        <m:r>
          <m:rPr>
            <m:sty m:val="bi"/>
          </m:rPr>
          <w:rPr>
            <w:rFonts w:ascii="Cambria Math" w:hAnsi="Cambria Math" w:cs="Arial"/>
          </w:rPr>
          <m:t>ϕ=0</m:t>
        </m:r>
      </m:oMath>
      <w:r w:rsidR="004D502C" w:rsidRPr="00420DB7">
        <w:rPr>
          <w:rFonts w:ascii="Arial" w:hAnsi="Arial" w:cs="Arial"/>
        </w:rPr>
        <w:t xml:space="preserve"> deg)</w:t>
      </w:r>
    </w:p>
    <w:p w14:paraId="2D207BCD" w14:textId="72CCBBDA" w:rsidR="001E50D0" w:rsidRPr="00064416" w:rsidRDefault="00935F60" w:rsidP="001E50D0">
      <w:pPr>
        <w:rPr>
          <w:rFonts w:ascii="Arial" w:hAnsi="Arial" w:cs="Arial"/>
        </w:rPr>
      </w:pPr>
      <w:r w:rsidRPr="00420DB7">
        <w:rPr>
          <w:rFonts w:ascii="Arial" w:hAnsi="Arial" w:cs="Arial"/>
        </w:rPr>
        <w:t xml:space="preserve">The antenna isolation enhancing techniques discussed in Section </w:t>
      </w:r>
      <w:r w:rsidR="00EF595F" w:rsidRPr="00064416">
        <w:rPr>
          <w:rFonts w:ascii="Arial" w:hAnsi="Arial" w:cs="Arial"/>
        </w:rPr>
        <w:t>2.</w:t>
      </w:r>
      <w:r w:rsidR="00E60062">
        <w:rPr>
          <w:rFonts w:ascii="Arial" w:hAnsi="Arial" w:cs="Arial"/>
        </w:rPr>
        <w:t>4</w:t>
      </w:r>
      <w:r w:rsidR="00EF595F" w:rsidRPr="00420DB7">
        <w:rPr>
          <w:rFonts w:ascii="Arial" w:hAnsi="Arial" w:cs="Arial"/>
        </w:rPr>
        <w:t>.1</w:t>
      </w:r>
      <w:r w:rsidRPr="00420DB7">
        <w:rPr>
          <w:rFonts w:ascii="Arial" w:hAnsi="Arial" w:cs="Arial"/>
        </w:rPr>
        <w:t xml:space="preserve"> can be also implemented in FR2. </w:t>
      </w:r>
      <w:r w:rsidR="0035796D" w:rsidRPr="00420DB7">
        <w:rPr>
          <w:rFonts w:ascii="Arial" w:hAnsi="Arial" w:cs="Arial"/>
        </w:rPr>
        <w:t>However, s</w:t>
      </w:r>
      <w:r w:rsidR="0045385A" w:rsidRPr="00420DB7">
        <w:rPr>
          <w:rFonts w:ascii="Arial" w:hAnsi="Arial" w:cs="Arial"/>
        </w:rPr>
        <w:t>ome techniques</w:t>
      </w:r>
      <w:r w:rsidRPr="00420DB7">
        <w:rPr>
          <w:rFonts w:ascii="Arial" w:hAnsi="Arial" w:cs="Arial"/>
        </w:rPr>
        <w:t xml:space="preserve"> can present themselves more challenging in this frequency range</w:t>
      </w:r>
      <w:r w:rsidR="0035796D" w:rsidRPr="00420DB7">
        <w:rPr>
          <w:rFonts w:ascii="Arial" w:hAnsi="Arial" w:cs="Arial"/>
        </w:rPr>
        <w:t xml:space="preserve"> mainly due to implementation and fabrication issues</w:t>
      </w:r>
      <w:r w:rsidR="00A9246C" w:rsidRPr="00420DB7">
        <w:rPr>
          <w:rFonts w:ascii="Arial" w:hAnsi="Arial" w:cs="Arial"/>
        </w:rPr>
        <w:t>.</w:t>
      </w:r>
      <w:r w:rsidR="006275B1" w:rsidRPr="00420DB7">
        <w:rPr>
          <w:rFonts w:ascii="Arial" w:hAnsi="Arial" w:cs="Arial"/>
        </w:rPr>
        <w:t xml:space="preserve"> </w:t>
      </w:r>
      <w:r w:rsidR="00325094" w:rsidRPr="00420DB7">
        <w:rPr>
          <w:rFonts w:ascii="Arial" w:hAnsi="Arial" w:cs="Arial"/>
        </w:rPr>
        <w:t>Isolation structures based on multi-layer choke</w:t>
      </w:r>
      <w:r w:rsidR="00AE7974" w:rsidRPr="00420DB7">
        <w:rPr>
          <w:rFonts w:ascii="Arial" w:hAnsi="Arial" w:cs="Arial"/>
        </w:rPr>
        <w:t xml:space="preserve"> structures</w:t>
      </w:r>
      <w:r w:rsidR="00D01E46" w:rsidRPr="00420DB7">
        <w:rPr>
          <w:rFonts w:ascii="Arial" w:hAnsi="Arial" w:cs="Arial"/>
        </w:rPr>
        <w:t xml:space="preserve"> are relatively simple to implement and</w:t>
      </w:r>
      <w:r w:rsidR="00AE7974" w:rsidRPr="00420DB7">
        <w:rPr>
          <w:rFonts w:ascii="Arial" w:hAnsi="Arial" w:cs="Arial"/>
        </w:rPr>
        <w:t xml:space="preserve"> </w:t>
      </w:r>
      <w:r w:rsidR="00E75B7F" w:rsidRPr="00420DB7">
        <w:rPr>
          <w:rFonts w:ascii="Arial" w:hAnsi="Arial" w:cs="Arial"/>
        </w:rPr>
        <w:t>tend to provide good isolation performance</w:t>
      </w:r>
      <w:r w:rsidR="00D01E46" w:rsidRPr="00420DB7">
        <w:rPr>
          <w:rFonts w:ascii="Arial" w:hAnsi="Arial" w:cs="Arial"/>
        </w:rPr>
        <w:t>. Therefore, a</w:t>
      </w:r>
      <w:r w:rsidR="000B7361" w:rsidRPr="00420DB7">
        <w:rPr>
          <w:rFonts w:ascii="Arial" w:hAnsi="Arial" w:cs="Arial"/>
        </w:rPr>
        <w:t xml:space="preserve"> high-isolation antenna model based </w:t>
      </w:r>
      <w:r w:rsidR="00C21B86" w:rsidRPr="00420DB7">
        <w:rPr>
          <w:rFonts w:ascii="Arial" w:hAnsi="Arial" w:cs="Arial"/>
        </w:rPr>
        <w:t>on the reference model</w:t>
      </w:r>
      <w:r w:rsidR="000B7361" w:rsidRPr="00420DB7">
        <w:rPr>
          <w:rFonts w:ascii="Arial" w:hAnsi="Arial" w:cs="Arial"/>
        </w:rPr>
        <w:t xml:space="preserve"> has been built </w:t>
      </w:r>
      <w:r w:rsidR="00C21B86" w:rsidRPr="00420DB7">
        <w:rPr>
          <w:rFonts w:ascii="Arial" w:hAnsi="Arial" w:cs="Arial"/>
        </w:rPr>
        <w:t>using choke</w:t>
      </w:r>
      <w:r w:rsidR="00EA5998" w:rsidRPr="00420DB7">
        <w:rPr>
          <w:rFonts w:ascii="Arial" w:hAnsi="Arial" w:cs="Arial"/>
        </w:rPr>
        <w:t xml:space="preserve"> structures as isolation enhanc</w:t>
      </w:r>
      <w:r w:rsidR="008224B1" w:rsidRPr="00FA4CC0">
        <w:rPr>
          <w:rFonts w:ascii="Arial" w:hAnsi="Arial" w:cs="Arial"/>
        </w:rPr>
        <w:t>ing structure</w:t>
      </w:r>
      <w:r w:rsidR="00EA5998" w:rsidRPr="00064416">
        <w:rPr>
          <w:rFonts w:ascii="Arial" w:hAnsi="Arial" w:cs="Arial"/>
        </w:rPr>
        <w:t xml:space="preserve"> </w:t>
      </w:r>
      <w:r w:rsidR="000B7361" w:rsidRPr="00064416">
        <w:rPr>
          <w:rFonts w:ascii="Arial" w:hAnsi="Arial" w:cs="Arial"/>
        </w:rPr>
        <w:t>and evaluated through simulations.</w:t>
      </w:r>
    </w:p>
    <w:p w14:paraId="4C8FA674" w14:textId="016E6CD7" w:rsidR="000B6C4B" w:rsidRPr="00420DB7" w:rsidRDefault="008C6B88" w:rsidP="005D6897">
      <w:pPr>
        <w:rPr>
          <w:rFonts w:ascii="Arial" w:hAnsi="Arial" w:cs="Arial"/>
        </w:rPr>
      </w:pPr>
      <w:r w:rsidRPr="00064416">
        <w:rPr>
          <w:rFonts w:ascii="Arial" w:hAnsi="Arial" w:cs="Arial"/>
        </w:rPr>
        <w:t xml:space="preserve">The isolation performance of the choke-based antenna is shown in </w:t>
      </w:r>
      <w:r w:rsidRPr="00FA4CC0">
        <w:rPr>
          <w:rFonts w:ascii="Arial" w:hAnsi="Arial" w:cs="Arial"/>
        </w:rPr>
        <w:t xml:space="preserve">Figure </w:t>
      </w:r>
      <w:r w:rsidR="00E60062">
        <w:rPr>
          <w:rFonts w:ascii="Arial" w:hAnsi="Arial" w:cs="Arial"/>
        </w:rPr>
        <w:t>2.4.2.1-3</w:t>
      </w:r>
      <w:r w:rsidR="00106827" w:rsidRPr="00420DB7">
        <w:rPr>
          <w:rFonts w:ascii="Arial" w:hAnsi="Arial" w:cs="Arial"/>
        </w:rPr>
        <w:t xml:space="preserve"> for the boresight case and both </w:t>
      </w:r>
      <w:r w:rsidR="00074BDE" w:rsidRPr="00420DB7">
        <w:rPr>
          <w:rFonts w:ascii="Arial" w:hAnsi="Arial" w:cs="Arial"/>
        </w:rPr>
        <w:t>polarization ports</w:t>
      </w:r>
      <w:r w:rsidRPr="00420DB7">
        <w:rPr>
          <w:rFonts w:ascii="Arial" w:hAnsi="Arial" w:cs="Arial"/>
        </w:rPr>
        <w:t xml:space="preserve">. </w:t>
      </w:r>
      <w:r w:rsidR="00027194" w:rsidRPr="00420DB7">
        <w:rPr>
          <w:rFonts w:ascii="Arial" w:hAnsi="Arial" w:cs="Arial"/>
        </w:rPr>
        <w:t>The</w:t>
      </w:r>
      <w:r w:rsidR="00074BDE" w:rsidRPr="00420DB7">
        <w:rPr>
          <w:rFonts w:ascii="Arial" w:hAnsi="Arial" w:cs="Arial"/>
        </w:rPr>
        <w:t xml:space="preserve"> </w:t>
      </w:r>
      <w:r w:rsidR="009328C8" w:rsidRPr="00420DB7">
        <w:rPr>
          <w:rFonts w:ascii="Arial" w:hAnsi="Arial" w:cs="Arial"/>
        </w:rPr>
        <w:t xml:space="preserve">co-polarized port provides an isolation of 80 dB with a </w:t>
      </w:r>
      <w:r w:rsidR="00D40971" w:rsidRPr="00420DB7">
        <w:rPr>
          <w:rFonts w:ascii="Arial" w:hAnsi="Arial" w:cs="Arial"/>
        </w:rPr>
        <w:t xml:space="preserve">bandwidth support of roughly </w:t>
      </w:r>
      <w:r w:rsidR="00AA7068" w:rsidRPr="00420DB7">
        <w:rPr>
          <w:rFonts w:ascii="Arial" w:hAnsi="Arial" w:cs="Arial"/>
        </w:rPr>
        <w:t>3 GHz, while the cross-polarized port offers the same isolation level but over a</w:t>
      </w:r>
      <w:r w:rsidR="00D660CD" w:rsidRPr="00420DB7">
        <w:rPr>
          <w:rFonts w:ascii="Arial" w:hAnsi="Arial" w:cs="Arial"/>
        </w:rPr>
        <w:t xml:space="preserve"> slightly</w:t>
      </w:r>
      <w:r w:rsidR="00AA7068" w:rsidRPr="00420DB7">
        <w:rPr>
          <w:rFonts w:ascii="Arial" w:hAnsi="Arial" w:cs="Arial"/>
        </w:rPr>
        <w:t xml:space="preserve"> larger bandwidth</w:t>
      </w:r>
      <w:r w:rsidR="00044AFC" w:rsidRPr="00420DB7">
        <w:rPr>
          <w:rFonts w:ascii="Arial" w:hAnsi="Arial" w:cs="Arial"/>
        </w:rPr>
        <w:t>.</w:t>
      </w:r>
      <w:r w:rsidR="00465823" w:rsidRPr="00420DB7">
        <w:rPr>
          <w:rFonts w:ascii="Arial" w:hAnsi="Arial" w:cs="Arial"/>
        </w:rPr>
        <w:t xml:space="preserve"> In Figure </w:t>
      </w:r>
      <w:r w:rsidR="00E60062">
        <w:rPr>
          <w:rFonts w:ascii="Arial" w:hAnsi="Arial" w:cs="Arial"/>
        </w:rPr>
        <w:t>2.</w:t>
      </w:r>
      <w:r w:rsidR="00A33925">
        <w:rPr>
          <w:rFonts w:ascii="Arial" w:hAnsi="Arial" w:cs="Arial"/>
        </w:rPr>
        <w:t>4</w:t>
      </w:r>
      <w:r w:rsidR="00E60062">
        <w:rPr>
          <w:rFonts w:ascii="Arial" w:hAnsi="Arial" w:cs="Arial"/>
        </w:rPr>
        <w:t>.</w:t>
      </w:r>
      <w:r w:rsidR="00A33925">
        <w:rPr>
          <w:rFonts w:ascii="Arial" w:hAnsi="Arial" w:cs="Arial"/>
        </w:rPr>
        <w:t>2.1-4</w:t>
      </w:r>
      <w:r w:rsidR="00465823" w:rsidRPr="00420DB7">
        <w:rPr>
          <w:rFonts w:ascii="Arial" w:hAnsi="Arial" w:cs="Arial"/>
        </w:rPr>
        <w:t>, the isolation of the reference and choke-based antenna models are compared. This figure indicates that choke</w:t>
      </w:r>
      <w:r w:rsidR="007A7A0B" w:rsidRPr="00420DB7">
        <w:rPr>
          <w:rFonts w:ascii="Arial" w:hAnsi="Arial" w:cs="Arial"/>
        </w:rPr>
        <w:t>s</w:t>
      </w:r>
      <w:r w:rsidR="00465823" w:rsidRPr="00420DB7">
        <w:rPr>
          <w:rFonts w:ascii="Arial" w:hAnsi="Arial" w:cs="Arial"/>
        </w:rPr>
        <w:t xml:space="preserve"> provide </w:t>
      </w:r>
      <w:r w:rsidR="008A5E7E" w:rsidRPr="00420DB7">
        <w:rPr>
          <w:rFonts w:ascii="Arial" w:hAnsi="Arial" w:cs="Arial"/>
        </w:rPr>
        <w:t xml:space="preserve">enough </w:t>
      </w:r>
      <w:r w:rsidR="004773E1" w:rsidRPr="00420DB7">
        <w:rPr>
          <w:rFonts w:ascii="Arial" w:hAnsi="Arial" w:cs="Arial"/>
        </w:rPr>
        <w:t>isolation improvement</w:t>
      </w:r>
      <w:r w:rsidR="008A5E7E" w:rsidRPr="00420DB7">
        <w:rPr>
          <w:rFonts w:ascii="Arial" w:hAnsi="Arial" w:cs="Arial"/>
        </w:rPr>
        <w:t xml:space="preserve"> to keep the isolation below 80 dB over some bandwidth</w:t>
      </w:r>
      <w:r w:rsidR="007A7A0B" w:rsidRPr="00420DB7">
        <w:rPr>
          <w:rFonts w:ascii="Arial" w:hAnsi="Arial" w:cs="Arial"/>
        </w:rPr>
        <w:t xml:space="preserve"> for this FR2 antenna</w:t>
      </w:r>
      <w:r w:rsidR="008A5E7E" w:rsidRPr="00420DB7">
        <w:rPr>
          <w:rFonts w:ascii="Arial" w:hAnsi="Arial" w:cs="Arial"/>
        </w:rPr>
        <w:t>.</w:t>
      </w:r>
      <w:r w:rsidR="00C55884" w:rsidRPr="00420DB7">
        <w:rPr>
          <w:rFonts w:ascii="Arial" w:hAnsi="Arial" w:cs="Arial"/>
        </w:rPr>
        <w:t xml:space="preserve"> As shown in Section </w:t>
      </w:r>
      <w:r w:rsidR="007301DC" w:rsidRPr="00FA4CC0">
        <w:rPr>
          <w:rFonts w:ascii="Arial" w:hAnsi="Arial" w:cs="Arial"/>
        </w:rPr>
        <w:t>2.</w:t>
      </w:r>
      <w:r w:rsidR="00A33925">
        <w:rPr>
          <w:rFonts w:ascii="Arial" w:hAnsi="Arial" w:cs="Arial"/>
        </w:rPr>
        <w:t>4</w:t>
      </w:r>
      <w:r w:rsidR="007301DC" w:rsidRPr="00FA4CC0">
        <w:rPr>
          <w:rFonts w:ascii="Arial" w:hAnsi="Arial" w:cs="Arial"/>
        </w:rPr>
        <w:t>.1</w:t>
      </w:r>
      <w:r w:rsidR="00C55884" w:rsidRPr="00420DB7">
        <w:rPr>
          <w:rFonts w:ascii="Arial" w:hAnsi="Arial" w:cs="Arial"/>
        </w:rPr>
        <w:t xml:space="preserve">, </w:t>
      </w:r>
      <w:r w:rsidR="00C217A7" w:rsidRPr="00420DB7">
        <w:rPr>
          <w:rFonts w:ascii="Arial" w:hAnsi="Arial" w:cs="Arial"/>
        </w:rPr>
        <w:t xml:space="preserve">the combination of chokes with other structures </w:t>
      </w:r>
      <w:r w:rsidR="006E64ED" w:rsidRPr="00420DB7">
        <w:rPr>
          <w:rFonts w:ascii="Arial" w:hAnsi="Arial" w:cs="Arial"/>
        </w:rPr>
        <w:t>may</w:t>
      </w:r>
      <w:r w:rsidR="00C217A7" w:rsidRPr="00420DB7">
        <w:rPr>
          <w:rFonts w:ascii="Arial" w:hAnsi="Arial" w:cs="Arial"/>
        </w:rPr>
        <w:t xml:space="preserve"> provide a better isolation performance</w:t>
      </w:r>
      <w:r w:rsidR="00D225DB" w:rsidRPr="00420DB7">
        <w:rPr>
          <w:rFonts w:ascii="Arial" w:hAnsi="Arial" w:cs="Arial"/>
        </w:rPr>
        <w:t xml:space="preserve"> over larger bandwidth support.</w:t>
      </w:r>
      <w:r w:rsidR="00414CD6" w:rsidRPr="00420DB7">
        <w:rPr>
          <w:rFonts w:ascii="Arial" w:hAnsi="Arial" w:cs="Arial"/>
        </w:rPr>
        <w:t xml:space="preserve"> The near- and far-field patterns of the choke-based antenna </w:t>
      </w:r>
      <w:r w:rsidR="004B61FE" w:rsidRPr="00420DB7">
        <w:rPr>
          <w:rFonts w:ascii="Arial" w:hAnsi="Arial" w:cs="Arial"/>
        </w:rPr>
        <w:t>are shown in</w:t>
      </w:r>
      <w:r w:rsidR="000257BE" w:rsidRPr="00420DB7">
        <w:rPr>
          <w:rFonts w:ascii="Arial" w:hAnsi="Arial" w:cs="Arial"/>
        </w:rPr>
        <w:t xml:space="preserve"> Figure </w:t>
      </w:r>
      <w:r w:rsidR="00A33925">
        <w:rPr>
          <w:rFonts w:ascii="Arial" w:hAnsi="Arial" w:cs="Arial"/>
        </w:rPr>
        <w:t>2.4.2.1-5</w:t>
      </w:r>
      <w:r w:rsidR="00340732" w:rsidRPr="00420DB7">
        <w:rPr>
          <w:rFonts w:ascii="Arial" w:hAnsi="Arial" w:cs="Arial"/>
        </w:rPr>
        <w:t xml:space="preserve">. </w:t>
      </w:r>
      <w:r w:rsidR="00457E82" w:rsidRPr="00420DB7">
        <w:rPr>
          <w:rFonts w:ascii="Arial" w:hAnsi="Arial" w:cs="Arial"/>
        </w:rPr>
        <w:t xml:space="preserve">By comparing the near-field </w:t>
      </w:r>
      <w:r w:rsidR="00DF7873" w:rsidRPr="00420DB7">
        <w:rPr>
          <w:rFonts w:ascii="Arial" w:hAnsi="Arial" w:cs="Arial"/>
        </w:rPr>
        <w:t xml:space="preserve">pattern in Figure </w:t>
      </w:r>
      <w:r w:rsidR="00B51E58">
        <w:rPr>
          <w:rFonts w:ascii="Arial" w:hAnsi="Arial" w:cs="Arial"/>
        </w:rPr>
        <w:t>2.4.2.1-5</w:t>
      </w:r>
      <w:r w:rsidR="00DF7873" w:rsidRPr="00420DB7">
        <w:rPr>
          <w:rFonts w:ascii="Arial" w:hAnsi="Arial" w:cs="Arial"/>
        </w:rPr>
        <w:t xml:space="preserve"> (a) to that of the reference antenna model in Figure </w:t>
      </w:r>
      <w:r w:rsidR="00B51E58">
        <w:rPr>
          <w:rFonts w:ascii="Arial" w:hAnsi="Arial" w:cs="Arial"/>
        </w:rPr>
        <w:t>2.4.2.1-2</w:t>
      </w:r>
      <w:r w:rsidR="00E54780" w:rsidRPr="00420DB7">
        <w:rPr>
          <w:rFonts w:ascii="Arial" w:hAnsi="Arial" w:cs="Arial"/>
        </w:rPr>
        <w:t xml:space="preserve">(a), </w:t>
      </w:r>
      <w:r w:rsidR="003D1343" w:rsidRPr="00420DB7">
        <w:rPr>
          <w:rFonts w:ascii="Arial" w:hAnsi="Arial" w:cs="Arial"/>
        </w:rPr>
        <w:t>the</w:t>
      </w:r>
      <w:r w:rsidR="00E54780" w:rsidRPr="00420DB7">
        <w:rPr>
          <w:rFonts w:ascii="Arial" w:hAnsi="Arial" w:cs="Arial"/>
        </w:rPr>
        <w:t xml:space="preserve"> </w:t>
      </w:r>
      <w:r w:rsidR="009C00CB" w:rsidRPr="00420DB7">
        <w:rPr>
          <w:rFonts w:ascii="Arial" w:hAnsi="Arial" w:cs="Arial"/>
        </w:rPr>
        <w:t>chokes create a</w:t>
      </w:r>
      <w:r w:rsidR="00535195" w:rsidRPr="00420DB7">
        <w:rPr>
          <w:rFonts w:ascii="Arial" w:hAnsi="Arial" w:cs="Arial"/>
        </w:rPr>
        <w:t xml:space="preserve"> </w:t>
      </w:r>
      <w:r w:rsidR="007C65FA" w:rsidRPr="00420DB7">
        <w:rPr>
          <w:rFonts w:ascii="Arial" w:hAnsi="Arial" w:cs="Arial"/>
        </w:rPr>
        <w:t xml:space="preserve">region with low </w:t>
      </w:r>
      <w:r w:rsidR="000B0E2B" w:rsidRPr="00420DB7">
        <w:rPr>
          <w:rFonts w:ascii="Arial" w:hAnsi="Arial" w:cs="Arial"/>
        </w:rPr>
        <w:t>E-field</w:t>
      </w:r>
      <w:r w:rsidR="00F57055" w:rsidRPr="00420DB7">
        <w:rPr>
          <w:rFonts w:ascii="Arial" w:hAnsi="Arial" w:cs="Arial"/>
        </w:rPr>
        <w:t xml:space="preserve"> </w:t>
      </w:r>
      <w:r w:rsidR="007C65FA" w:rsidRPr="00420DB7">
        <w:rPr>
          <w:rFonts w:ascii="Arial" w:hAnsi="Arial" w:cs="Arial"/>
        </w:rPr>
        <w:t xml:space="preserve">intensity </w:t>
      </w:r>
      <w:r w:rsidR="000B0E2B" w:rsidRPr="00420DB7">
        <w:rPr>
          <w:rFonts w:ascii="Arial" w:hAnsi="Arial" w:cs="Arial"/>
        </w:rPr>
        <w:t>above</w:t>
      </w:r>
      <w:r w:rsidR="007C65FA" w:rsidRPr="00420DB7">
        <w:rPr>
          <w:rFonts w:ascii="Arial" w:hAnsi="Arial" w:cs="Arial"/>
        </w:rPr>
        <w:t xml:space="preserve"> the </w:t>
      </w:r>
      <w:r w:rsidR="000B0E2B" w:rsidRPr="00420DB7">
        <w:rPr>
          <w:rFonts w:ascii="Arial" w:hAnsi="Arial" w:cs="Arial"/>
        </w:rPr>
        <w:t>RX sub-arrays.</w:t>
      </w:r>
      <w:r w:rsidR="00E73D40" w:rsidRPr="00420DB7">
        <w:rPr>
          <w:rFonts w:ascii="Arial" w:hAnsi="Arial" w:cs="Arial"/>
        </w:rPr>
        <w:t xml:space="preserve"> </w:t>
      </w:r>
      <w:r w:rsidR="003D1343" w:rsidRPr="00420DB7">
        <w:rPr>
          <w:rFonts w:ascii="Arial" w:hAnsi="Arial" w:cs="Arial"/>
        </w:rPr>
        <w:t xml:space="preserve">Furthermore, the </w:t>
      </w:r>
      <w:r w:rsidR="00462C37" w:rsidRPr="00420DB7">
        <w:rPr>
          <w:rFonts w:ascii="Arial" w:hAnsi="Arial" w:cs="Arial"/>
        </w:rPr>
        <w:t>comparison of the far-field realiz</w:t>
      </w:r>
      <w:r w:rsidR="00F13704" w:rsidRPr="00420DB7">
        <w:rPr>
          <w:rFonts w:ascii="Arial" w:hAnsi="Arial" w:cs="Arial"/>
        </w:rPr>
        <w:t>ed gain patterns in</w:t>
      </w:r>
      <w:r w:rsidR="00270474" w:rsidRPr="00420DB7">
        <w:rPr>
          <w:rFonts w:ascii="Arial" w:hAnsi="Arial" w:cs="Arial"/>
        </w:rPr>
        <w:t xml:space="preserve"> Figures </w:t>
      </w:r>
      <w:r w:rsidR="00A13D8D">
        <w:rPr>
          <w:rFonts w:ascii="Arial" w:hAnsi="Arial" w:cs="Arial"/>
        </w:rPr>
        <w:t>2.4.2.1-2</w:t>
      </w:r>
      <w:r w:rsidR="00270474" w:rsidRPr="00064416">
        <w:rPr>
          <w:rFonts w:ascii="Arial" w:hAnsi="Arial" w:cs="Arial"/>
        </w:rPr>
        <w:t>(</w:t>
      </w:r>
      <w:r w:rsidR="002A189E" w:rsidRPr="00064416">
        <w:rPr>
          <w:rFonts w:ascii="Arial" w:hAnsi="Arial" w:cs="Arial"/>
        </w:rPr>
        <w:t>b</w:t>
      </w:r>
      <w:r w:rsidR="00270474" w:rsidRPr="00064416">
        <w:rPr>
          <w:rFonts w:ascii="Arial" w:hAnsi="Arial" w:cs="Arial"/>
        </w:rPr>
        <w:t xml:space="preserve">) and </w:t>
      </w:r>
      <w:r w:rsidR="00B51E58">
        <w:rPr>
          <w:rFonts w:ascii="Arial" w:hAnsi="Arial" w:cs="Arial"/>
        </w:rPr>
        <w:t>2.4.2.1-5</w:t>
      </w:r>
      <w:r w:rsidR="002A189E" w:rsidRPr="00420DB7">
        <w:rPr>
          <w:rFonts w:ascii="Arial" w:hAnsi="Arial" w:cs="Arial"/>
        </w:rPr>
        <w:t>(b) reveal that the</w:t>
      </w:r>
      <w:r w:rsidR="002C44E8" w:rsidRPr="00420DB7">
        <w:rPr>
          <w:rFonts w:ascii="Arial" w:hAnsi="Arial" w:cs="Arial"/>
        </w:rPr>
        <w:t xml:space="preserve"> isolation improvement does not </w:t>
      </w:r>
      <w:r w:rsidR="007300C1" w:rsidRPr="00420DB7">
        <w:rPr>
          <w:rFonts w:ascii="Arial" w:hAnsi="Arial" w:cs="Arial"/>
        </w:rPr>
        <w:t>have a negative effect on</w:t>
      </w:r>
      <w:r w:rsidR="002C44E8" w:rsidRPr="00420DB7">
        <w:rPr>
          <w:rFonts w:ascii="Arial" w:hAnsi="Arial" w:cs="Arial"/>
        </w:rPr>
        <w:t xml:space="preserve"> the realized antenna gain</w:t>
      </w:r>
      <w:r w:rsidR="007300C1" w:rsidRPr="00420DB7">
        <w:rPr>
          <w:rFonts w:ascii="Arial" w:hAnsi="Arial" w:cs="Arial"/>
        </w:rPr>
        <w:t xml:space="preserve"> of the TX panel</w:t>
      </w:r>
      <w:r w:rsidR="002C44E8" w:rsidRPr="00420DB7">
        <w:rPr>
          <w:rFonts w:ascii="Arial" w:hAnsi="Arial" w:cs="Arial"/>
        </w:rPr>
        <w:t>.</w:t>
      </w:r>
      <w:r w:rsidR="008E3BD7" w:rsidRPr="00420DB7">
        <w:rPr>
          <w:rFonts w:ascii="Arial" w:hAnsi="Arial" w:cs="Arial"/>
        </w:rPr>
        <w:t xml:space="preserve"> It </w:t>
      </w:r>
      <w:r w:rsidR="007C6C25" w:rsidRPr="00420DB7">
        <w:rPr>
          <w:rFonts w:ascii="Arial" w:hAnsi="Arial" w:cs="Arial"/>
        </w:rPr>
        <w:t xml:space="preserve">is important to remark that the </w:t>
      </w:r>
      <w:r w:rsidR="0001221B">
        <w:rPr>
          <w:rFonts w:ascii="Arial" w:hAnsi="Arial" w:cs="Arial"/>
        </w:rPr>
        <w:t xml:space="preserve">large number of </w:t>
      </w:r>
      <w:r w:rsidR="00C33CBA">
        <w:rPr>
          <w:rFonts w:ascii="Arial" w:hAnsi="Arial" w:cs="Arial"/>
        </w:rPr>
        <w:t>radiators</w:t>
      </w:r>
      <w:r w:rsidR="0001221B">
        <w:rPr>
          <w:rFonts w:ascii="Arial" w:hAnsi="Arial" w:cs="Arial"/>
        </w:rPr>
        <w:t xml:space="preserve"> in</w:t>
      </w:r>
      <w:r w:rsidR="007C6C25" w:rsidRPr="00420DB7">
        <w:rPr>
          <w:rFonts w:ascii="Arial" w:hAnsi="Arial" w:cs="Arial"/>
        </w:rPr>
        <w:t xml:space="preserve"> the TX panel</w:t>
      </w:r>
      <w:r w:rsidR="00AE1D29" w:rsidRPr="00420DB7">
        <w:rPr>
          <w:rFonts w:ascii="Arial" w:hAnsi="Arial" w:cs="Arial"/>
        </w:rPr>
        <w:t xml:space="preserve">, the 10 cm separation, </w:t>
      </w:r>
      <w:r w:rsidR="007C6C25" w:rsidRPr="00420DB7">
        <w:rPr>
          <w:rFonts w:ascii="Arial" w:hAnsi="Arial" w:cs="Arial"/>
        </w:rPr>
        <w:t xml:space="preserve">and the isolation structure are the main </w:t>
      </w:r>
      <w:r w:rsidR="00BB6A16" w:rsidRPr="00420DB7">
        <w:rPr>
          <w:rFonts w:ascii="Arial" w:hAnsi="Arial" w:cs="Arial"/>
        </w:rPr>
        <w:t xml:space="preserve">elements </w:t>
      </w:r>
      <w:r w:rsidR="00E72CFE" w:rsidRPr="00420DB7">
        <w:rPr>
          <w:rFonts w:ascii="Arial" w:hAnsi="Arial" w:cs="Arial"/>
        </w:rPr>
        <w:t>in achieving 80 dB in isolation</w:t>
      </w:r>
      <w:r w:rsidR="00053024">
        <w:rPr>
          <w:rFonts w:ascii="Arial" w:hAnsi="Arial" w:cs="Arial"/>
        </w:rPr>
        <w:t xml:space="preserve"> in the considered setup</w:t>
      </w:r>
      <w:r w:rsidR="00E72CFE" w:rsidRPr="00420DB7">
        <w:rPr>
          <w:rFonts w:ascii="Arial" w:hAnsi="Arial" w:cs="Arial"/>
        </w:rPr>
        <w:t>.</w:t>
      </w:r>
      <w:r w:rsidR="00487330" w:rsidRPr="00420DB7">
        <w:rPr>
          <w:rFonts w:ascii="Arial" w:hAnsi="Arial" w:cs="Arial"/>
        </w:rPr>
        <w:t xml:space="preserve"> The FR1 antenna models did not have as many </w:t>
      </w:r>
      <w:r w:rsidR="00487330">
        <w:rPr>
          <w:rFonts w:ascii="Arial" w:hAnsi="Arial" w:cs="Arial"/>
        </w:rPr>
        <w:t xml:space="preserve">antenna </w:t>
      </w:r>
      <w:r w:rsidR="001C7EF6">
        <w:rPr>
          <w:rFonts w:ascii="Arial" w:hAnsi="Arial" w:cs="Arial"/>
        </w:rPr>
        <w:t>radiators</w:t>
      </w:r>
      <w:r w:rsidR="00487330" w:rsidRPr="00064416">
        <w:rPr>
          <w:rFonts w:ascii="Arial" w:hAnsi="Arial" w:cs="Arial"/>
        </w:rPr>
        <w:t xml:space="preserve"> in the TX panel, nor </w:t>
      </w:r>
      <w:r w:rsidR="00467E56" w:rsidRPr="00064416">
        <w:rPr>
          <w:rFonts w:ascii="Arial" w:hAnsi="Arial" w:cs="Arial"/>
        </w:rPr>
        <w:t xml:space="preserve">the relative panel-to-panel distance of </w:t>
      </w:r>
      <w:r w:rsidR="007D47E6">
        <w:rPr>
          <w:rFonts w:ascii="Arial" w:hAnsi="Arial" w:cs="Arial"/>
        </w:rPr>
        <w:t>4</w:t>
      </w:r>
      <w:r w:rsidR="00A418C9" w:rsidRPr="00053024">
        <w:rPr>
          <w:rFonts w:ascii="Arial" w:hAnsi="Arial" w:cs="Arial"/>
        </w:rPr>
        <w:t xml:space="preserve"> </w:t>
      </w:r>
      <w:r w:rsidR="00053024">
        <w:rPr>
          <w:rFonts w:ascii="Arial" w:hAnsi="Arial" w:cs="Arial"/>
        </w:rPr>
        <w:t>λ</w:t>
      </w:r>
      <w:r w:rsidR="00A418C9">
        <w:rPr>
          <w:rFonts w:ascii="Arial" w:hAnsi="Arial" w:cs="Arial"/>
        </w:rPr>
        <w:t>.</w:t>
      </w:r>
    </w:p>
    <w:p w14:paraId="59E19557" w14:textId="77777777" w:rsidR="005D6897" w:rsidRPr="00420DB7" w:rsidRDefault="005D6897" w:rsidP="005D6897">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5D6897" w14:paraId="7F941FB4" w14:textId="77777777" w:rsidTr="00310084">
        <w:tc>
          <w:tcPr>
            <w:tcW w:w="4815" w:type="dxa"/>
          </w:tcPr>
          <w:p w14:paraId="1838F33A" w14:textId="77777777" w:rsidR="005D6897" w:rsidRPr="00420DB7" w:rsidRDefault="005D6897" w:rsidP="005D6897">
            <w:pPr>
              <w:rPr>
                <w:rFonts w:ascii="Arial" w:hAnsi="Arial" w:cs="Arial"/>
              </w:rPr>
            </w:pPr>
            <w:r w:rsidRPr="00420DB7">
              <w:rPr>
                <w:rFonts w:ascii="Arial" w:hAnsi="Arial" w:cs="Arial"/>
                <w:noProof/>
              </w:rPr>
              <w:drawing>
                <wp:inline distT="0" distB="0" distL="0" distR="0" wp14:anchorId="46D401A6" wp14:editId="2446A467">
                  <wp:extent cx="2717773" cy="1800000"/>
                  <wp:effectExtent l="0" t="0" r="6985" b="0"/>
                  <wp:docPr id="872242569" name="Picture 87224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69" name="Picture 872242569"/>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17773" cy="1800000"/>
                          </a:xfrm>
                          <a:prstGeom prst="rect">
                            <a:avLst/>
                          </a:prstGeom>
                        </pic:spPr>
                      </pic:pic>
                    </a:graphicData>
                  </a:graphic>
                </wp:inline>
              </w:drawing>
            </w:r>
          </w:p>
          <w:p w14:paraId="1751992B" w14:textId="65FCE3C8" w:rsidR="00BF4A0E" w:rsidRPr="00420DB7" w:rsidRDefault="00BF4A0E" w:rsidP="00BF4A0E">
            <w:pPr>
              <w:pStyle w:val="ListParagraph"/>
              <w:numPr>
                <w:ilvl w:val="0"/>
                <w:numId w:val="39"/>
              </w:numPr>
              <w:jc w:val="center"/>
              <w:rPr>
                <w:rFonts w:ascii="Arial" w:hAnsi="Arial" w:cs="Arial"/>
              </w:rPr>
            </w:pPr>
            <w:r w:rsidRPr="00420DB7">
              <w:rPr>
                <w:rFonts w:ascii="Arial" w:hAnsi="Arial" w:cs="Arial"/>
              </w:rPr>
              <w:t>Co-polarized ports</w:t>
            </w:r>
          </w:p>
        </w:tc>
        <w:tc>
          <w:tcPr>
            <w:tcW w:w="4816" w:type="dxa"/>
          </w:tcPr>
          <w:p w14:paraId="7BD0DE58" w14:textId="77777777" w:rsidR="005D6897" w:rsidRPr="00420DB7" w:rsidRDefault="00BF4A0E" w:rsidP="005D6897">
            <w:pPr>
              <w:rPr>
                <w:rFonts w:ascii="Arial" w:hAnsi="Arial" w:cs="Arial"/>
              </w:rPr>
            </w:pPr>
            <w:r w:rsidRPr="00420DB7">
              <w:rPr>
                <w:rFonts w:ascii="Arial" w:hAnsi="Arial" w:cs="Arial"/>
                <w:noProof/>
              </w:rPr>
              <w:drawing>
                <wp:inline distT="0" distB="0" distL="0" distR="0" wp14:anchorId="456DAAEB" wp14:editId="6C7CDDFF">
                  <wp:extent cx="2718000" cy="1800000"/>
                  <wp:effectExtent l="0" t="0" r="635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718000" cy="1800000"/>
                          </a:xfrm>
                          <a:prstGeom prst="rect">
                            <a:avLst/>
                          </a:prstGeom>
                        </pic:spPr>
                      </pic:pic>
                    </a:graphicData>
                  </a:graphic>
                </wp:inline>
              </w:drawing>
            </w:r>
          </w:p>
          <w:p w14:paraId="306DCE67" w14:textId="089968F1" w:rsidR="00BF4A0E" w:rsidRPr="00420DB7" w:rsidRDefault="00BF4A0E" w:rsidP="00BF4A0E">
            <w:pPr>
              <w:pStyle w:val="ListParagraph"/>
              <w:numPr>
                <w:ilvl w:val="0"/>
                <w:numId w:val="39"/>
              </w:numPr>
              <w:jc w:val="center"/>
              <w:rPr>
                <w:rFonts w:ascii="Arial" w:hAnsi="Arial" w:cs="Arial"/>
              </w:rPr>
            </w:pPr>
            <w:r w:rsidRPr="00420DB7">
              <w:rPr>
                <w:rFonts w:ascii="Arial" w:hAnsi="Arial" w:cs="Arial"/>
              </w:rPr>
              <w:t>Cross-polarized ports</w:t>
            </w:r>
          </w:p>
        </w:tc>
      </w:tr>
    </w:tbl>
    <w:p w14:paraId="39BEF076" w14:textId="5037DB46" w:rsidR="005D6897" w:rsidRPr="007301DC" w:rsidRDefault="00CD3C68" w:rsidP="007301DC">
      <w:pPr>
        <w:pStyle w:val="Caption"/>
        <w:rPr>
          <w:rFonts w:ascii="Arial" w:hAnsi="Arial" w:cs="Arial"/>
        </w:rPr>
      </w:pPr>
      <w:r w:rsidRPr="00064416">
        <w:rPr>
          <w:rFonts w:ascii="Arial" w:hAnsi="Arial" w:cs="Arial"/>
        </w:rPr>
        <w:t xml:space="preserve">Figure </w:t>
      </w:r>
      <w:r w:rsidR="001A217D">
        <w:rPr>
          <w:rFonts w:ascii="Arial" w:hAnsi="Arial" w:cs="Arial"/>
        </w:rPr>
        <w:t>2.4.2.1-3</w:t>
      </w:r>
      <w:r>
        <w:t xml:space="preserve"> </w:t>
      </w:r>
      <w:r w:rsidRPr="007301DC">
        <w:rPr>
          <w:rFonts w:ascii="Arial" w:hAnsi="Arial" w:cs="Arial"/>
        </w:rPr>
        <w:t>Coupling magnitude performance of the choke-based antenna model at boresight.</w:t>
      </w:r>
      <w:r w:rsidR="0088336D" w:rsidRPr="007301DC">
        <w:rPr>
          <w:rFonts w:ascii="Arial" w:hAnsi="Arial" w:cs="Arial"/>
        </w:rPr>
        <w:t xml:space="preserve"> Each curve represents the coupling between the TX panel and a single RX branch.</w:t>
      </w:r>
    </w:p>
    <w:p w14:paraId="785A530F" w14:textId="77777777" w:rsidR="001D0FEA" w:rsidRPr="00420DB7" w:rsidRDefault="001D0FEA" w:rsidP="005D6897">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D0FEA" w14:paraId="74755B34" w14:textId="77777777" w:rsidTr="00310084">
        <w:tc>
          <w:tcPr>
            <w:tcW w:w="4815" w:type="dxa"/>
          </w:tcPr>
          <w:p w14:paraId="2E1D5152" w14:textId="77777777" w:rsidR="001D0FEA" w:rsidRPr="00420DB7" w:rsidRDefault="001D0FEA" w:rsidP="005D6897">
            <w:pPr>
              <w:rPr>
                <w:rFonts w:ascii="Arial" w:hAnsi="Arial" w:cs="Arial"/>
              </w:rPr>
            </w:pPr>
            <w:r w:rsidRPr="00420DB7">
              <w:rPr>
                <w:rFonts w:ascii="Arial" w:hAnsi="Arial" w:cs="Arial"/>
                <w:noProof/>
              </w:rPr>
              <w:lastRenderedPageBreak/>
              <w:drawing>
                <wp:inline distT="0" distB="0" distL="0" distR="0" wp14:anchorId="5600AC31" wp14:editId="5B7D85BC">
                  <wp:extent cx="2718000" cy="1800000"/>
                  <wp:effectExtent l="0" t="0" r="6350" b="0"/>
                  <wp:docPr id="872242571" name="Picture 87224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18000" cy="1800000"/>
                          </a:xfrm>
                          <a:prstGeom prst="rect">
                            <a:avLst/>
                          </a:prstGeom>
                        </pic:spPr>
                      </pic:pic>
                    </a:graphicData>
                  </a:graphic>
                </wp:inline>
              </w:drawing>
            </w:r>
          </w:p>
          <w:p w14:paraId="5F75E738" w14:textId="04F603B7" w:rsidR="00742CCC" w:rsidRPr="00420DB7" w:rsidRDefault="00742CCC" w:rsidP="00742CCC">
            <w:pPr>
              <w:pStyle w:val="ListParagraph"/>
              <w:numPr>
                <w:ilvl w:val="0"/>
                <w:numId w:val="40"/>
              </w:numPr>
              <w:jc w:val="center"/>
              <w:rPr>
                <w:rFonts w:ascii="Arial" w:hAnsi="Arial" w:cs="Arial"/>
              </w:rPr>
            </w:pPr>
            <w:r w:rsidRPr="00420DB7">
              <w:rPr>
                <w:rFonts w:ascii="Arial" w:hAnsi="Arial" w:cs="Arial"/>
              </w:rPr>
              <w:t>Co-polarized ports</w:t>
            </w:r>
          </w:p>
        </w:tc>
        <w:tc>
          <w:tcPr>
            <w:tcW w:w="4816" w:type="dxa"/>
          </w:tcPr>
          <w:p w14:paraId="2FBB46CE" w14:textId="77777777" w:rsidR="001D0FEA" w:rsidRPr="00420DB7" w:rsidRDefault="00742CCC" w:rsidP="005D6897">
            <w:pPr>
              <w:rPr>
                <w:rFonts w:ascii="Arial" w:hAnsi="Arial" w:cs="Arial"/>
              </w:rPr>
            </w:pPr>
            <w:r w:rsidRPr="00420DB7">
              <w:rPr>
                <w:rFonts w:ascii="Arial" w:hAnsi="Arial" w:cs="Arial"/>
                <w:noProof/>
              </w:rPr>
              <w:drawing>
                <wp:inline distT="0" distB="0" distL="0" distR="0" wp14:anchorId="6871811E" wp14:editId="10E9D970">
                  <wp:extent cx="2718000" cy="1800000"/>
                  <wp:effectExtent l="0" t="0" r="6350" b="0"/>
                  <wp:docPr id="872242572" name="Picture 87224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18000" cy="1800000"/>
                          </a:xfrm>
                          <a:prstGeom prst="rect">
                            <a:avLst/>
                          </a:prstGeom>
                        </pic:spPr>
                      </pic:pic>
                    </a:graphicData>
                  </a:graphic>
                </wp:inline>
              </w:drawing>
            </w:r>
          </w:p>
          <w:p w14:paraId="49343F83" w14:textId="025B8DAF" w:rsidR="00742CCC" w:rsidRPr="00420DB7" w:rsidRDefault="00742CCC" w:rsidP="00742CCC">
            <w:pPr>
              <w:pStyle w:val="ListParagraph"/>
              <w:numPr>
                <w:ilvl w:val="0"/>
                <w:numId w:val="40"/>
              </w:numPr>
              <w:jc w:val="center"/>
              <w:rPr>
                <w:rFonts w:ascii="Arial" w:hAnsi="Arial" w:cs="Arial"/>
              </w:rPr>
            </w:pPr>
            <w:r w:rsidRPr="00420DB7">
              <w:rPr>
                <w:rFonts w:ascii="Arial" w:hAnsi="Arial" w:cs="Arial"/>
              </w:rPr>
              <w:t>Cross-polarized ports</w:t>
            </w:r>
          </w:p>
        </w:tc>
      </w:tr>
    </w:tbl>
    <w:p w14:paraId="2FE4CA3C" w14:textId="09E3EE11" w:rsidR="006B7157" w:rsidRPr="007301DC" w:rsidRDefault="006B7157" w:rsidP="00420DB7">
      <w:pPr>
        <w:pStyle w:val="Caption"/>
        <w:rPr>
          <w:rFonts w:ascii="Arial" w:hAnsi="Arial" w:cs="Arial"/>
        </w:rPr>
      </w:pPr>
      <w:r w:rsidRPr="00420DB7">
        <w:rPr>
          <w:rFonts w:ascii="Arial" w:hAnsi="Arial" w:cs="Arial"/>
        </w:rPr>
        <w:t xml:space="preserve">Figure </w:t>
      </w:r>
      <w:r w:rsidR="001A217D">
        <w:rPr>
          <w:rFonts w:ascii="Arial" w:hAnsi="Arial" w:cs="Arial"/>
        </w:rPr>
        <w:t>2.4.2.1-4</w:t>
      </w:r>
      <w:r w:rsidRPr="00064416">
        <w:rPr>
          <w:rFonts w:ascii="Arial" w:hAnsi="Arial" w:cs="Arial"/>
        </w:rPr>
        <w:t xml:space="preserve"> </w:t>
      </w:r>
      <w:r w:rsidRPr="007301DC">
        <w:rPr>
          <w:rFonts w:ascii="Arial" w:hAnsi="Arial" w:cs="Arial"/>
        </w:rPr>
        <w:t xml:space="preserve">Comparison </w:t>
      </w:r>
      <w:r w:rsidR="00DE539E" w:rsidRPr="007301DC">
        <w:rPr>
          <w:rFonts w:ascii="Arial" w:hAnsi="Arial" w:cs="Arial"/>
        </w:rPr>
        <w:t>of the coupling magnitude between the choke-based and reference antenna models.</w:t>
      </w:r>
      <w:r w:rsidR="0088336D" w:rsidRPr="007301DC">
        <w:rPr>
          <w:rFonts w:ascii="Arial" w:hAnsi="Arial" w:cs="Arial"/>
        </w:rPr>
        <w:t xml:space="preserve"> Each curve represents the coupling between the TX panel and a single RX branch.</w:t>
      </w:r>
    </w:p>
    <w:p w14:paraId="1CDDC1EC" w14:textId="77777777" w:rsidR="00865331" w:rsidRPr="00420DB7" w:rsidRDefault="00865331" w:rsidP="00865331">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65331" w14:paraId="338CBF7C" w14:textId="77777777" w:rsidTr="00996911">
        <w:tc>
          <w:tcPr>
            <w:tcW w:w="4815" w:type="dxa"/>
          </w:tcPr>
          <w:p w14:paraId="0265437E" w14:textId="77777777" w:rsidR="00865331" w:rsidRPr="00420DB7" w:rsidRDefault="00865331" w:rsidP="00996911">
            <w:pPr>
              <w:jc w:val="center"/>
              <w:rPr>
                <w:rFonts w:ascii="Arial" w:hAnsi="Arial" w:cs="Arial"/>
              </w:rPr>
            </w:pPr>
            <w:r w:rsidRPr="00420DB7">
              <w:rPr>
                <w:rFonts w:ascii="Arial" w:hAnsi="Arial" w:cs="Arial"/>
                <w:noProof/>
              </w:rPr>
              <w:drawing>
                <wp:inline distT="0" distB="0" distL="0" distR="0" wp14:anchorId="29F5CCC5" wp14:editId="55BD61C7">
                  <wp:extent cx="2516400" cy="1800000"/>
                  <wp:effectExtent l="0" t="0" r="0" b="0"/>
                  <wp:docPr id="872242597" name="Content Placeholder 7">
                    <a:extLst xmlns:a="http://schemas.openxmlformats.org/drawingml/2006/main">
                      <a:ext uri="{FF2B5EF4-FFF2-40B4-BE49-F238E27FC236}">
                        <a16:creationId xmlns:a16="http://schemas.microsoft.com/office/drawing/2014/main" id="{41FCB009-777B-450D-918A-036BCD9BF3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41FCB009-777B-450D-918A-036BCD9BF357}"/>
                              </a:ext>
                            </a:extLst>
                          </pic:cNvPr>
                          <pic:cNvPicPr>
                            <a:picLocks noGrp="1" noChangeAspect="1"/>
                          </pic:cNvPicPr>
                        </pic:nvPicPr>
                        <pic:blipFill>
                          <a:blip r:embed="rId64"/>
                          <a:stretch>
                            <a:fillRect/>
                          </a:stretch>
                        </pic:blipFill>
                        <pic:spPr>
                          <a:xfrm>
                            <a:off x="0" y="0"/>
                            <a:ext cx="2516400" cy="1800000"/>
                          </a:xfrm>
                          <a:prstGeom prst="rect">
                            <a:avLst/>
                          </a:prstGeom>
                        </pic:spPr>
                      </pic:pic>
                    </a:graphicData>
                  </a:graphic>
                </wp:inline>
              </w:drawing>
            </w:r>
          </w:p>
          <w:p w14:paraId="01DAFA91" w14:textId="77777777" w:rsidR="00865331" w:rsidRPr="00420DB7" w:rsidRDefault="00865331" w:rsidP="00996911">
            <w:pPr>
              <w:pStyle w:val="ListParagraph"/>
              <w:numPr>
                <w:ilvl w:val="0"/>
                <w:numId w:val="43"/>
              </w:numPr>
              <w:jc w:val="center"/>
              <w:rPr>
                <w:rFonts w:ascii="Arial" w:hAnsi="Arial" w:cs="Arial"/>
              </w:rPr>
            </w:pPr>
            <w:r w:rsidRPr="00420DB7">
              <w:rPr>
                <w:rFonts w:ascii="Arial" w:hAnsi="Arial" w:cs="Arial"/>
              </w:rPr>
              <w:t xml:space="preserve">Average E field pattern </w:t>
            </w:r>
          </w:p>
        </w:tc>
        <w:tc>
          <w:tcPr>
            <w:tcW w:w="4816" w:type="dxa"/>
          </w:tcPr>
          <w:p w14:paraId="48CB2C39" w14:textId="77777777" w:rsidR="00865331" w:rsidRPr="00420DB7" w:rsidRDefault="00865331" w:rsidP="00996911">
            <w:pPr>
              <w:jc w:val="center"/>
              <w:rPr>
                <w:rFonts w:ascii="Arial" w:hAnsi="Arial" w:cs="Arial"/>
              </w:rPr>
            </w:pPr>
            <w:r w:rsidRPr="00420DB7">
              <w:rPr>
                <w:rFonts w:ascii="Arial" w:hAnsi="Arial" w:cs="Arial"/>
                <w:noProof/>
              </w:rPr>
              <w:drawing>
                <wp:inline distT="0" distB="0" distL="0" distR="0" wp14:anchorId="5D5D02AE" wp14:editId="543CC2EC">
                  <wp:extent cx="2282400" cy="1800000"/>
                  <wp:effectExtent l="0" t="0" r="3810" b="0"/>
                  <wp:docPr id="872242598" name="Content Placeholder 1">
                    <a:extLst xmlns:a="http://schemas.openxmlformats.org/drawingml/2006/main">
                      <a:ext uri="{FF2B5EF4-FFF2-40B4-BE49-F238E27FC236}">
                        <a16:creationId xmlns:a16="http://schemas.microsoft.com/office/drawing/2014/main" id="{F0D1D7D3-8397-476B-8A70-85870693D08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1">
                            <a:extLst>
                              <a:ext uri="{FF2B5EF4-FFF2-40B4-BE49-F238E27FC236}">
                                <a16:creationId xmlns:a16="http://schemas.microsoft.com/office/drawing/2014/main" id="{F0D1D7D3-8397-476B-8A70-85870693D081}"/>
                              </a:ext>
                            </a:extLst>
                          </pic:cNvPr>
                          <pic:cNvPicPr>
                            <a:picLocks noGrp="1" noChangeAspect="1"/>
                          </pic:cNvPicPr>
                        </pic:nvPicPr>
                        <pic:blipFill>
                          <a:blip r:embed="rId65" cstate="print">
                            <a:extLst>
                              <a:ext uri="{28A0092B-C50C-407E-A947-70E740481C1C}">
                                <a14:useLocalDpi xmlns:a14="http://schemas.microsoft.com/office/drawing/2010/main" val="0"/>
                              </a:ext>
                            </a:extLst>
                          </a:blip>
                          <a:srcRect/>
                          <a:stretch/>
                        </pic:blipFill>
                        <pic:spPr>
                          <a:xfrm>
                            <a:off x="0" y="0"/>
                            <a:ext cx="2282400" cy="1800000"/>
                          </a:xfrm>
                          <a:prstGeom prst="rect">
                            <a:avLst/>
                          </a:prstGeom>
                        </pic:spPr>
                      </pic:pic>
                    </a:graphicData>
                  </a:graphic>
                </wp:inline>
              </w:drawing>
            </w:r>
          </w:p>
          <w:p w14:paraId="356C633D" w14:textId="77777777" w:rsidR="00865331" w:rsidRPr="00420DB7" w:rsidRDefault="00865331" w:rsidP="00996911">
            <w:pPr>
              <w:pStyle w:val="ListParagraph"/>
              <w:numPr>
                <w:ilvl w:val="0"/>
                <w:numId w:val="43"/>
              </w:numPr>
              <w:jc w:val="center"/>
              <w:rPr>
                <w:rFonts w:ascii="Arial" w:hAnsi="Arial" w:cs="Arial"/>
              </w:rPr>
            </w:pPr>
            <w:r w:rsidRPr="00420DB7">
              <w:rPr>
                <w:rFonts w:ascii="Arial" w:hAnsi="Arial" w:cs="Arial"/>
              </w:rPr>
              <w:t xml:space="preserve">Far-field realized gain </w:t>
            </w:r>
          </w:p>
        </w:tc>
      </w:tr>
    </w:tbl>
    <w:p w14:paraId="0AA9AA45" w14:textId="115B7BF5" w:rsidR="00865331" w:rsidRPr="007301DC" w:rsidRDefault="00414CD6" w:rsidP="007301DC">
      <w:pPr>
        <w:pStyle w:val="Caption"/>
        <w:rPr>
          <w:rFonts w:ascii="Arial" w:hAnsi="Arial" w:cs="Arial"/>
        </w:rPr>
      </w:pPr>
      <w:r w:rsidRPr="00064416">
        <w:rPr>
          <w:rFonts w:ascii="Arial" w:hAnsi="Arial" w:cs="Arial"/>
        </w:rPr>
        <w:t xml:space="preserve">Figure </w:t>
      </w:r>
      <w:r w:rsidR="001A217D">
        <w:rPr>
          <w:rFonts w:ascii="Arial" w:hAnsi="Arial" w:cs="Arial"/>
        </w:rPr>
        <w:t>2.4.2.1-5</w:t>
      </w:r>
      <w:r w:rsidRPr="00064416">
        <w:rPr>
          <w:rFonts w:ascii="Arial" w:hAnsi="Arial" w:cs="Arial"/>
        </w:rPr>
        <w:t xml:space="preserve"> </w:t>
      </w:r>
      <w:r w:rsidR="00865331" w:rsidRPr="007301DC">
        <w:rPr>
          <w:rFonts w:ascii="Arial" w:hAnsi="Arial" w:cs="Arial"/>
        </w:rPr>
        <w:t>Near- and far-field patterns of the choke model with main beam steered toward boresight</w:t>
      </w:r>
      <w:r w:rsidR="000512DF" w:rsidRPr="007301DC">
        <w:rPr>
          <w:rFonts w:ascii="Arial" w:hAnsi="Arial" w:cs="Arial"/>
        </w:rPr>
        <w:t>.</w:t>
      </w:r>
    </w:p>
    <w:p w14:paraId="04EDF6EE" w14:textId="77777777" w:rsidR="00310084" w:rsidRPr="00420DB7" w:rsidRDefault="00310084" w:rsidP="005D6897">
      <w:pPr>
        <w:rPr>
          <w:rFonts w:ascii="Arial" w:hAnsi="Arial" w:cs="Arial"/>
        </w:rPr>
      </w:pPr>
    </w:p>
    <w:p w14:paraId="25FAA49E" w14:textId="206A9C8C" w:rsidR="00AE2785" w:rsidRPr="00420DB7" w:rsidRDefault="00AE2785" w:rsidP="00AE2785">
      <w:pPr>
        <w:rPr>
          <w:rFonts w:ascii="Arial" w:hAnsi="Arial" w:cs="Arial"/>
        </w:rPr>
      </w:pPr>
      <w:r w:rsidRPr="00420DB7">
        <w:rPr>
          <w:rFonts w:ascii="Arial" w:hAnsi="Arial" w:cs="Arial"/>
        </w:rPr>
        <w:t xml:space="preserve">An SBFD antenna should satisfy the isolation requirements also within a beam tilting range. Simulations were performed to determine how robust the isolation of the choke-based antenna model is to beam steering. In particular, the coordinate system shown in Figure </w:t>
      </w:r>
      <w:r w:rsidR="009250E5">
        <w:rPr>
          <w:rFonts w:ascii="Arial" w:hAnsi="Arial" w:cs="Arial"/>
        </w:rPr>
        <w:t>2.4.2.1-6</w:t>
      </w:r>
      <w:r w:rsidRPr="00420DB7">
        <w:rPr>
          <w:rFonts w:ascii="Arial" w:hAnsi="Arial" w:cs="Arial"/>
        </w:rPr>
        <w:t xml:space="preserve"> was considered for three different values of steering angle </w:t>
      </w:r>
      <m:oMath>
        <m:r>
          <w:rPr>
            <w:rFonts w:ascii="Cambria Math" w:hAnsi="Cambria Math" w:cs="Arial"/>
          </w:rPr>
          <m:t>θ</m:t>
        </m:r>
      </m:oMath>
      <w:r w:rsidRPr="00420DB7">
        <w:rPr>
          <w:rFonts w:ascii="Arial" w:hAnsi="Arial" w:cs="Arial"/>
        </w:rPr>
        <w:t xml:space="preserve">: 0 degree (boresight), +15 degrees (toward RX), and -15 degrees (away from RX). Figure </w:t>
      </w:r>
      <w:r w:rsidR="009250E5">
        <w:rPr>
          <w:rFonts w:ascii="Arial" w:hAnsi="Arial" w:cs="Arial"/>
        </w:rPr>
        <w:t>2.4.2.1-7</w:t>
      </w:r>
      <w:r w:rsidRPr="00420DB7">
        <w:rPr>
          <w:rFonts w:ascii="Arial" w:hAnsi="Arial" w:cs="Arial"/>
        </w:rPr>
        <w:t xml:space="preserve"> shows the isolation performance of the choke-based model for co-polarized ports and varying steering angle, and Figure </w:t>
      </w:r>
      <w:r w:rsidR="009250E5">
        <w:rPr>
          <w:rFonts w:ascii="Arial" w:hAnsi="Arial" w:cs="Arial"/>
        </w:rPr>
        <w:t>2.4.2.1-8</w:t>
      </w:r>
      <w:r w:rsidRPr="00420DB7">
        <w:rPr>
          <w:rFonts w:ascii="Arial" w:hAnsi="Arial" w:cs="Arial"/>
        </w:rPr>
        <w:t xml:space="preserve"> presents the same metric for cross-polarized ports. These simulation results suggest that the considered antenna model supports 80 dB within the </w:t>
      </w:r>
      <m:oMath>
        <m:r>
          <w:rPr>
            <w:rFonts w:ascii="Cambria Math" w:hAnsi="Cambria Math" w:cs="Arial"/>
          </w:rPr>
          <m:t>±15</m:t>
        </m:r>
      </m:oMath>
      <w:r w:rsidRPr="00420DB7">
        <w:rPr>
          <w:rFonts w:ascii="Arial" w:hAnsi="Arial" w:cs="Arial"/>
        </w:rPr>
        <w:t xml:space="preserve"> degrees tilting range over a bandwidth of approximately 4 GHz. By contrast, the FR1 antenna model suffers a significant </w:t>
      </w:r>
      <w:r w:rsidR="002725DF" w:rsidRPr="00420DB7">
        <w:rPr>
          <w:rFonts w:ascii="Arial" w:hAnsi="Arial" w:cs="Arial"/>
        </w:rPr>
        <w:t xml:space="preserve">loss in </w:t>
      </w:r>
      <w:r w:rsidRPr="00420DB7">
        <w:rPr>
          <w:rFonts w:ascii="Arial" w:hAnsi="Arial" w:cs="Arial"/>
        </w:rPr>
        <w:t xml:space="preserve">isolation performance when steering in the same range, as seen in Figure </w:t>
      </w:r>
      <w:r w:rsidR="00CD65A8">
        <w:rPr>
          <w:rFonts w:ascii="Arial" w:hAnsi="Arial" w:cs="Arial"/>
        </w:rPr>
        <w:t>2.4.1.1-5</w:t>
      </w:r>
      <w:r w:rsidRPr="00420DB7">
        <w:rPr>
          <w:rFonts w:ascii="Arial" w:hAnsi="Arial" w:cs="Arial"/>
        </w:rPr>
        <w:t xml:space="preserve">. This is because the FR1 antenna </w:t>
      </w:r>
      <w:r w:rsidR="00996672" w:rsidRPr="0056693F">
        <w:rPr>
          <w:rFonts w:ascii="Arial" w:hAnsi="Arial" w:cs="Arial"/>
        </w:rPr>
        <w:t>array has fewer radiator elements</w:t>
      </w:r>
      <w:r w:rsidRPr="00420DB7">
        <w:rPr>
          <w:rFonts w:ascii="Arial" w:hAnsi="Arial" w:cs="Arial"/>
        </w:rPr>
        <w:t xml:space="preserve">, therefore </w:t>
      </w:r>
      <w:r w:rsidR="00996672" w:rsidRPr="0056693F">
        <w:rPr>
          <w:rFonts w:ascii="Arial" w:hAnsi="Arial" w:cs="Arial"/>
        </w:rPr>
        <w:t xml:space="preserve">it </w:t>
      </w:r>
      <w:r w:rsidRPr="00420DB7">
        <w:rPr>
          <w:rFonts w:ascii="Arial" w:hAnsi="Arial" w:cs="Arial"/>
        </w:rPr>
        <w:t>produc</w:t>
      </w:r>
      <w:r w:rsidR="00996672" w:rsidRPr="0056693F">
        <w:rPr>
          <w:rFonts w:ascii="Arial" w:hAnsi="Arial" w:cs="Arial"/>
        </w:rPr>
        <w:t>es</w:t>
      </w:r>
      <w:r w:rsidRPr="00420DB7">
        <w:rPr>
          <w:rFonts w:ascii="Arial" w:hAnsi="Arial" w:cs="Arial"/>
        </w:rPr>
        <w:t xml:space="preserve"> broader radiation beams as compared to the FR2 antenna model considered in this section.</w:t>
      </w:r>
      <w:r w:rsidR="00200306" w:rsidRPr="00420DB7">
        <w:rPr>
          <w:rFonts w:ascii="Arial" w:hAnsi="Arial" w:cs="Arial"/>
        </w:rPr>
        <w:t xml:space="preserve"> </w:t>
      </w:r>
      <w:r w:rsidR="00220753" w:rsidRPr="00420DB7">
        <w:rPr>
          <w:rFonts w:ascii="Arial" w:hAnsi="Arial" w:cs="Arial"/>
        </w:rPr>
        <w:t xml:space="preserve">The comparison between Figures </w:t>
      </w:r>
      <w:r w:rsidR="00CD65A8">
        <w:rPr>
          <w:rFonts w:ascii="Arial" w:hAnsi="Arial" w:cs="Arial"/>
        </w:rPr>
        <w:t>2.4.2.1-7</w:t>
      </w:r>
      <w:r w:rsidR="00220753" w:rsidRPr="00064416">
        <w:rPr>
          <w:rFonts w:ascii="Arial" w:hAnsi="Arial" w:cs="Arial"/>
        </w:rPr>
        <w:t xml:space="preserve"> and </w:t>
      </w:r>
      <w:r w:rsidR="00CD65A8">
        <w:rPr>
          <w:rFonts w:ascii="Arial" w:hAnsi="Arial" w:cs="Arial"/>
        </w:rPr>
        <w:t>2.4.2.1-8</w:t>
      </w:r>
      <w:r w:rsidR="00220753" w:rsidRPr="00420DB7">
        <w:rPr>
          <w:rFonts w:ascii="Arial" w:hAnsi="Arial" w:cs="Arial"/>
        </w:rPr>
        <w:t xml:space="preserve"> indicating </w:t>
      </w:r>
      <w:r w:rsidR="00EB65EF" w:rsidRPr="00420DB7">
        <w:rPr>
          <w:rFonts w:ascii="Arial" w:hAnsi="Arial" w:cs="Arial"/>
        </w:rPr>
        <w:t xml:space="preserve">that </w:t>
      </w:r>
      <w:r w:rsidR="00826088" w:rsidRPr="00420DB7">
        <w:rPr>
          <w:rFonts w:ascii="Arial" w:hAnsi="Arial" w:cs="Arial"/>
        </w:rPr>
        <w:t xml:space="preserve">the cross-polarized provides a slightly larger isolation than the </w:t>
      </w:r>
      <w:r w:rsidR="008F5C32" w:rsidRPr="00420DB7">
        <w:rPr>
          <w:rFonts w:ascii="Arial" w:hAnsi="Arial" w:cs="Arial"/>
        </w:rPr>
        <w:t xml:space="preserve">co-polarized ports. The near-field patterns </w:t>
      </w:r>
      <w:r w:rsidR="00274A16" w:rsidRPr="00420DB7">
        <w:rPr>
          <w:rFonts w:ascii="Arial" w:hAnsi="Arial" w:cs="Arial"/>
        </w:rPr>
        <w:t xml:space="preserve">shown in </w:t>
      </w:r>
      <w:r w:rsidR="00461E25" w:rsidRPr="00420DB7">
        <w:rPr>
          <w:rFonts w:ascii="Arial" w:hAnsi="Arial" w:cs="Arial"/>
        </w:rPr>
        <w:t>Figure</w:t>
      </w:r>
      <w:r w:rsidR="00DD4AC3" w:rsidRPr="00420DB7">
        <w:rPr>
          <w:rFonts w:ascii="Arial" w:hAnsi="Arial" w:cs="Arial"/>
        </w:rPr>
        <w:t>s</w:t>
      </w:r>
      <w:r w:rsidR="00461E25" w:rsidRPr="00420DB7">
        <w:rPr>
          <w:rFonts w:ascii="Arial" w:hAnsi="Arial" w:cs="Arial"/>
        </w:rPr>
        <w:t xml:space="preserve"> </w:t>
      </w:r>
      <w:r w:rsidR="00E351C3">
        <w:rPr>
          <w:rFonts w:ascii="Arial" w:hAnsi="Arial" w:cs="Arial"/>
        </w:rPr>
        <w:t>2.4.2.1-8</w:t>
      </w:r>
      <w:r w:rsidR="00F50DE7" w:rsidRPr="0056693F">
        <w:rPr>
          <w:rFonts w:ascii="Arial" w:hAnsi="Arial" w:cs="Arial"/>
        </w:rPr>
        <w:t>4</w:t>
      </w:r>
      <w:r w:rsidR="00DD4AC3" w:rsidRPr="00064416">
        <w:rPr>
          <w:rFonts w:ascii="Arial" w:hAnsi="Arial" w:cs="Arial"/>
        </w:rPr>
        <w:t xml:space="preserve"> and </w:t>
      </w:r>
      <w:r w:rsidR="00E351C3">
        <w:rPr>
          <w:rFonts w:ascii="Arial" w:hAnsi="Arial" w:cs="Arial"/>
        </w:rPr>
        <w:t>2.4.2.1-9</w:t>
      </w:r>
      <w:r w:rsidR="00DD4AC3" w:rsidRPr="00420DB7">
        <w:rPr>
          <w:rFonts w:ascii="Arial" w:hAnsi="Arial" w:cs="Arial"/>
        </w:rPr>
        <w:t xml:space="preserve"> confirm that </w:t>
      </w:r>
      <w:r w:rsidR="00F55CAE" w:rsidRPr="00420DB7">
        <w:rPr>
          <w:rFonts w:ascii="Arial" w:hAnsi="Arial" w:cs="Arial"/>
        </w:rPr>
        <w:t xml:space="preserve">the considered choke-based </w:t>
      </w:r>
      <w:r w:rsidR="005E34B6" w:rsidRPr="00420DB7">
        <w:rPr>
          <w:rFonts w:ascii="Arial" w:hAnsi="Arial" w:cs="Arial"/>
        </w:rPr>
        <w:t xml:space="preserve">antenna is robust to beam tilting, as the RX branches </w:t>
      </w:r>
      <w:r w:rsidR="00BF5005" w:rsidRPr="00420DB7">
        <w:rPr>
          <w:rFonts w:ascii="Arial" w:hAnsi="Arial" w:cs="Arial"/>
        </w:rPr>
        <w:t>remain in a low E-field intensity region.</w:t>
      </w:r>
    </w:p>
    <w:p w14:paraId="2731363E" w14:textId="77777777" w:rsidR="00AE2785" w:rsidRPr="00420DB7" w:rsidRDefault="00AE2785" w:rsidP="005D6897">
      <w:pPr>
        <w:rPr>
          <w:rFonts w:ascii="Arial" w:hAnsi="Arial" w:cs="Arial"/>
        </w:rPr>
      </w:pPr>
    </w:p>
    <w:p w14:paraId="36AB3EE9" w14:textId="77777777" w:rsidR="00811DDE" w:rsidRPr="008048F3" w:rsidRDefault="00811DDE" w:rsidP="00811DDE">
      <w:pPr>
        <w:jc w:val="center"/>
        <w:rPr>
          <w:rFonts w:ascii="Arial" w:hAnsi="Arial" w:cs="Arial"/>
        </w:rPr>
      </w:pPr>
      <w:r w:rsidRPr="008048F3">
        <w:rPr>
          <w:rFonts w:ascii="Arial" w:hAnsi="Arial" w:cs="Arial"/>
          <w:noProof/>
        </w:rPr>
        <w:lastRenderedPageBreak/>
        <w:drawing>
          <wp:inline distT="0" distB="0" distL="0" distR="0" wp14:anchorId="29C63705" wp14:editId="7092C931">
            <wp:extent cx="2991916" cy="1389687"/>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1916" cy="1389687"/>
                    </a:xfrm>
                    <a:prstGeom prst="rect">
                      <a:avLst/>
                    </a:prstGeom>
                  </pic:spPr>
                </pic:pic>
              </a:graphicData>
            </a:graphic>
          </wp:inline>
        </w:drawing>
      </w:r>
    </w:p>
    <w:p w14:paraId="62992FA8" w14:textId="2CEABBED" w:rsidR="00811DDE" w:rsidRPr="008048F3" w:rsidRDefault="00811DDE" w:rsidP="00811DDE">
      <w:pPr>
        <w:pStyle w:val="Caption"/>
        <w:rPr>
          <w:rFonts w:ascii="Arial" w:hAnsi="Arial" w:cs="Arial"/>
        </w:rPr>
      </w:pPr>
      <w:r w:rsidRPr="008048F3">
        <w:rPr>
          <w:rFonts w:ascii="Arial" w:hAnsi="Arial" w:cs="Arial"/>
        </w:rPr>
        <w:t xml:space="preserve"> </w:t>
      </w:r>
      <w:r w:rsidRPr="00CD3B15">
        <w:rPr>
          <w:rFonts w:ascii="Arial" w:hAnsi="Arial" w:cs="Arial"/>
        </w:rPr>
        <w:t xml:space="preserve">Figure </w:t>
      </w:r>
      <w:r w:rsidR="00E351C3">
        <w:rPr>
          <w:rFonts w:ascii="Arial" w:hAnsi="Arial" w:cs="Arial"/>
        </w:rPr>
        <w:t>2.4.2.1-6</w:t>
      </w:r>
      <w:r>
        <w:t xml:space="preserve"> </w:t>
      </w:r>
      <w:r w:rsidRPr="008048F3">
        <w:rPr>
          <w:rFonts w:ascii="Arial" w:hAnsi="Arial" w:cs="Arial"/>
        </w:rPr>
        <w:t xml:space="preserve">Illustration of TX elevation beam steering angle </w:t>
      </w:r>
      <m:oMath>
        <m:r>
          <m:rPr>
            <m:sty m:val="bi"/>
          </m:rPr>
          <w:rPr>
            <w:rFonts w:ascii="Cambria Math" w:hAnsi="Cambria Math" w:cs="Arial"/>
          </w:rPr>
          <m:t>θ</m:t>
        </m:r>
      </m:oMath>
      <w:r w:rsidRPr="008048F3">
        <w:rPr>
          <w:rFonts w:ascii="Arial" w:hAnsi="Arial" w:cs="Arial"/>
        </w:rPr>
        <w:t xml:space="preserve">. The right antenna panel refers to TX while the left one to RX. In this illustration, the azimuth angle </w:t>
      </w:r>
      <m:oMath>
        <m:r>
          <m:rPr>
            <m:sty m:val="bi"/>
          </m:rPr>
          <w:rPr>
            <w:rFonts w:ascii="Cambria Math" w:hAnsi="Cambria Math" w:cs="Arial"/>
          </w:rPr>
          <m:t>ϕ</m:t>
        </m:r>
      </m:oMath>
      <w:r w:rsidRPr="008048F3">
        <w:rPr>
          <w:rFonts w:ascii="Arial" w:hAnsi="Arial" w:cs="Arial"/>
        </w:rPr>
        <w:t xml:space="preserve"> is 0 degrees.</w:t>
      </w:r>
    </w:p>
    <w:p w14:paraId="7FB3FAD8" w14:textId="77777777" w:rsidR="00811DDE" w:rsidRPr="00420DB7" w:rsidRDefault="00811DDE" w:rsidP="005D6897">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310084" w14:paraId="6E84C930" w14:textId="77777777" w:rsidTr="00536F8E">
        <w:tc>
          <w:tcPr>
            <w:tcW w:w="3210" w:type="dxa"/>
          </w:tcPr>
          <w:p w14:paraId="4E27BA66" w14:textId="77777777" w:rsidR="00310084" w:rsidRPr="00420DB7" w:rsidRDefault="00310084" w:rsidP="005D6897">
            <w:pPr>
              <w:rPr>
                <w:rFonts w:ascii="Arial" w:hAnsi="Arial" w:cs="Arial"/>
              </w:rPr>
            </w:pPr>
            <w:r w:rsidRPr="00420DB7">
              <w:rPr>
                <w:rFonts w:ascii="Arial" w:hAnsi="Arial" w:cs="Arial"/>
                <w:noProof/>
              </w:rPr>
              <w:drawing>
                <wp:inline distT="0" distB="0" distL="0" distR="0" wp14:anchorId="358F15D6" wp14:editId="23E95638">
                  <wp:extent cx="1902441" cy="1260000"/>
                  <wp:effectExtent l="0" t="0" r="3175" b="0"/>
                  <wp:docPr id="872242573" name="Picture 87224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C351A47" w14:textId="4CEE3BFF" w:rsidR="00062C26" w:rsidRPr="00420DB7" w:rsidRDefault="00F37562" w:rsidP="00F37562">
            <w:pPr>
              <w:pStyle w:val="ListParagraph"/>
              <w:numPr>
                <w:ilvl w:val="0"/>
                <w:numId w:val="41"/>
              </w:numPr>
              <w:jc w:val="center"/>
              <w:rPr>
                <w:rFonts w:ascii="Arial" w:hAnsi="Arial" w:cs="Arial"/>
              </w:rPr>
            </w:pPr>
            <w:r w:rsidRPr="00420DB7">
              <w:rPr>
                <w:rFonts w:ascii="Arial" w:hAnsi="Arial" w:cs="Arial"/>
              </w:rPr>
              <w:t>boresight</w:t>
            </w:r>
          </w:p>
        </w:tc>
        <w:tc>
          <w:tcPr>
            <w:tcW w:w="3210" w:type="dxa"/>
          </w:tcPr>
          <w:p w14:paraId="5E1D4333" w14:textId="77777777" w:rsidR="00310084" w:rsidRPr="00420DB7" w:rsidRDefault="00513580" w:rsidP="005D6897">
            <w:pPr>
              <w:rPr>
                <w:rFonts w:ascii="Arial" w:hAnsi="Arial" w:cs="Arial"/>
              </w:rPr>
            </w:pPr>
            <w:r w:rsidRPr="00420DB7">
              <w:rPr>
                <w:rFonts w:ascii="Arial" w:hAnsi="Arial" w:cs="Arial"/>
                <w:noProof/>
              </w:rPr>
              <w:drawing>
                <wp:inline distT="0" distB="0" distL="0" distR="0" wp14:anchorId="5DA32A14" wp14:editId="2CBED941">
                  <wp:extent cx="1902441" cy="1260000"/>
                  <wp:effectExtent l="0" t="0" r="3175" b="0"/>
                  <wp:docPr id="872242578" name="Picture 87224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C3DF9C8" w14:textId="6C2B048C" w:rsidR="00F37562" w:rsidRPr="00420DB7" w:rsidRDefault="00F37562" w:rsidP="00F37562">
            <w:pPr>
              <w:pStyle w:val="ListParagraph"/>
              <w:numPr>
                <w:ilvl w:val="0"/>
                <w:numId w:val="41"/>
              </w:numPr>
              <w:jc w:val="center"/>
              <w:rPr>
                <w:rFonts w:ascii="Arial" w:hAnsi="Arial" w:cs="Arial"/>
              </w:rPr>
            </w:pPr>
            <w:r w:rsidRPr="00420DB7">
              <w:rPr>
                <w:rFonts w:ascii="Arial" w:hAnsi="Arial" w:cs="Arial"/>
              </w:rPr>
              <w:t xml:space="preserve">+15 </w:t>
            </w:r>
            <w:r w:rsidR="004E3EB3">
              <w:rPr>
                <w:rFonts w:ascii="Arial" w:hAnsi="Arial" w:cs="Arial"/>
              </w:rPr>
              <w:t xml:space="preserve">deg. </w:t>
            </w:r>
            <w:r w:rsidRPr="00420DB7">
              <w:rPr>
                <w:rFonts w:ascii="Arial" w:hAnsi="Arial" w:cs="Arial"/>
              </w:rPr>
              <w:t>toward RX</w:t>
            </w:r>
          </w:p>
        </w:tc>
        <w:tc>
          <w:tcPr>
            <w:tcW w:w="3211" w:type="dxa"/>
          </w:tcPr>
          <w:p w14:paraId="565D0292" w14:textId="77777777" w:rsidR="00310084" w:rsidRPr="00420DB7" w:rsidRDefault="00513580" w:rsidP="005D6897">
            <w:pPr>
              <w:rPr>
                <w:rFonts w:ascii="Arial" w:hAnsi="Arial" w:cs="Arial"/>
              </w:rPr>
            </w:pPr>
            <w:r w:rsidRPr="00420DB7">
              <w:rPr>
                <w:rFonts w:ascii="Arial" w:hAnsi="Arial" w:cs="Arial"/>
                <w:noProof/>
              </w:rPr>
              <w:drawing>
                <wp:inline distT="0" distB="0" distL="0" distR="0" wp14:anchorId="1AC689F8" wp14:editId="36CA4554">
                  <wp:extent cx="1902441" cy="1260000"/>
                  <wp:effectExtent l="0" t="0" r="3175" b="0"/>
                  <wp:docPr id="872242579" name="Picture 87224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0A46A09" w14:textId="03B8258A" w:rsidR="00F37562" w:rsidRPr="00420DB7" w:rsidRDefault="00F37562" w:rsidP="00F37562">
            <w:pPr>
              <w:pStyle w:val="ListParagraph"/>
              <w:numPr>
                <w:ilvl w:val="0"/>
                <w:numId w:val="41"/>
              </w:numPr>
              <w:rPr>
                <w:rFonts w:ascii="Arial" w:hAnsi="Arial" w:cs="Arial"/>
              </w:rPr>
            </w:pPr>
            <w:r w:rsidRPr="00420DB7">
              <w:rPr>
                <w:rFonts w:ascii="Arial" w:hAnsi="Arial" w:cs="Arial"/>
              </w:rPr>
              <w:t xml:space="preserve">-15 </w:t>
            </w:r>
            <w:r w:rsidR="004E3EB3">
              <w:rPr>
                <w:rFonts w:ascii="Arial" w:hAnsi="Arial" w:cs="Arial"/>
              </w:rPr>
              <w:t xml:space="preserve">deg. </w:t>
            </w:r>
            <w:r w:rsidRPr="00420DB7">
              <w:rPr>
                <w:rFonts w:ascii="Arial" w:hAnsi="Arial" w:cs="Arial"/>
              </w:rPr>
              <w:t>away from RX</w:t>
            </w:r>
          </w:p>
        </w:tc>
      </w:tr>
    </w:tbl>
    <w:p w14:paraId="4285E688" w14:textId="44382E24" w:rsidR="00310084" w:rsidRPr="003B08D6" w:rsidRDefault="00AD3C6B" w:rsidP="00420DB7">
      <w:pPr>
        <w:pStyle w:val="Caption"/>
        <w:rPr>
          <w:rFonts w:ascii="Arial" w:hAnsi="Arial" w:cs="Arial"/>
        </w:rPr>
      </w:pPr>
      <w:r w:rsidRPr="00420DB7">
        <w:rPr>
          <w:rFonts w:ascii="Arial" w:hAnsi="Arial" w:cs="Arial"/>
        </w:rPr>
        <w:t xml:space="preserve">Figure </w:t>
      </w:r>
      <w:r w:rsidR="00E351C3">
        <w:rPr>
          <w:rFonts w:ascii="Arial" w:hAnsi="Arial" w:cs="Arial"/>
        </w:rPr>
        <w:t>2.4.2.1-7</w:t>
      </w:r>
      <w:r w:rsidR="003B08D6">
        <w:t xml:space="preserve"> </w:t>
      </w:r>
      <w:r w:rsidR="00C82882" w:rsidRPr="003B08D6">
        <w:rPr>
          <w:rFonts w:ascii="Arial" w:hAnsi="Arial" w:cs="Arial"/>
        </w:rPr>
        <w:t>Coupling magnitude of the</w:t>
      </w:r>
      <w:r w:rsidR="00E21ACF" w:rsidRPr="003B08D6">
        <w:rPr>
          <w:rFonts w:ascii="Arial" w:hAnsi="Arial" w:cs="Arial"/>
        </w:rPr>
        <w:t xml:space="preserve"> choke-based antennas for varying</w:t>
      </w:r>
      <w:r w:rsidR="000134A5" w:rsidRPr="003B08D6">
        <w:rPr>
          <w:rFonts w:ascii="Arial" w:hAnsi="Arial" w:cs="Arial"/>
        </w:rPr>
        <w:t xml:space="preserve"> steering angle </w:t>
      </w:r>
      <m:oMath>
        <m:r>
          <m:rPr>
            <m:sty m:val="bi"/>
          </m:rPr>
          <w:rPr>
            <w:rFonts w:ascii="Cambria Math" w:hAnsi="Cambria Math" w:cs="Arial"/>
          </w:rPr>
          <m:t>θ</m:t>
        </m:r>
      </m:oMath>
      <w:r w:rsidR="00CB31D0" w:rsidRPr="003B08D6">
        <w:rPr>
          <w:rFonts w:ascii="Arial" w:hAnsi="Arial" w:cs="Arial"/>
        </w:rPr>
        <w:t xml:space="preserve"> and co-polarized RX ports.</w:t>
      </w:r>
      <w:r w:rsidR="0088336D" w:rsidRPr="003B08D6">
        <w:rPr>
          <w:rFonts w:ascii="Arial" w:hAnsi="Arial" w:cs="Ari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536F8E" w14:paraId="6D30ACF1" w14:textId="77777777" w:rsidTr="00876F5C">
        <w:tc>
          <w:tcPr>
            <w:tcW w:w="3210" w:type="dxa"/>
          </w:tcPr>
          <w:p w14:paraId="52114755" w14:textId="77777777" w:rsidR="00536F8E" w:rsidRPr="00420DB7" w:rsidRDefault="00536F8E" w:rsidP="00996911">
            <w:pPr>
              <w:rPr>
                <w:rFonts w:ascii="Arial" w:hAnsi="Arial" w:cs="Arial"/>
              </w:rPr>
            </w:pPr>
            <w:r w:rsidRPr="00420DB7">
              <w:rPr>
                <w:rFonts w:ascii="Arial" w:hAnsi="Arial" w:cs="Arial"/>
                <w:noProof/>
              </w:rPr>
              <w:drawing>
                <wp:inline distT="0" distB="0" distL="0" distR="0" wp14:anchorId="44B33096" wp14:editId="0F04E6F0">
                  <wp:extent cx="1902441" cy="1260000"/>
                  <wp:effectExtent l="0" t="0" r="3175" b="0"/>
                  <wp:docPr id="872242581" name="Picture 87224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7BEA5E6B" w14:textId="77777777" w:rsidR="00536F8E" w:rsidRPr="00420DB7" w:rsidRDefault="00536F8E" w:rsidP="00536F8E">
            <w:pPr>
              <w:pStyle w:val="ListParagraph"/>
              <w:numPr>
                <w:ilvl w:val="0"/>
                <w:numId w:val="42"/>
              </w:numPr>
              <w:jc w:val="center"/>
              <w:rPr>
                <w:rFonts w:ascii="Arial" w:hAnsi="Arial" w:cs="Arial"/>
              </w:rPr>
            </w:pPr>
            <w:r w:rsidRPr="00420DB7">
              <w:rPr>
                <w:rFonts w:ascii="Arial" w:hAnsi="Arial" w:cs="Arial"/>
              </w:rPr>
              <w:t>boresight</w:t>
            </w:r>
          </w:p>
        </w:tc>
        <w:tc>
          <w:tcPr>
            <w:tcW w:w="3210" w:type="dxa"/>
          </w:tcPr>
          <w:p w14:paraId="69352734" w14:textId="77777777" w:rsidR="00536F8E" w:rsidRPr="00420DB7" w:rsidRDefault="00536F8E" w:rsidP="00996911">
            <w:pPr>
              <w:rPr>
                <w:rFonts w:ascii="Arial" w:hAnsi="Arial" w:cs="Arial"/>
              </w:rPr>
            </w:pPr>
            <w:r w:rsidRPr="00420DB7">
              <w:rPr>
                <w:rFonts w:ascii="Arial" w:hAnsi="Arial" w:cs="Arial"/>
                <w:noProof/>
              </w:rPr>
              <w:drawing>
                <wp:inline distT="0" distB="0" distL="0" distR="0" wp14:anchorId="417937B0" wp14:editId="76C9D214">
                  <wp:extent cx="1902441" cy="1260000"/>
                  <wp:effectExtent l="0" t="0" r="3175" b="0"/>
                  <wp:docPr id="872242582" name="Picture 87224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372DEB4E" w14:textId="71606E60" w:rsidR="00536F8E" w:rsidRPr="00420DB7" w:rsidRDefault="00536F8E" w:rsidP="00536F8E">
            <w:pPr>
              <w:pStyle w:val="ListParagraph"/>
              <w:numPr>
                <w:ilvl w:val="0"/>
                <w:numId w:val="42"/>
              </w:numPr>
              <w:jc w:val="center"/>
              <w:rPr>
                <w:rFonts w:ascii="Arial" w:hAnsi="Arial" w:cs="Arial"/>
              </w:rPr>
            </w:pPr>
            <w:r w:rsidRPr="00420DB7">
              <w:rPr>
                <w:rFonts w:ascii="Arial" w:hAnsi="Arial" w:cs="Arial"/>
              </w:rPr>
              <w:t>+15</w:t>
            </w:r>
            <w:r>
              <w:rPr>
                <w:rFonts w:ascii="Arial" w:hAnsi="Arial" w:cs="Arial"/>
              </w:rPr>
              <w:t xml:space="preserve"> </w:t>
            </w:r>
            <w:r w:rsidR="004E3EB3">
              <w:rPr>
                <w:rFonts w:ascii="Arial" w:hAnsi="Arial" w:cs="Arial"/>
              </w:rPr>
              <w:t>deg.</w:t>
            </w:r>
            <w:r w:rsidRPr="00420DB7">
              <w:rPr>
                <w:rFonts w:ascii="Arial" w:hAnsi="Arial" w:cs="Arial"/>
              </w:rPr>
              <w:t xml:space="preserve"> toward RX</w:t>
            </w:r>
          </w:p>
        </w:tc>
        <w:tc>
          <w:tcPr>
            <w:tcW w:w="3211" w:type="dxa"/>
          </w:tcPr>
          <w:p w14:paraId="77A8DB03" w14:textId="77777777" w:rsidR="00536F8E" w:rsidRPr="00420DB7" w:rsidRDefault="00536F8E" w:rsidP="00996911">
            <w:pPr>
              <w:rPr>
                <w:rFonts w:ascii="Arial" w:hAnsi="Arial" w:cs="Arial"/>
              </w:rPr>
            </w:pPr>
            <w:r w:rsidRPr="00420DB7">
              <w:rPr>
                <w:rFonts w:ascii="Arial" w:hAnsi="Arial" w:cs="Arial"/>
                <w:noProof/>
              </w:rPr>
              <w:drawing>
                <wp:inline distT="0" distB="0" distL="0" distR="0" wp14:anchorId="3973CA4B" wp14:editId="14F1C697">
                  <wp:extent cx="1902441" cy="1260000"/>
                  <wp:effectExtent l="0" t="0" r="3175" b="0"/>
                  <wp:docPr id="872242583" name="Picture 87224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23E6ED77" w14:textId="20F698D4" w:rsidR="00536F8E" w:rsidRPr="00420DB7" w:rsidRDefault="00536F8E" w:rsidP="00536F8E">
            <w:pPr>
              <w:pStyle w:val="ListParagraph"/>
              <w:numPr>
                <w:ilvl w:val="0"/>
                <w:numId w:val="42"/>
              </w:numPr>
              <w:rPr>
                <w:rFonts w:ascii="Arial" w:hAnsi="Arial" w:cs="Arial"/>
              </w:rPr>
            </w:pPr>
            <w:r w:rsidRPr="00420DB7">
              <w:rPr>
                <w:rFonts w:ascii="Arial" w:hAnsi="Arial" w:cs="Arial"/>
              </w:rPr>
              <w:t xml:space="preserve">-15 </w:t>
            </w:r>
            <w:r w:rsidR="004E3EB3">
              <w:rPr>
                <w:rFonts w:ascii="Arial" w:hAnsi="Arial" w:cs="Arial"/>
              </w:rPr>
              <w:t xml:space="preserve">deg. </w:t>
            </w:r>
            <w:r w:rsidRPr="00420DB7">
              <w:rPr>
                <w:rFonts w:ascii="Arial" w:hAnsi="Arial" w:cs="Arial"/>
              </w:rPr>
              <w:t>away from RX</w:t>
            </w:r>
          </w:p>
        </w:tc>
      </w:tr>
    </w:tbl>
    <w:p w14:paraId="0E164B89" w14:textId="7477E297" w:rsidR="007E2EC8" w:rsidRPr="00420DB7" w:rsidRDefault="00AF5594" w:rsidP="00924554">
      <w:pPr>
        <w:pStyle w:val="Caption"/>
        <w:rPr>
          <w:rFonts w:ascii="Arial" w:hAnsi="Arial" w:cs="Arial"/>
        </w:rPr>
      </w:pPr>
      <w:r w:rsidRPr="00064416">
        <w:rPr>
          <w:rFonts w:ascii="Arial" w:hAnsi="Arial" w:cs="Arial"/>
        </w:rPr>
        <w:t xml:space="preserve">Figure </w:t>
      </w:r>
      <w:r w:rsidR="00E351C3">
        <w:rPr>
          <w:rFonts w:ascii="Arial" w:hAnsi="Arial" w:cs="Arial"/>
        </w:rPr>
        <w:t>2.4.2.1-8</w:t>
      </w:r>
      <w:r>
        <w:t xml:space="preserve"> </w:t>
      </w:r>
      <w:r w:rsidR="00CB31D0" w:rsidRPr="00200183">
        <w:rPr>
          <w:rFonts w:ascii="Arial" w:hAnsi="Arial" w:cs="Arial"/>
        </w:rPr>
        <w:t>Coupling</w:t>
      </w:r>
      <w:r w:rsidR="00CB31D0" w:rsidRPr="003B08D6">
        <w:rPr>
          <w:rFonts w:ascii="Arial" w:hAnsi="Arial" w:cs="Arial"/>
        </w:rPr>
        <w:t xml:space="preserve"> magnitude of the choke-based antennas for varying steering angle </w:t>
      </w:r>
      <m:oMath>
        <m:r>
          <m:rPr>
            <m:sty m:val="bi"/>
          </m:rPr>
          <w:rPr>
            <w:rFonts w:ascii="Cambria Math" w:hAnsi="Cambria Math" w:cs="Arial"/>
          </w:rPr>
          <m:t>θ</m:t>
        </m:r>
      </m:oMath>
      <w:r w:rsidR="00CB31D0" w:rsidRPr="003B08D6">
        <w:rPr>
          <w:rFonts w:ascii="Arial" w:hAnsi="Arial" w:cs="Arial"/>
        </w:rPr>
        <w:t xml:space="preserve"> and cross-polarized RX ports.</w:t>
      </w:r>
      <w:r w:rsidR="00924554" w:rsidRPr="00EF595F" w:rsidDel="00865331">
        <w:rPr>
          <w:rFonts w:ascii="Arial" w:hAnsi="Arial" w:cs="Arial"/>
          <w:b w:val="0"/>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521924" w14:paraId="74791AC1" w14:textId="77777777" w:rsidTr="00420DB7">
        <w:trPr>
          <w:jc w:val="center"/>
        </w:trPr>
        <w:tc>
          <w:tcPr>
            <w:tcW w:w="4815" w:type="dxa"/>
          </w:tcPr>
          <w:p w14:paraId="36FC7F7A" w14:textId="77777777" w:rsidR="00521924" w:rsidRPr="00420DB7" w:rsidRDefault="009707B7" w:rsidP="00420DB7">
            <w:pPr>
              <w:jc w:val="center"/>
              <w:rPr>
                <w:rFonts w:ascii="Arial" w:hAnsi="Arial" w:cs="Arial"/>
              </w:rPr>
            </w:pPr>
            <w:r w:rsidRPr="00420DB7">
              <w:rPr>
                <w:rFonts w:ascii="Arial" w:hAnsi="Arial" w:cs="Arial"/>
                <w:noProof/>
              </w:rPr>
              <w:drawing>
                <wp:inline distT="0" distB="0" distL="0" distR="0" wp14:anchorId="7633583C" wp14:editId="0CF53777">
                  <wp:extent cx="2516400" cy="1800000"/>
                  <wp:effectExtent l="0" t="0" r="0" b="0"/>
                  <wp:docPr id="5" name="Content Placeholder 4">
                    <a:extLst xmlns:a="http://schemas.openxmlformats.org/drawingml/2006/main">
                      <a:ext uri="{FF2B5EF4-FFF2-40B4-BE49-F238E27FC236}">
                        <a16:creationId xmlns:a16="http://schemas.microsoft.com/office/drawing/2014/main" id="{DF58D3A1-03A3-42F0-8CB0-0B03F860BA5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F58D3A1-03A3-42F0-8CB0-0B03F860BA50}"/>
                              </a:ext>
                            </a:extLst>
                          </pic:cNvPr>
                          <pic:cNvPicPr>
                            <a:picLocks noGrp="1" noChangeAspect="1"/>
                          </pic:cNvPicPr>
                        </pic:nvPicPr>
                        <pic:blipFill>
                          <a:blip r:embed="rId73"/>
                          <a:stretch>
                            <a:fillRect/>
                          </a:stretch>
                        </pic:blipFill>
                        <pic:spPr>
                          <a:xfrm>
                            <a:off x="0" y="0"/>
                            <a:ext cx="2516400" cy="1800000"/>
                          </a:xfrm>
                          <a:prstGeom prst="rect">
                            <a:avLst/>
                          </a:prstGeom>
                        </pic:spPr>
                      </pic:pic>
                    </a:graphicData>
                  </a:graphic>
                </wp:inline>
              </w:drawing>
            </w:r>
          </w:p>
          <w:p w14:paraId="4407F787" w14:textId="14B332F7" w:rsidR="00012448" w:rsidRPr="00420DB7" w:rsidRDefault="00012448" w:rsidP="00012448">
            <w:pPr>
              <w:pStyle w:val="ListParagraph"/>
              <w:numPr>
                <w:ilvl w:val="0"/>
                <w:numId w:val="44"/>
              </w:numPr>
              <w:rPr>
                <w:rFonts w:ascii="Arial" w:hAnsi="Arial" w:cs="Arial"/>
              </w:rPr>
            </w:pPr>
            <w:r w:rsidRPr="00420DB7">
              <w:rPr>
                <w:rFonts w:ascii="Arial" w:hAnsi="Arial" w:cs="Arial"/>
              </w:rPr>
              <w:t>+15 degrees toward the RX</w:t>
            </w:r>
          </w:p>
        </w:tc>
        <w:tc>
          <w:tcPr>
            <w:tcW w:w="4816" w:type="dxa"/>
          </w:tcPr>
          <w:p w14:paraId="2D1D1FB5" w14:textId="77777777" w:rsidR="00521924" w:rsidRPr="00420DB7" w:rsidRDefault="00600ACE" w:rsidP="00420DB7">
            <w:pPr>
              <w:jc w:val="center"/>
              <w:rPr>
                <w:rFonts w:ascii="Arial" w:hAnsi="Arial" w:cs="Arial"/>
              </w:rPr>
            </w:pPr>
            <w:r w:rsidRPr="00420DB7">
              <w:rPr>
                <w:rFonts w:ascii="Arial" w:hAnsi="Arial" w:cs="Arial"/>
                <w:noProof/>
              </w:rPr>
              <w:drawing>
                <wp:inline distT="0" distB="0" distL="0" distR="0" wp14:anchorId="560416CC" wp14:editId="2D7DD26C">
                  <wp:extent cx="2516400" cy="1797005"/>
                  <wp:effectExtent l="0" t="0" r="0" b="0"/>
                  <wp:docPr id="872242586" name="Content Placeholder 4">
                    <a:extLst xmlns:a="http://schemas.openxmlformats.org/drawingml/2006/main">
                      <a:ext uri="{FF2B5EF4-FFF2-40B4-BE49-F238E27FC236}">
                        <a16:creationId xmlns:a16="http://schemas.microsoft.com/office/drawing/2014/main" id="{DF58D3A1-03A3-42F0-8CB0-0B03F860BA5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72242586" name="Content Placeholder 4">
                            <a:extLst>
                              <a:ext uri="{FF2B5EF4-FFF2-40B4-BE49-F238E27FC236}">
                                <a16:creationId xmlns:a16="http://schemas.microsoft.com/office/drawing/2014/main" id="{DF58D3A1-03A3-42F0-8CB0-0B03F860BA50}"/>
                              </a:ext>
                            </a:extLst>
                          </pic:cNvPr>
                          <pic:cNvPicPr>
                            <a:picLocks noGrp="1"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16400" cy="1797005"/>
                          </a:xfrm>
                          <a:prstGeom prst="rect">
                            <a:avLst/>
                          </a:prstGeom>
                        </pic:spPr>
                      </pic:pic>
                    </a:graphicData>
                  </a:graphic>
                </wp:inline>
              </w:drawing>
            </w:r>
          </w:p>
          <w:p w14:paraId="00AFD488" w14:textId="36FC90A1" w:rsidR="00012448" w:rsidRPr="00420DB7" w:rsidRDefault="00012448" w:rsidP="00012448">
            <w:pPr>
              <w:pStyle w:val="ListParagraph"/>
              <w:numPr>
                <w:ilvl w:val="0"/>
                <w:numId w:val="44"/>
              </w:numPr>
              <w:rPr>
                <w:rFonts w:ascii="Arial" w:hAnsi="Arial" w:cs="Arial"/>
              </w:rPr>
            </w:pPr>
            <w:r w:rsidRPr="00420DB7">
              <w:rPr>
                <w:rFonts w:ascii="Arial" w:hAnsi="Arial" w:cs="Arial"/>
              </w:rPr>
              <w:t>-15 degrees away from the RX</w:t>
            </w:r>
          </w:p>
        </w:tc>
      </w:tr>
    </w:tbl>
    <w:p w14:paraId="5CFEA940" w14:textId="363CB8F6" w:rsidR="007E2EC8" w:rsidRPr="00420DB7" w:rsidRDefault="00DA14B8" w:rsidP="00420DB7">
      <w:pPr>
        <w:pStyle w:val="Caption"/>
        <w:rPr>
          <w:rFonts w:ascii="Arial" w:hAnsi="Arial" w:cs="Arial"/>
        </w:rPr>
      </w:pPr>
      <w:r w:rsidRPr="00420DB7">
        <w:rPr>
          <w:rFonts w:ascii="Arial" w:hAnsi="Arial" w:cs="Arial"/>
        </w:rPr>
        <w:t xml:space="preserve">Figure </w:t>
      </w:r>
      <w:r w:rsidR="00E351C3">
        <w:rPr>
          <w:rFonts w:ascii="Arial" w:hAnsi="Arial" w:cs="Arial"/>
        </w:rPr>
        <w:t>2.4.2.1-9</w:t>
      </w:r>
      <w:r>
        <w:t xml:space="preserve"> </w:t>
      </w:r>
      <w:r w:rsidR="00012448" w:rsidRPr="00420DB7">
        <w:rPr>
          <w:rFonts w:ascii="Arial" w:hAnsi="Arial" w:cs="Arial"/>
        </w:rPr>
        <w:t>Near-field pattern of the choke model with main beam steered to +15 degree</w:t>
      </w:r>
      <w:r w:rsidR="00924554">
        <w:rPr>
          <w:rFonts w:ascii="Arial" w:hAnsi="Arial" w:cs="Arial"/>
        </w:rPr>
        <w:t>s</w:t>
      </w:r>
      <w:r w:rsidR="00012448" w:rsidRPr="00420DB7">
        <w:rPr>
          <w:rFonts w:ascii="Arial" w:hAnsi="Arial" w:cs="Arial"/>
        </w:rPr>
        <w:t xml:space="preserve"> (a) and -15 degrees (b).</w:t>
      </w:r>
    </w:p>
    <w:p w14:paraId="2449A490" w14:textId="124C07A9" w:rsidR="00310084" w:rsidRPr="00420DB7" w:rsidRDefault="005B027E" w:rsidP="005D6897">
      <w:pPr>
        <w:rPr>
          <w:rFonts w:ascii="Arial" w:hAnsi="Arial" w:cs="Arial"/>
          <w:b/>
        </w:rPr>
      </w:pPr>
      <w:r w:rsidRPr="00420DB7">
        <w:rPr>
          <w:rFonts w:ascii="Arial" w:hAnsi="Arial" w:cs="Arial"/>
          <w:b/>
        </w:rPr>
        <w:lastRenderedPageBreak/>
        <w:t xml:space="preserve">Observation </w:t>
      </w:r>
      <w:r w:rsidR="00E351C3">
        <w:rPr>
          <w:rFonts w:ascii="Arial" w:hAnsi="Arial" w:cs="Arial"/>
          <w:b/>
        </w:rPr>
        <w:t>19</w:t>
      </w:r>
      <w:r w:rsidRPr="00420DB7">
        <w:rPr>
          <w:rFonts w:ascii="Arial" w:hAnsi="Arial" w:cs="Arial"/>
          <w:b/>
        </w:rPr>
        <w:t>: For FR2</w:t>
      </w:r>
      <w:r w:rsidR="00342536">
        <w:rPr>
          <w:rFonts w:ascii="Arial" w:hAnsi="Arial" w:cs="Arial"/>
          <w:b/>
        </w:rPr>
        <w:t xml:space="preserve"> (without considering radome)</w:t>
      </w:r>
      <w:r w:rsidRPr="00420DB7">
        <w:rPr>
          <w:rFonts w:ascii="Arial" w:hAnsi="Arial" w:cs="Arial"/>
          <w:b/>
        </w:rPr>
        <w:t xml:space="preserve">, using a structure with RF chokes, 80dB of isolation is achievable over a reasonable bandwidth. Unlike FR1, the isolation does not </w:t>
      </w:r>
      <w:r w:rsidR="00844F2A">
        <w:rPr>
          <w:rFonts w:ascii="Arial" w:hAnsi="Arial" w:cs="Arial"/>
          <w:b/>
        </w:rPr>
        <w:t xml:space="preserve">seem to </w:t>
      </w:r>
      <w:r w:rsidRPr="00420DB7">
        <w:rPr>
          <w:rFonts w:ascii="Arial" w:hAnsi="Arial" w:cs="Arial"/>
          <w:b/>
        </w:rPr>
        <w:t>vary with beam steering.</w:t>
      </w:r>
    </w:p>
    <w:p w14:paraId="0F55B425" w14:textId="529083D1" w:rsidR="00977AE8" w:rsidRPr="00420DB7" w:rsidRDefault="00977AE8" w:rsidP="005D6897">
      <w:pPr>
        <w:rPr>
          <w:rFonts w:ascii="Arial" w:hAnsi="Arial" w:cs="Arial"/>
          <w:b/>
        </w:rPr>
      </w:pPr>
      <w:r w:rsidRPr="00420DB7">
        <w:rPr>
          <w:rFonts w:ascii="Arial" w:hAnsi="Arial" w:cs="Arial"/>
          <w:b/>
        </w:rPr>
        <w:t xml:space="preserve">Proposal </w:t>
      </w:r>
      <w:r w:rsidR="00B50AD6">
        <w:rPr>
          <w:rFonts w:ascii="Arial" w:hAnsi="Arial" w:cs="Arial"/>
          <w:b/>
        </w:rPr>
        <w:t>9</w:t>
      </w:r>
      <w:r w:rsidRPr="00420DB7">
        <w:rPr>
          <w:rFonts w:ascii="Arial" w:hAnsi="Arial" w:cs="Arial"/>
          <w:b/>
        </w:rPr>
        <w:t>: Assume 80</w:t>
      </w:r>
      <w:r w:rsidR="009A02A2">
        <w:rPr>
          <w:rFonts w:ascii="Arial" w:hAnsi="Arial" w:cs="Arial"/>
          <w:b/>
        </w:rPr>
        <w:t xml:space="preserve"> </w:t>
      </w:r>
      <w:r w:rsidRPr="00420DB7">
        <w:rPr>
          <w:rFonts w:ascii="Arial" w:hAnsi="Arial" w:cs="Arial"/>
          <w:b/>
        </w:rPr>
        <w:t>dB antenna isolation for FR2</w:t>
      </w:r>
      <w:r w:rsidR="006D0684">
        <w:rPr>
          <w:rFonts w:ascii="Arial" w:hAnsi="Arial" w:cs="Arial"/>
          <w:b/>
        </w:rPr>
        <w:t xml:space="preserve"> for system level analysi</w:t>
      </w:r>
      <w:r w:rsidR="00351D46">
        <w:rPr>
          <w:rFonts w:ascii="Arial" w:hAnsi="Arial" w:cs="Arial"/>
          <w:b/>
        </w:rPr>
        <w:t>s.</w:t>
      </w:r>
    </w:p>
    <w:p w14:paraId="2AD9799D" w14:textId="0D1DC996" w:rsidR="00745721" w:rsidRPr="00EF595F" w:rsidRDefault="00342536" w:rsidP="00420DB7">
      <w:pPr>
        <w:pStyle w:val="Heading4"/>
        <w:ind w:left="0" w:firstLine="0"/>
        <w:rPr>
          <w:rFonts w:cs="Arial"/>
        </w:rPr>
      </w:pPr>
      <w:r>
        <w:rPr>
          <w:rFonts w:cs="Arial"/>
        </w:rPr>
        <w:t xml:space="preserve">2.4.2.2 </w:t>
      </w:r>
      <w:r w:rsidR="00745721" w:rsidRPr="00EF595F">
        <w:rPr>
          <w:rFonts w:cs="Arial"/>
        </w:rPr>
        <w:t xml:space="preserve">Inter gNB </w:t>
      </w:r>
    </w:p>
    <w:p w14:paraId="71DBA7B2" w14:textId="3E85DCD1" w:rsidR="00EF05F5" w:rsidRDefault="00477587" w:rsidP="00524FB2">
      <w:pPr>
        <w:rPr>
          <w:rFonts w:ascii="Arial" w:hAnsi="Arial" w:cs="Arial"/>
          <w:lang w:eastAsia="zh-CN"/>
        </w:rPr>
      </w:pPr>
      <w:r>
        <w:rPr>
          <w:rFonts w:ascii="Arial" w:hAnsi="Arial" w:cs="Arial"/>
          <w:lang w:eastAsia="zh-CN"/>
        </w:rPr>
        <w:t xml:space="preserve">As </w:t>
      </w:r>
      <w:r w:rsidR="00FD4D22">
        <w:rPr>
          <w:rFonts w:ascii="Arial" w:hAnsi="Arial" w:cs="Arial"/>
          <w:lang w:eastAsia="zh-CN"/>
        </w:rPr>
        <w:t>indicated</w:t>
      </w:r>
      <w:r>
        <w:rPr>
          <w:rFonts w:ascii="Arial" w:hAnsi="Arial" w:cs="Arial"/>
          <w:lang w:eastAsia="zh-CN"/>
        </w:rPr>
        <w:t xml:space="preserve"> in Section </w:t>
      </w:r>
      <w:r w:rsidR="00FD4D22">
        <w:rPr>
          <w:rFonts w:ascii="Arial" w:hAnsi="Arial" w:cs="Arial"/>
          <w:lang w:eastAsia="zh-CN"/>
        </w:rPr>
        <w:t>2.</w:t>
      </w:r>
      <w:r w:rsidR="00E351C3">
        <w:rPr>
          <w:rFonts w:ascii="Arial" w:hAnsi="Arial" w:cs="Arial"/>
          <w:lang w:eastAsia="zh-CN"/>
        </w:rPr>
        <w:t>4</w:t>
      </w:r>
      <w:r w:rsidR="00FD4D22">
        <w:rPr>
          <w:rFonts w:ascii="Arial" w:hAnsi="Arial" w:cs="Arial"/>
          <w:lang w:eastAsia="zh-CN"/>
        </w:rPr>
        <w:t>.1.1</w:t>
      </w:r>
      <w:r>
        <w:rPr>
          <w:rFonts w:ascii="Arial" w:hAnsi="Arial" w:cs="Arial"/>
          <w:lang w:eastAsia="zh-CN"/>
        </w:rPr>
        <w:t xml:space="preserve">, </w:t>
      </w:r>
      <w:r w:rsidR="00A965B3">
        <w:rPr>
          <w:rFonts w:ascii="Arial" w:hAnsi="Arial" w:cs="Arial"/>
          <w:lang w:eastAsia="zh-CN"/>
        </w:rPr>
        <w:t>b</w:t>
      </w:r>
      <w:r w:rsidR="00A965B3" w:rsidRPr="00313899">
        <w:rPr>
          <w:rFonts w:ascii="Arial" w:hAnsi="Arial" w:cs="Arial"/>
          <w:lang w:eastAsia="zh-CN"/>
        </w:rPr>
        <w:t xml:space="preserve">ack-lobes as well as side/grating lobes for </w:t>
      </w:r>
      <w:r w:rsidR="00A965B3">
        <w:rPr>
          <w:rFonts w:ascii="Arial" w:hAnsi="Arial" w:cs="Arial"/>
          <w:lang w:eastAsia="zh-CN"/>
        </w:rPr>
        <w:t>AAS antennas</w:t>
      </w:r>
      <w:r w:rsidR="00A965B3" w:rsidRPr="00313899">
        <w:rPr>
          <w:rFonts w:ascii="Arial" w:hAnsi="Arial" w:cs="Arial"/>
          <w:lang w:eastAsia="zh-CN"/>
        </w:rPr>
        <w:t xml:space="preserve"> create a source of interference within a site</w:t>
      </w:r>
      <w:r w:rsidR="00D6519C">
        <w:rPr>
          <w:rFonts w:ascii="Arial" w:hAnsi="Arial" w:cs="Arial"/>
          <w:lang w:eastAsia="zh-CN"/>
        </w:rPr>
        <w:t xml:space="preserve">. </w:t>
      </w:r>
      <w:r w:rsidR="00F13BC9">
        <w:rPr>
          <w:rFonts w:ascii="Arial" w:hAnsi="Arial" w:cs="Arial"/>
          <w:lang w:eastAsia="zh-CN"/>
        </w:rPr>
        <w:t>Consequently</w:t>
      </w:r>
      <w:r w:rsidR="000027C8">
        <w:rPr>
          <w:rFonts w:ascii="Arial" w:hAnsi="Arial" w:cs="Arial"/>
          <w:lang w:eastAsia="zh-CN"/>
        </w:rPr>
        <w:t xml:space="preserve">, the TX array in one sector is </w:t>
      </w:r>
      <w:r w:rsidR="00414E7C">
        <w:rPr>
          <w:rFonts w:ascii="Arial" w:hAnsi="Arial" w:cs="Arial"/>
          <w:lang w:eastAsia="zh-CN"/>
        </w:rPr>
        <w:t xml:space="preserve">strongly coupled to the RX </w:t>
      </w:r>
      <w:r w:rsidR="0023406B">
        <w:rPr>
          <w:rFonts w:ascii="Arial" w:hAnsi="Arial" w:cs="Arial"/>
          <w:lang w:eastAsia="zh-CN"/>
        </w:rPr>
        <w:t>in another sector, especially because</w:t>
      </w:r>
      <w:r w:rsidR="00847414">
        <w:rPr>
          <w:rFonts w:ascii="Arial" w:hAnsi="Arial" w:cs="Arial"/>
          <w:lang w:eastAsia="zh-CN"/>
        </w:rPr>
        <w:t xml:space="preserve"> the latter is within the near-field region of the former.</w:t>
      </w:r>
      <w:r w:rsidR="00A437F2">
        <w:rPr>
          <w:rFonts w:ascii="Arial" w:hAnsi="Arial" w:cs="Arial"/>
          <w:lang w:eastAsia="zh-CN"/>
        </w:rPr>
        <w:t xml:space="preserve"> The</w:t>
      </w:r>
      <w:r w:rsidR="00845497">
        <w:rPr>
          <w:rFonts w:ascii="Arial" w:hAnsi="Arial" w:cs="Arial"/>
          <w:lang w:eastAsia="zh-CN"/>
        </w:rPr>
        <w:t xml:space="preserve"> TX/RX coupling </w:t>
      </w:r>
      <w:r w:rsidR="00FE6784">
        <w:rPr>
          <w:rFonts w:ascii="Arial" w:hAnsi="Arial" w:cs="Arial"/>
          <w:lang w:eastAsia="zh-CN"/>
        </w:rPr>
        <w:t xml:space="preserve">is strongly dependent on the weights applied to the array. To visualize the </w:t>
      </w:r>
      <w:r w:rsidR="00E424E0">
        <w:rPr>
          <w:rFonts w:ascii="Arial" w:hAnsi="Arial" w:cs="Arial"/>
          <w:lang w:eastAsia="zh-CN"/>
        </w:rPr>
        <w:t>impact of beamforming o</w:t>
      </w:r>
      <w:r w:rsidR="008D4796">
        <w:rPr>
          <w:rFonts w:ascii="Arial" w:hAnsi="Arial" w:cs="Arial"/>
          <w:lang w:eastAsia="zh-CN"/>
        </w:rPr>
        <w:t>n</w:t>
      </w:r>
      <w:r w:rsidR="00222432">
        <w:rPr>
          <w:rFonts w:ascii="Arial" w:hAnsi="Arial" w:cs="Arial"/>
          <w:lang w:eastAsia="zh-CN"/>
        </w:rPr>
        <w:t xml:space="preserve"> inter-sector leakage,</w:t>
      </w:r>
      <w:r w:rsidR="005E1EAE">
        <w:rPr>
          <w:rFonts w:ascii="Arial" w:hAnsi="Arial" w:cs="Arial"/>
          <w:lang w:eastAsia="zh-CN"/>
        </w:rPr>
        <w:t xml:space="preserve"> </w:t>
      </w:r>
      <w:r w:rsidR="007B6780">
        <w:rPr>
          <w:rFonts w:ascii="Arial" w:hAnsi="Arial" w:cs="Arial"/>
          <w:lang w:eastAsia="zh-CN"/>
        </w:rPr>
        <w:t xml:space="preserve">the 3-sector site model depicted in Figure </w:t>
      </w:r>
      <w:r w:rsidR="006E4E39">
        <w:rPr>
          <w:rFonts w:ascii="Arial" w:hAnsi="Arial" w:cs="Arial"/>
          <w:lang w:eastAsia="zh-CN"/>
        </w:rPr>
        <w:t>2.4.2.2-1</w:t>
      </w:r>
      <w:r w:rsidR="003A72F9">
        <w:rPr>
          <w:rFonts w:ascii="Arial" w:hAnsi="Arial" w:cs="Arial"/>
          <w:lang w:eastAsia="zh-CN"/>
        </w:rPr>
        <w:t xml:space="preserve"> is considered</w:t>
      </w:r>
      <w:r w:rsidR="00D50915">
        <w:rPr>
          <w:rFonts w:ascii="Arial" w:hAnsi="Arial" w:cs="Arial"/>
          <w:lang w:eastAsia="zh-CN"/>
        </w:rPr>
        <w:t xml:space="preserve">. </w:t>
      </w:r>
      <w:r w:rsidR="00060425">
        <w:rPr>
          <w:rFonts w:ascii="Arial" w:hAnsi="Arial" w:cs="Arial"/>
          <w:lang w:eastAsia="zh-CN"/>
        </w:rPr>
        <w:t>Each sector of the considered site comprises an array of 8x8 dual-polarized FR2 antennas. The horizontal and vertical inter-element distances are 0.5 and 0.6 wavelengths, respectively.</w:t>
      </w:r>
      <w:r w:rsidR="006F6F4A">
        <w:rPr>
          <w:rFonts w:ascii="Arial" w:hAnsi="Arial" w:cs="Arial"/>
          <w:lang w:eastAsia="zh-CN"/>
        </w:rPr>
        <w:t xml:space="preserve"> </w:t>
      </w:r>
      <w:r w:rsidR="00B4511E">
        <w:rPr>
          <w:rFonts w:ascii="Arial" w:hAnsi="Arial" w:cs="Arial"/>
          <w:lang w:eastAsia="zh-CN"/>
        </w:rPr>
        <w:t xml:space="preserve">The site model is constructed such that the edge-to-edge distance between the antenna panels is 10 cm, as seen in Figure </w:t>
      </w:r>
      <w:r w:rsidR="006E4E39">
        <w:rPr>
          <w:rFonts w:ascii="Arial" w:hAnsi="Arial" w:cs="Arial"/>
          <w:lang w:eastAsia="zh-CN"/>
        </w:rPr>
        <w:t>2.4.2.2-1</w:t>
      </w:r>
      <w:r w:rsidR="00B4511E">
        <w:rPr>
          <w:rFonts w:ascii="Arial" w:hAnsi="Arial" w:cs="Arial"/>
          <w:lang w:eastAsia="zh-CN"/>
        </w:rPr>
        <w:t>.</w:t>
      </w:r>
      <w:r w:rsidR="0098117E">
        <w:rPr>
          <w:rFonts w:ascii="Arial" w:hAnsi="Arial" w:cs="Arial"/>
          <w:lang w:eastAsia="zh-CN"/>
        </w:rPr>
        <w:t xml:space="preserve"> </w:t>
      </w:r>
      <w:r w:rsidR="006F6F4A">
        <w:rPr>
          <w:rFonts w:ascii="Arial" w:hAnsi="Arial" w:cs="Arial"/>
          <w:lang w:eastAsia="zh-CN"/>
        </w:rPr>
        <w:t>T</w:t>
      </w:r>
      <w:r w:rsidR="00524FB2" w:rsidRPr="008A3A07">
        <w:rPr>
          <w:rFonts w:ascii="Arial" w:hAnsi="Arial" w:cs="Arial"/>
          <w:lang w:eastAsia="zh-CN"/>
        </w:rPr>
        <w:t xml:space="preserve">wo types of beam </w:t>
      </w:r>
      <w:r w:rsidR="00524FB2">
        <w:rPr>
          <w:rFonts w:ascii="Arial" w:hAnsi="Arial" w:cs="Arial"/>
          <w:lang w:eastAsia="zh-CN"/>
        </w:rPr>
        <w:t>steering</w:t>
      </w:r>
      <w:r w:rsidR="00524FB2" w:rsidRPr="008A3A07">
        <w:rPr>
          <w:rFonts w:ascii="Arial" w:hAnsi="Arial" w:cs="Arial"/>
          <w:lang w:eastAsia="zh-CN"/>
        </w:rPr>
        <w:t xml:space="preserve"> are performed considering steer</w:t>
      </w:r>
      <w:r w:rsidR="00524FB2">
        <w:rPr>
          <w:rFonts w:ascii="Arial" w:hAnsi="Arial" w:cs="Arial"/>
          <w:lang w:eastAsia="zh-CN"/>
        </w:rPr>
        <w:t>ing</w:t>
      </w:r>
      <w:r w:rsidR="00524FB2" w:rsidRPr="008A3A07">
        <w:rPr>
          <w:rFonts w:ascii="Arial" w:hAnsi="Arial" w:cs="Arial"/>
          <w:lang w:eastAsia="zh-CN"/>
        </w:rPr>
        <w:t xml:space="preserve"> beam to </w:t>
      </w:r>
      <m:oMath>
        <m:r>
          <w:rPr>
            <w:rFonts w:ascii="Cambria Math" w:hAnsi="Cambria Math" w:cs="Arial"/>
            <w:lang w:eastAsia="zh-CN"/>
          </w:rPr>
          <m:t>θ</m:t>
        </m:r>
      </m:oMath>
      <w:r w:rsidR="00524FB2" w:rsidRPr="008A3A07">
        <w:rPr>
          <w:rFonts w:ascii="Arial" w:eastAsiaTheme="minorEastAsia" w:hAnsi="Arial" w:cs="Arial"/>
          <w:lang w:eastAsia="zh-CN"/>
        </w:rPr>
        <w:t xml:space="preserve"> </w:t>
      </w:r>
      <w:r w:rsidR="00524FB2" w:rsidRPr="008A3A07">
        <w:rPr>
          <w:rFonts w:ascii="Arial" w:hAnsi="Arial" w:cs="Arial"/>
          <w:lang w:eastAsia="zh-CN"/>
        </w:rPr>
        <w:t xml:space="preserve">with </w:t>
      </w:r>
      <w:r w:rsidR="00524FB2">
        <w:rPr>
          <w:rFonts w:ascii="Arial" w:hAnsi="Arial" w:cs="Arial"/>
          <w:lang w:eastAsia="zh-CN"/>
        </w:rPr>
        <w:t>fixed</w:t>
      </w:r>
      <w:r w:rsidR="00524FB2" w:rsidRPr="008A3A07">
        <w:rPr>
          <w:rFonts w:ascii="Arial" w:hAnsi="Arial" w:cs="Arial"/>
          <w:lang w:eastAsia="zh-CN"/>
        </w:rPr>
        <w:t xml:space="preserve"> </w:t>
      </w:r>
      <m:oMath>
        <m:r>
          <w:rPr>
            <w:rFonts w:ascii="Cambria Math" w:hAnsi="Cambria Math" w:cs="Arial"/>
            <w:lang w:eastAsia="zh-CN"/>
          </w:rPr>
          <m:t>ϕ=0</m:t>
        </m:r>
      </m:oMath>
      <w:r w:rsidR="00524FB2" w:rsidRPr="008A3A07">
        <w:rPr>
          <w:rFonts w:ascii="Arial" w:eastAsiaTheme="minorEastAsia" w:hAnsi="Arial" w:cs="Arial"/>
          <w:lang w:eastAsia="zh-CN"/>
        </w:rPr>
        <w:t xml:space="preserve"> degree, a</w:t>
      </w:r>
      <w:r w:rsidR="00524FB2" w:rsidRPr="008A3A07">
        <w:rPr>
          <w:rFonts w:ascii="Arial" w:hAnsi="Arial" w:cs="Arial"/>
          <w:lang w:eastAsia="zh-CN"/>
        </w:rPr>
        <w:t xml:space="preserve">nd beam steer to </w:t>
      </w:r>
      <m:oMath>
        <m:r>
          <w:rPr>
            <w:rFonts w:ascii="Cambria Math" w:hAnsi="Cambria Math" w:cs="Arial"/>
            <w:lang w:eastAsia="zh-CN"/>
          </w:rPr>
          <m:t>ϕ</m:t>
        </m:r>
      </m:oMath>
      <w:r w:rsidR="00524FB2" w:rsidRPr="008A3A07">
        <w:rPr>
          <w:rFonts w:ascii="Arial" w:eastAsiaTheme="minorEastAsia" w:hAnsi="Arial" w:cs="Arial"/>
          <w:lang w:eastAsia="zh-CN"/>
        </w:rPr>
        <w:t xml:space="preserve"> </w:t>
      </w:r>
      <w:r w:rsidR="00524FB2" w:rsidRPr="008A3A07">
        <w:rPr>
          <w:rFonts w:ascii="Arial" w:hAnsi="Arial" w:cs="Arial"/>
          <w:lang w:eastAsia="zh-CN"/>
        </w:rPr>
        <w:t xml:space="preserve">with </w:t>
      </w:r>
      <w:r w:rsidR="00524FB2">
        <w:rPr>
          <w:rFonts w:ascii="Arial" w:hAnsi="Arial" w:cs="Arial"/>
          <w:lang w:eastAsia="zh-CN"/>
        </w:rPr>
        <w:t>fixed</w:t>
      </w:r>
      <w:r w:rsidR="00524FB2" w:rsidRPr="008A3A07">
        <w:rPr>
          <w:rFonts w:ascii="Arial" w:hAnsi="Arial" w:cs="Arial"/>
          <w:lang w:eastAsia="zh-CN"/>
        </w:rPr>
        <w:t xml:space="preserve"> </w:t>
      </w:r>
      <m:oMath>
        <m:r>
          <w:rPr>
            <w:rFonts w:ascii="Cambria Math" w:hAnsi="Cambria Math" w:cs="Arial"/>
            <w:lang w:eastAsia="zh-CN"/>
          </w:rPr>
          <m:t>θ=0</m:t>
        </m:r>
      </m:oMath>
      <w:r w:rsidR="00524FB2" w:rsidRPr="008A3A07">
        <w:rPr>
          <w:rFonts w:ascii="Arial" w:eastAsiaTheme="minorEastAsia" w:hAnsi="Arial" w:cs="Arial"/>
          <w:lang w:eastAsia="zh-CN"/>
        </w:rPr>
        <w:t xml:space="preserve"> degree</w:t>
      </w:r>
      <w:r w:rsidR="008C468F">
        <w:rPr>
          <w:rFonts w:ascii="Arial" w:hAnsi="Arial" w:cs="Arial"/>
          <w:lang w:eastAsia="zh-CN"/>
        </w:rPr>
        <w:t>, considering the coordinate system shown in Figure</w:t>
      </w:r>
      <w:r w:rsidR="002A667E">
        <w:rPr>
          <w:rFonts w:ascii="Arial" w:hAnsi="Arial" w:cs="Arial"/>
          <w:lang w:eastAsia="zh-CN"/>
        </w:rPr>
        <w:t>2</w:t>
      </w:r>
      <w:r w:rsidR="00070BB5">
        <w:rPr>
          <w:rFonts w:ascii="Arial" w:hAnsi="Arial" w:cs="Arial"/>
          <w:lang w:eastAsia="zh-CN"/>
        </w:rPr>
        <w:t>.4.1.1-1</w:t>
      </w:r>
      <w:r w:rsidR="008C468F">
        <w:rPr>
          <w:rFonts w:ascii="Arial" w:hAnsi="Arial" w:cs="Arial"/>
          <w:lang w:eastAsia="zh-CN"/>
        </w:rPr>
        <w:t>.</w:t>
      </w:r>
    </w:p>
    <w:p w14:paraId="74E9C242" w14:textId="77777777" w:rsidR="00F96A3C" w:rsidRPr="00420DB7" w:rsidRDefault="00F96A3C" w:rsidP="00F96A3C">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F96A3C" w14:paraId="069D6826" w14:textId="77777777" w:rsidTr="00FA39D0">
        <w:tc>
          <w:tcPr>
            <w:tcW w:w="4815" w:type="dxa"/>
          </w:tcPr>
          <w:p w14:paraId="6CEAD37F" w14:textId="1B6274E1" w:rsidR="00F96A3C" w:rsidRPr="00420DB7" w:rsidRDefault="00F96A3C" w:rsidP="00F96A3C">
            <w:pPr>
              <w:rPr>
                <w:rFonts w:ascii="Arial" w:hAnsi="Arial" w:cs="Arial"/>
              </w:rPr>
            </w:pPr>
            <w:r w:rsidRPr="00420DB7">
              <w:rPr>
                <w:rFonts w:ascii="Arial" w:hAnsi="Arial" w:cs="Arial"/>
                <w:noProof/>
              </w:rPr>
              <w:drawing>
                <wp:inline distT="0" distB="0" distL="0" distR="0" wp14:anchorId="2B2A9F40" wp14:editId="22024928">
                  <wp:extent cx="2876400" cy="1800000"/>
                  <wp:effectExtent l="0" t="0" r="635" b="0"/>
                  <wp:docPr id="9" name="Content Placeholder 8">
                    <a:extLst xmlns:a="http://schemas.openxmlformats.org/drawingml/2006/main">
                      <a:ext uri="{FF2B5EF4-FFF2-40B4-BE49-F238E27FC236}">
                        <a16:creationId xmlns:a16="http://schemas.microsoft.com/office/drawing/2014/main" id="{A131C22B-4F3F-41F1-8D2D-9FAEB020E94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A131C22B-4F3F-41F1-8D2D-9FAEB020E94A}"/>
                              </a:ext>
                            </a:extLst>
                          </pic:cNvPr>
                          <pic:cNvPicPr>
                            <a:picLocks noGrp="1" noChangeAspect="1"/>
                          </pic:cNvPicPr>
                        </pic:nvPicPr>
                        <pic:blipFill>
                          <a:blip r:embed="rId75"/>
                          <a:stretch>
                            <a:fillRect/>
                          </a:stretch>
                        </pic:blipFill>
                        <pic:spPr>
                          <a:xfrm>
                            <a:off x="0" y="0"/>
                            <a:ext cx="2876400" cy="1800000"/>
                          </a:xfrm>
                          <a:prstGeom prst="rect">
                            <a:avLst/>
                          </a:prstGeom>
                        </pic:spPr>
                      </pic:pic>
                    </a:graphicData>
                  </a:graphic>
                </wp:inline>
              </w:drawing>
            </w:r>
          </w:p>
        </w:tc>
        <w:tc>
          <w:tcPr>
            <w:tcW w:w="4816" w:type="dxa"/>
          </w:tcPr>
          <w:p w14:paraId="07C0B2F0" w14:textId="1EC134AD" w:rsidR="00F96A3C" w:rsidRPr="00420DB7" w:rsidRDefault="00FA39D0" w:rsidP="00F96A3C">
            <w:pPr>
              <w:rPr>
                <w:rFonts w:ascii="Arial" w:hAnsi="Arial" w:cs="Arial"/>
              </w:rPr>
            </w:pPr>
            <w:r w:rsidRPr="00420DB7">
              <w:rPr>
                <w:rFonts w:ascii="Arial" w:hAnsi="Arial" w:cs="Arial"/>
                <w:noProof/>
              </w:rPr>
              <w:drawing>
                <wp:inline distT="0" distB="0" distL="0" distR="0" wp14:anchorId="750E9435" wp14:editId="5FF696F2">
                  <wp:extent cx="2905200" cy="1549050"/>
                  <wp:effectExtent l="0" t="0" r="0" b="0"/>
                  <wp:docPr id="872242588" name="Content Placeholder 4">
                    <a:extLst xmlns:a="http://schemas.openxmlformats.org/drawingml/2006/main">
                      <a:ext uri="{FF2B5EF4-FFF2-40B4-BE49-F238E27FC236}">
                        <a16:creationId xmlns:a16="http://schemas.microsoft.com/office/drawing/2014/main" id="{A0D0B767-9EE1-4AAF-9C60-75430DA4053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72242588" name="Content Placeholder 4">
                            <a:extLst>
                              <a:ext uri="{FF2B5EF4-FFF2-40B4-BE49-F238E27FC236}">
                                <a16:creationId xmlns:a16="http://schemas.microsoft.com/office/drawing/2014/main" id="{A0D0B767-9EE1-4AAF-9C60-75430DA40534}"/>
                              </a:ext>
                            </a:extLst>
                          </pic:cNvPr>
                          <pic:cNvPicPr>
                            <a:picLocks noGrp="1"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905200" cy="1549050"/>
                          </a:xfrm>
                          <a:prstGeom prst="rect">
                            <a:avLst/>
                          </a:prstGeom>
                        </pic:spPr>
                      </pic:pic>
                    </a:graphicData>
                  </a:graphic>
                </wp:inline>
              </w:drawing>
            </w:r>
          </w:p>
        </w:tc>
      </w:tr>
    </w:tbl>
    <w:p w14:paraId="64282342" w14:textId="30750555" w:rsidR="00F96A3C" w:rsidRPr="00420DB7" w:rsidRDefault="00210C1B" w:rsidP="00F96A3C">
      <w:pPr>
        <w:rPr>
          <w:rFonts w:ascii="Arial" w:hAnsi="Arial" w:cs="Arial"/>
          <w:b/>
        </w:rPr>
      </w:pPr>
      <w:r w:rsidRPr="000B6F22">
        <w:rPr>
          <w:rFonts w:ascii="Arial" w:hAnsi="Arial" w:cs="Arial"/>
          <w:b/>
          <w:bCs/>
        </w:rPr>
        <w:t xml:space="preserve">Figure </w:t>
      </w:r>
      <w:r w:rsidR="00A04684">
        <w:rPr>
          <w:rFonts w:ascii="Arial" w:hAnsi="Arial" w:cs="Arial"/>
          <w:b/>
          <w:bCs/>
        </w:rPr>
        <w:t>2.4.2.1-1</w:t>
      </w:r>
      <w:r w:rsidRPr="000B6F22">
        <w:rPr>
          <w:rFonts w:ascii="Arial" w:hAnsi="Arial" w:cs="Arial"/>
          <w:b/>
          <w:bCs/>
        </w:rPr>
        <w:t xml:space="preserve"> </w:t>
      </w:r>
      <w:r w:rsidR="002E02BB" w:rsidRPr="000B6F22">
        <w:rPr>
          <w:b/>
          <w:bCs/>
          <w:lang w:eastAsia="zh-CN"/>
        </w:rPr>
        <w:t>Illustration of the considered 3-sector sit</w:t>
      </w:r>
      <w:r w:rsidR="0055565D" w:rsidRPr="000B6F22">
        <w:rPr>
          <w:b/>
          <w:bCs/>
          <w:lang w:eastAsia="zh-CN"/>
        </w:rPr>
        <w: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66429" w14:paraId="13E641ED" w14:textId="77777777" w:rsidTr="00931F76">
        <w:tc>
          <w:tcPr>
            <w:tcW w:w="4815" w:type="dxa"/>
          </w:tcPr>
          <w:p w14:paraId="3E5C718A" w14:textId="4C535864" w:rsidR="00766429" w:rsidRPr="00420DB7" w:rsidRDefault="009F60F2" w:rsidP="00931F76">
            <w:pPr>
              <w:jc w:val="center"/>
              <w:rPr>
                <w:rFonts w:ascii="Arial" w:hAnsi="Arial" w:cs="Arial"/>
              </w:rPr>
            </w:pPr>
            <w:r w:rsidRPr="00420DB7">
              <w:rPr>
                <w:rFonts w:ascii="Arial" w:hAnsi="Arial" w:cs="Arial"/>
                <w:noProof/>
              </w:rPr>
              <w:drawing>
                <wp:inline distT="0" distB="0" distL="0" distR="0" wp14:anchorId="0A5CF005" wp14:editId="2A70A431">
                  <wp:extent cx="2667600" cy="1799521"/>
                  <wp:effectExtent l="0" t="0" r="0" b="0"/>
                  <wp:docPr id="872242590" name="Picture 87224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90" name="Picture 872242590"/>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667600" cy="1799521"/>
                          </a:xfrm>
                          <a:prstGeom prst="rect">
                            <a:avLst/>
                          </a:prstGeom>
                        </pic:spPr>
                      </pic:pic>
                    </a:graphicData>
                  </a:graphic>
                </wp:inline>
              </w:drawing>
            </w:r>
          </w:p>
          <w:p w14:paraId="0BE0EBB4" w14:textId="68F116BC" w:rsidR="00931F76" w:rsidRPr="00420DB7" w:rsidRDefault="009F60F2" w:rsidP="00931F76">
            <w:pPr>
              <w:pStyle w:val="ListParagraph"/>
              <w:numPr>
                <w:ilvl w:val="0"/>
                <w:numId w:val="45"/>
              </w:numPr>
              <w:jc w:val="center"/>
              <w:rPr>
                <w:rFonts w:ascii="Arial" w:hAnsi="Arial" w:cs="Arial"/>
              </w:rPr>
            </w:pPr>
            <w:r w:rsidRPr="002D3A38">
              <w:rPr>
                <w:rFonts w:asciiTheme="minorHAnsi" w:eastAsiaTheme="minorEastAsia" w:hAnsiTheme="minorHAnsi" w:cstheme="minorBidi"/>
                <w:lang w:eastAsia="zh-CN"/>
              </w:rPr>
              <w:t xml:space="preserve">Beam steering with varying </w:t>
            </w:r>
            <m:oMath>
              <m:r>
                <w:rPr>
                  <w:rFonts w:ascii="Cambria Math" w:eastAsiaTheme="minorEastAsia" w:hAnsi="Cambria Math" w:cstheme="minorBidi"/>
                  <w:lang w:eastAsia="zh-CN"/>
                </w:rPr>
                <m:t>ϕ</m:t>
              </m:r>
            </m:oMath>
            <w:r w:rsidRPr="002D3A38">
              <w:rPr>
                <w:rFonts w:ascii="Times New Roman" w:eastAsiaTheme="minorEastAsia" w:hAnsi="Times New Roman"/>
                <w:lang w:eastAsia="zh-CN"/>
              </w:rPr>
              <w:t xml:space="preserve"> and </w:t>
            </w:r>
            <m:oMath>
              <m:r>
                <w:rPr>
                  <w:rFonts w:ascii="Cambria Math" w:eastAsiaTheme="minorEastAsia" w:hAnsi="Cambria Math"/>
                  <w:lang w:eastAsia="zh-CN"/>
                </w:rPr>
                <m:t>θ=0</m:t>
              </m:r>
            </m:oMath>
            <w:r w:rsidRPr="002D3A38">
              <w:rPr>
                <w:rFonts w:ascii="Times New Roman" w:eastAsiaTheme="minorEastAsia" w:hAnsi="Times New Roman"/>
                <w:lang w:eastAsia="zh-CN"/>
              </w:rPr>
              <w:t xml:space="preserve"> degree.</w:t>
            </w:r>
          </w:p>
        </w:tc>
        <w:tc>
          <w:tcPr>
            <w:tcW w:w="4816" w:type="dxa"/>
          </w:tcPr>
          <w:p w14:paraId="72009DCD" w14:textId="3472CC5F" w:rsidR="00766429" w:rsidRPr="00420DB7" w:rsidRDefault="009F60F2" w:rsidP="00931F76">
            <w:pPr>
              <w:jc w:val="center"/>
              <w:rPr>
                <w:rFonts w:ascii="Arial" w:hAnsi="Arial" w:cs="Arial"/>
              </w:rPr>
            </w:pPr>
            <w:r w:rsidRPr="00420DB7">
              <w:rPr>
                <w:rFonts w:ascii="Arial" w:hAnsi="Arial" w:cs="Arial"/>
                <w:noProof/>
              </w:rPr>
              <w:drawing>
                <wp:inline distT="0" distB="0" distL="0" distR="0" wp14:anchorId="33171C66" wp14:editId="18A93E43">
                  <wp:extent cx="2667600" cy="1800000"/>
                  <wp:effectExtent l="0" t="0" r="0" b="0"/>
                  <wp:docPr id="872242589" name="Picture 87224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9" name="Picture 872242589"/>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667600" cy="1800000"/>
                          </a:xfrm>
                          <a:prstGeom prst="rect">
                            <a:avLst/>
                          </a:prstGeom>
                        </pic:spPr>
                      </pic:pic>
                    </a:graphicData>
                  </a:graphic>
                </wp:inline>
              </w:drawing>
            </w:r>
          </w:p>
          <w:p w14:paraId="4EBF171B" w14:textId="291EC705" w:rsidR="00931F76" w:rsidRPr="00420DB7" w:rsidRDefault="009F60F2" w:rsidP="00931F76">
            <w:pPr>
              <w:pStyle w:val="ListParagraph"/>
              <w:numPr>
                <w:ilvl w:val="0"/>
                <w:numId w:val="45"/>
              </w:numPr>
              <w:jc w:val="center"/>
              <w:rPr>
                <w:rFonts w:ascii="Arial" w:hAnsi="Arial" w:cs="Arial"/>
              </w:rPr>
            </w:pPr>
            <w:r w:rsidRPr="002D3A38">
              <w:rPr>
                <w:rFonts w:asciiTheme="minorHAnsi" w:eastAsiaTheme="minorEastAsia" w:hAnsiTheme="minorHAnsi" w:cstheme="minorBidi"/>
                <w:lang w:eastAsia="zh-CN"/>
              </w:rPr>
              <w:t xml:space="preserve">Beam steering with varying </w:t>
            </w:r>
            <m:oMath>
              <m:r>
                <w:rPr>
                  <w:rFonts w:ascii="Cambria Math" w:eastAsiaTheme="minorEastAsia" w:hAnsi="Cambria Math" w:cstheme="minorBidi"/>
                  <w:lang w:eastAsia="zh-CN"/>
                </w:rPr>
                <m:t>θ</m:t>
              </m:r>
            </m:oMath>
            <w:r w:rsidRPr="002D3A38">
              <w:rPr>
                <w:rFonts w:ascii="Times New Roman" w:eastAsiaTheme="minorEastAsia" w:hAnsi="Times New Roman"/>
                <w:lang w:eastAsia="zh-CN"/>
              </w:rPr>
              <w:t xml:space="preserve"> and </w:t>
            </w:r>
            <m:oMath>
              <m:r>
                <w:rPr>
                  <w:rFonts w:ascii="Cambria Math" w:eastAsiaTheme="minorEastAsia" w:hAnsi="Cambria Math"/>
                  <w:lang w:eastAsia="zh-CN"/>
                </w:rPr>
                <m:t>ϕ=0</m:t>
              </m:r>
            </m:oMath>
            <w:r w:rsidRPr="002D3A38">
              <w:rPr>
                <w:rFonts w:ascii="Times New Roman" w:eastAsiaTheme="minorEastAsia" w:hAnsi="Times New Roman"/>
                <w:lang w:eastAsia="zh-CN"/>
              </w:rPr>
              <w:t xml:space="preserve"> degree.</w:t>
            </w:r>
          </w:p>
        </w:tc>
      </w:tr>
    </w:tbl>
    <w:p w14:paraId="372D2CB3" w14:textId="145A6BB1" w:rsidR="00F96A3C" w:rsidRDefault="002B718A" w:rsidP="00F96A3C">
      <w:pPr>
        <w:rPr>
          <w:rFonts w:ascii="Arial" w:hAnsi="Arial" w:cs="Arial"/>
          <w:b/>
        </w:rPr>
      </w:pPr>
      <w:r w:rsidRPr="001846BA">
        <w:rPr>
          <w:rFonts w:ascii="Arial" w:hAnsi="Arial" w:cs="Arial"/>
          <w:b/>
          <w:bCs/>
        </w:rPr>
        <w:t xml:space="preserve">Figure </w:t>
      </w:r>
      <w:r w:rsidR="00F8434B">
        <w:rPr>
          <w:rFonts w:ascii="Arial" w:hAnsi="Arial" w:cs="Arial"/>
          <w:b/>
          <w:bCs/>
        </w:rPr>
        <w:t>2.4.2.2-2</w:t>
      </w:r>
      <w:r w:rsidRPr="001846BA">
        <w:rPr>
          <w:rFonts w:ascii="Arial" w:hAnsi="Arial" w:cs="Arial"/>
          <w:b/>
          <w:bCs/>
        </w:rPr>
        <w:t xml:space="preserve"> </w:t>
      </w:r>
      <w:r w:rsidR="00637F8C" w:rsidRPr="001846BA">
        <w:rPr>
          <w:rFonts w:ascii="Arial" w:hAnsi="Arial" w:cs="Arial"/>
          <w:b/>
          <w:bCs/>
        </w:rPr>
        <w:t xml:space="preserve">Inter-gNB leakage between </w:t>
      </w:r>
      <w:r w:rsidR="00F06F54">
        <w:rPr>
          <w:rFonts w:ascii="Arial" w:hAnsi="Arial" w:cs="Arial"/>
          <w:b/>
          <w:bCs/>
        </w:rPr>
        <w:t xml:space="preserve">Sectors 1 and 2 </w:t>
      </w:r>
      <w:r w:rsidR="001846BA">
        <w:rPr>
          <w:rFonts w:ascii="Arial" w:hAnsi="Arial" w:cs="Arial"/>
          <w:b/>
          <w:bCs/>
        </w:rPr>
        <w:t>for different beam steering angles</w:t>
      </w:r>
      <w:r w:rsidR="0012785C">
        <w:rPr>
          <w:rFonts w:ascii="Arial" w:hAnsi="Arial" w:cs="Arial"/>
          <w:b/>
          <w:bCs/>
        </w:rPr>
        <w:t xml:space="preserve"> and edge-to-edge distance of 10 cm</w:t>
      </w:r>
      <w:r w:rsidR="001846BA">
        <w:rPr>
          <w:rFonts w:ascii="Arial" w:hAnsi="Arial" w:cs="Arial"/>
          <w:b/>
          <w:bCs/>
        </w:rPr>
        <w:t>.</w:t>
      </w:r>
    </w:p>
    <w:p w14:paraId="456EE8E4" w14:textId="5E3EC08C" w:rsidR="00B4420C" w:rsidRDefault="00B4420C" w:rsidP="00B4420C">
      <w:pPr>
        <w:rPr>
          <w:rFonts w:ascii="Arial" w:hAnsi="Arial" w:cs="Arial"/>
          <w:lang w:eastAsia="zh-CN"/>
        </w:rPr>
      </w:pPr>
      <w:r>
        <w:rPr>
          <w:rFonts w:ascii="Arial" w:hAnsi="Arial" w:cs="Arial"/>
          <w:lang w:eastAsia="zh-CN"/>
        </w:rPr>
        <w:t xml:space="preserve">A full electromagnetic simulation was performed to calculate the coupling between Sectors 1 (TX) and 2 (RX). The coupling magnitude is shown in Figure </w:t>
      </w:r>
      <w:r w:rsidR="00F8434B">
        <w:rPr>
          <w:rFonts w:ascii="Arial" w:hAnsi="Arial" w:cs="Arial"/>
          <w:lang w:eastAsia="zh-CN"/>
        </w:rPr>
        <w:t>2.4.2.2-2</w:t>
      </w:r>
      <w:r>
        <w:rPr>
          <w:rFonts w:ascii="Arial" w:hAnsi="Arial" w:cs="Arial"/>
          <w:lang w:eastAsia="zh-CN"/>
        </w:rPr>
        <w:t>. The best isolation</w:t>
      </w:r>
      <w:r w:rsidR="00EA0B0E">
        <w:rPr>
          <w:rFonts w:ascii="Arial" w:hAnsi="Arial" w:cs="Arial"/>
          <w:lang w:eastAsia="zh-CN"/>
        </w:rPr>
        <w:t xml:space="preserve"> (60 dB)</w:t>
      </w:r>
      <w:r>
        <w:rPr>
          <w:rFonts w:ascii="Arial" w:hAnsi="Arial" w:cs="Arial"/>
          <w:lang w:eastAsia="zh-CN"/>
        </w:rPr>
        <w:t xml:space="preserve"> is observed when the TX steers the main beam 30 degrees downwards, while the worst isolation</w:t>
      </w:r>
      <w:r w:rsidR="00EA0B0E">
        <w:rPr>
          <w:rFonts w:ascii="Arial" w:hAnsi="Arial" w:cs="Arial"/>
          <w:lang w:eastAsia="zh-CN"/>
        </w:rPr>
        <w:t xml:space="preserve"> (20 dB)</w:t>
      </w:r>
      <w:r>
        <w:rPr>
          <w:rFonts w:ascii="Arial" w:hAnsi="Arial" w:cs="Arial"/>
          <w:lang w:eastAsia="zh-CN"/>
        </w:rPr>
        <w:t xml:space="preserve"> is seen when it steers the main beam 60 degrees toward the RX. To help the visualization of the near-field coupling between the TX and RX, various E-field cuts are shown in Figure </w:t>
      </w:r>
      <w:r w:rsidR="00F8434B">
        <w:rPr>
          <w:rFonts w:ascii="Arial" w:hAnsi="Arial" w:cs="Arial"/>
          <w:lang w:eastAsia="zh-CN"/>
        </w:rPr>
        <w:t>2.4.2.2-3</w:t>
      </w:r>
      <w:r>
        <w:rPr>
          <w:rFonts w:ascii="Arial" w:hAnsi="Arial" w:cs="Arial"/>
          <w:lang w:eastAsia="zh-CN"/>
        </w:rPr>
        <w:t xml:space="preserve">. </w:t>
      </w:r>
      <w:r w:rsidR="002C4572">
        <w:rPr>
          <w:rFonts w:ascii="Arial" w:hAnsi="Arial" w:cs="Arial"/>
          <w:lang w:eastAsia="zh-CN"/>
        </w:rPr>
        <w:t>These cuts reveal that the</w:t>
      </w:r>
      <w:r w:rsidR="00071262">
        <w:rPr>
          <w:rFonts w:ascii="Arial" w:hAnsi="Arial" w:cs="Arial"/>
          <w:lang w:eastAsia="zh-CN"/>
        </w:rPr>
        <w:t xml:space="preserve">, at boresight, the </w:t>
      </w:r>
      <w:r w:rsidR="0057408C">
        <w:rPr>
          <w:rFonts w:ascii="Arial" w:hAnsi="Arial" w:cs="Arial"/>
          <w:lang w:eastAsia="zh-CN"/>
        </w:rPr>
        <w:t xml:space="preserve">backlobe of the TX array is pointed to the RX arrays. However, it is </w:t>
      </w:r>
      <w:r w:rsidR="00D150CD">
        <w:rPr>
          <w:rFonts w:ascii="Arial" w:hAnsi="Arial" w:cs="Arial"/>
          <w:lang w:eastAsia="zh-CN"/>
        </w:rPr>
        <w:t xml:space="preserve">steered away from the RX arrays when </w:t>
      </w:r>
      <w:r w:rsidR="00D150CD">
        <w:rPr>
          <w:rFonts w:ascii="Arial" w:hAnsi="Arial" w:cs="Arial"/>
          <w:lang w:eastAsia="zh-CN"/>
        </w:rPr>
        <w:lastRenderedPageBreak/>
        <w:t xml:space="preserve">the TX’s main lobe </w:t>
      </w:r>
      <w:r w:rsidR="009B7AD4">
        <w:rPr>
          <w:rFonts w:ascii="Arial" w:hAnsi="Arial" w:cs="Arial"/>
          <w:lang w:eastAsia="zh-CN"/>
        </w:rPr>
        <w:t xml:space="preserve">is </w:t>
      </w:r>
      <w:r w:rsidR="006A1B71">
        <w:rPr>
          <w:rFonts w:ascii="Arial" w:hAnsi="Arial" w:cs="Arial"/>
          <w:lang w:eastAsia="zh-CN"/>
        </w:rPr>
        <w:t>downtilted</w:t>
      </w:r>
      <w:r w:rsidR="00B2149E">
        <w:rPr>
          <w:rFonts w:ascii="Arial" w:hAnsi="Arial" w:cs="Arial"/>
          <w:lang w:eastAsia="zh-CN"/>
        </w:rPr>
        <w:t>.</w:t>
      </w:r>
      <w:r w:rsidR="006A1B71">
        <w:rPr>
          <w:rFonts w:ascii="Arial" w:hAnsi="Arial" w:cs="Arial"/>
          <w:lang w:eastAsia="zh-CN"/>
        </w:rPr>
        <w:t xml:space="preserve"> These simulation results show that the </w:t>
      </w:r>
      <w:r w:rsidR="00B03940">
        <w:rPr>
          <w:rFonts w:ascii="Arial" w:hAnsi="Arial" w:cs="Arial"/>
          <w:lang w:eastAsia="zh-CN"/>
        </w:rPr>
        <w:t xml:space="preserve">inter-gNB leakage is a complex phenomenon that </w:t>
      </w:r>
      <w:r w:rsidR="00244766">
        <w:rPr>
          <w:rFonts w:ascii="Arial" w:hAnsi="Arial" w:cs="Arial"/>
          <w:lang w:eastAsia="zh-CN"/>
        </w:rPr>
        <w:t>relies on complex electromagnetic simulations</w:t>
      </w:r>
      <w:r w:rsidR="00267B3F">
        <w:rPr>
          <w:rFonts w:ascii="Arial" w:hAnsi="Arial" w:cs="Arial"/>
          <w:lang w:eastAsia="zh-CN"/>
        </w:rPr>
        <w:t>.</w:t>
      </w:r>
      <w:r w:rsidR="00520A40">
        <w:rPr>
          <w:rFonts w:ascii="Arial" w:hAnsi="Arial" w:cs="Arial"/>
          <w:lang w:eastAsia="zh-CN"/>
        </w:rPr>
        <w:t xml:space="preserve"> </w:t>
      </w:r>
    </w:p>
    <w:p w14:paraId="76B97FF6" w14:textId="77777777" w:rsidR="00B4420C" w:rsidRPr="00420DB7" w:rsidRDefault="00B4420C" w:rsidP="00F96A3C">
      <w:pPr>
        <w:rPr>
          <w:rFonts w:ascii="Arial" w:hAnsi="Arial" w:cs="Arial"/>
          <w:b/>
          <w:bCs/>
        </w:rPr>
      </w:pPr>
    </w:p>
    <w:p w14:paraId="37800C79" w14:textId="67D84C91" w:rsidR="00D87EFF" w:rsidRPr="00420DB7" w:rsidRDefault="00716CF6" w:rsidP="00F96A3C">
      <w:pPr>
        <w:rPr>
          <w:rFonts w:ascii="Arial" w:hAnsi="Arial" w:cs="Arial"/>
        </w:rPr>
      </w:pPr>
      <w:r w:rsidRPr="00420DB7">
        <w:rPr>
          <w:rFonts w:ascii="Arial" w:hAnsi="Arial" w:cs="Arial"/>
          <w:noProof/>
        </w:rPr>
        <w:drawing>
          <wp:inline distT="0" distB="0" distL="0" distR="0" wp14:anchorId="15C8EEDD" wp14:editId="673498D7">
            <wp:extent cx="6114415" cy="1153160"/>
            <wp:effectExtent l="0" t="0" r="635" b="8890"/>
            <wp:docPr id="872242591" name="Picture 87224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14415" cy="1153160"/>
                    </a:xfrm>
                    <a:prstGeom prst="rect">
                      <a:avLst/>
                    </a:prstGeom>
                    <a:noFill/>
                    <a:ln>
                      <a:noFill/>
                    </a:ln>
                  </pic:spPr>
                </pic:pic>
              </a:graphicData>
            </a:graphic>
          </wp:inline>
        </w:drawing>
      </w:r>
    </w:p>
    <w:p w14:paraId="269AB2BE" w14:textId="6860BC52" w:rsidR="00CA45ED" w:rsidRPr="00420DB7" w:rsidRDefault="00CA45ED" w:rsidP="0072263D">
      <w:pPr>
        <w:pStyle w:val="ListParagraph"/>
        <w:numPr>
          <w:ilvl w:val="0"/>
          <w:numId w:val="48"/>
        </w:numPr>
        <w:jc w:val="center"/>
        <w:rPr>
          <w:rFonts w:ascii="Arial" w:hAnsi="Arial" w:cs="Arial"/>
        </w:rPr>
      </w:pPr>
      <w:r w:rsidRPr="00420DB7">
        <w:rPr>
          <w:rFonts w:ascii="Arial" w:hAnsi="Arial" w:cs="Arial"/>
        </w:rPr>
        <w:t>Boresight</w:t>
      </w:r>
      <w:r w:rsidR="0072263D">
        <w:rPr>
          <w:rFonts w:ascii="Arial" w:hAnsi="Arial" w:cs="Arial"/>
        </w:rPr>
        <w:t xml:space="preserve"> (</w:t>
      </w:r>
      <m:oMath>
        <m:r>
          <w:rPr>
            <w:rFonts w:ascii="Cambria Math" w:hAnsi="Cambria Math" w:cs="Arial"/>
          </w:rPr>
          <m:t>ϕ=0</m:t>
        </m:r>
      </m:oMath>
      <w:r w:rsidR="0072263D">
        <w:rPr>
          <w:rFonts w:ascii="Arial" w:hAnsi="Arial" w:cs="Arial"/>
        </w:rPr>
        <w:t xml:space="preserve"> degree and </w:t>
      </w:r>
      <m:oMath>
        <m:r>
          <w:rPr>
            <w:rFonts w:ascii="Cambria Math" w:hAnsi="Cambria Math" w:cs="Arial"/>
          </w:rPr>
          <m:t>θ=0</m:t>
        </m:r>
      </m:oMath>
      <w:r w:rsidR="0072263D">
        <w:rPr>
          <w:rFonts w:ascii="Arial" w:hAnsi="Arial" w:cs="Arial"/>
        </w:rPr>
        <w:t xml:space="preserve"> degree).</w:t>
      </w:r>
    </w:p>
    <w:p w14:paraId="1F619B4B" w14:textId="11B5A30A" w:rsidR="00D87EFF" w:rsidRPr="00420DB7" w:rsidRDefault="00D65176" w:rsidP="00F96A3C">
      <w:pPr>
        <w:rPr>
          <w:rFonts w:ascii="Arial" w:hAnsi="Arial" w:cs="Arial"/>
        </w:rPr>
      </w:pPr>
      <w:r w:rsidRPr="00420DB7">
        <w:rPr>
          <w:rFonts w:ascii="Arial" w:hAnsi="Arial" w:cs="Arial"/>
          <w:noProof/>
        </w:rPr>
        <w:drawing>
          <wp:inline distT="0" distB="0" distL="0" distR="0" wp14:anchorId="4E727B1B" wp14:editId="653A8964">
            <wp:extent cx="6114415" cy="1176655"/>
            <wp:effectExtent l="0" t="0" r="635"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14415" cy="1176655"/>
                    </a:xfrm>
                    <a:prstGeom prst="rect">
                      <a:avLst/>
                    </a:prstGeom>
                    <a:noFill/>
                    <a:ln>
                      <a:noFill/>
                    </a:ln>
                  </pic:spPr>
                </pic:pic>
              </a:graphicData>
            </a:graphic>
          </wp:inline>
        </w:drawing>
      </w:r>
    </w:p>
    <w:p w14:paraId="7D580DDB" w14:textId="33CB7F33" w:rsidR="00CA45ED" w:rsidRPr="00420DB7" w:rsidRDefault="000027C8" w:rsidP="00F96A3C">
      <w:pPr>
        <w:pStyle w:val="ListParagraph"/>
        <w:numPr>
          <w:ilvl w:val="0"/>
          <w:numId w:val="48"/>
        </w:numPr>
        <w:jc w:val="center"/>
        <w:rPr>
          <w:rFonts w:ascii="Arial" w:hAnsi="Arial" w:cs="Arial"/>
        </w:rPr>
      </w:pPr>
      <m:oMath>
        <m:r>
          <w:rPr>
            <w:rFonts w:ascii="Cambria Math" w:hAnsi="Cambria Math" w:cs="Arial"/>
          </w:rPr>
          <m:t>ϕ=0</m:t>
        </m:r>
      </m:oMath>
      <w:r w:rsidR="0072263D" w:rsidRPr="0072263D">
        <w:rPr>
          <w:rFonts w:ascii="Arial" w:hAnsi="Arial" w:cs="Arial"/>
        </w:rPr>
        <w:t xml:space="preserve"> degree and </w:t>
      </w:r>
      <m:oMath>
        <m:r>
          <w:rPr>
            <w:rFonts w:ascii="Cambria Math" w:hAnsi="Cambria Math" w:cs="Arial"/>
          </w:rPr>
          <m:t>θ=-30</m:t>
        </m:r>
      </m:oMath>
      <w:r w:rsidR="0072263D" w:rsidRPr="0072263D">
        <w:rPr>
          <w:rFonts w:ascii="Arial" w:hAnsi="Arial" w:cs="Arial"/>
        </w:rPr>
        <w:t xml:space="preserve"> degree.</w:t>
      </w:r>
    </w:p>
    <w:p w14:paraId="2EF73B9A" w14:textId="739B106A" w:rsidR="00CA45ED" w:rsidRPr="00420DB7" w:rsidRDefault="00075E98" w:rsidP="00F96A3C">
      <w:pPr>
        <w:rPr>
          <w:rFonts w:ascii="Arial" w:hAnsi="Arial" w:cs="Arial"/>
        </w:rPr>
      </w:pPr>
      <w:r w:rsidRPr="00420DB7">
        <w:rPr>
          <w:rFonts w:ascii="Arial" w:hAnsi="Arial" w:cs="Arial"/>
          <w:noProof/>
        </w:rPr>
        <w:drawing>
          <wp:inline distT="0" distB="0" distL="0" distR="0" wp14:anchorId="3756AC24" wp14:editId="47F09543">
            <wp:extent cx="6114415" cy="1176655"/>
            <wp:effectExtent l="0" t="0" r="635"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4415" cy="1176655"/>
                    </a:xfrm>
                    <a:prstGeom prst="rect">
                      <a:avLst/>
                    </a:prstGeom>
                    <a:noFill/>
                    <a:ln>
                      <a:noFill/>
                    </a:ln>
                  </pic:spPr>
                </pic:pic>
              </a:graphicData>
            </a:graphic>
          </wp:inline>
        </w:drawing>
      </w:r>
    </w:p>
    <w:p w14:paraId="6A64EB2C" w14:textId="0A3C164D" w:rsidR="0072263D" w:rsidRPr="00420DB7" w:rsidRDefault="000027C8" w:rsidP="0072263D">
      <w:pPr>
        <w:pStyle w:val="ListParagraph"/>
        <w:numPr>
          <w:ilvl w:val="0"/>
          <w:numId w:val="48"/>
        </w:numPr>
        <w:jc w:val="center"/>
        <w:rPr>
          <w:rFonts w:ascii="Arial" w:hAnsi="Arial" w:cs="Arial"/>
        </w:rPr>
      </w:pPr>
      <m:oMath>
        <m:r>
          <w:rPr>
            <w:rFonts w:ascii="Cambria Math" w:hAnsi="Cambria Math" w:cs="Arial"/>
          </w:rPr>
          <m:t>ϕ=30</m:t>
        </m:r>
      </m:oMath>
      <w:r w:rsidR="0072263D">
        <w:rPr>
          <w:rFonts w:ascii="Arial" w:hAnsi="Arial" w:cs="Arial"/>
        </w:rPr>
        <w:t xml:space="preserve"> degree</w:t>
      </w:r>
      <w:r w:rsidR="00075D10">
        <w:rPr>
          <w:rFonts w:ascii="Arial" w:hAnsi="Arial" w:cs="Arial"/>
        </w:rPr>
        <w:t>s</w:t>
      </w:r>
      <w:r w:rsidR="0072263D">
        <w:rPr>
          <w:rFonts w:ascii="Arial" w:hAnsi="Arial" w:cs="Arial"/>
        </w:rPr>
        <w:t xml:space="preserve"> and </w:t>
      </w:r>
      <m:oMath>
        <m:r>
          <w:rPr>
            <w:rFonts w:ascii="Cambria Math" w:hAnsi="Cambria Math" w:cs="Arial"/>
          </w:rPr>
          <m:t>θ=0</m:t>
        </m:r>
      </m:oMath>
      <w:r w:rsidR="0072263D">
        <w:rPr>
          <w:rFonts w:ascii="Arial" w:hAnsi="Arial" w:cs="Arial"/>
        </w:rPr>
        <w:t xml:space="preserve"> degree.</w:t>
      </w:r>
    </w:p>
    <w:p w14:paraId="3548C6F1" w14:textId="3D43E885" w:rsidR="004A6B14" w:rsidRPr="00420DB7" w:rsidRDefault="004A6B14" w:rsidP="00075E98">
      <w:pPr>
        <w:jc w:val="center"/>
        <w:rPr>
          <w:rFonts w:ascii="Arial" w:hAnsi="Arial" w:cs="Arial"/>
        </w:rPr>
      </w:pPr>
      <w:r w:rsidRPr="00420DB7">
        <w:rPr>
          <w:rFonts w:ascii="Arial" w:hAnsi="Arial" w:cs="Arial"/>
          <w:noProof/>
        </w:rPr>
        <w:drawing>
          <wp:inline distT="0" distB="0" distL="0" distR="0" wp14:anchorId="26CA9441" wp14:editId="10AF1159">
            <wp:extent cx="5887252" cy="1096645"/>
            <wp:effectExtent l="0" t="0" r="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5887252" cy="1096645"/>
                    </a:xfrm>
                    <a:prstGeom prst="rect">
                      <a:avLst/>
                    </a:prstGeom>
                    <a:noFill/>
                    <a:ln>
                      <a:noFill/>
                    </a:ln>
                  </pic:spPr>
                </pic:pic>
              </a:graphicData>
            </a:graphic>
          </wp:inline>
        </w:drawing>
      </w:r>
    </w:p>
    <w:p w14:paraId="58829A2C" w14:textId="3E304929" w:rsidR="00985BEB" w:rsidRPr="00420DB7" w:rsidRDefault="000027C8" w:rsidP="0072263D">
      <w:pPr>
        <w:pStyle w:val="ListParagraph"/>
        <w:numPr>
          <w:ilvl w:val="0"/>
          <w:numId w:val="48"/>
        </w:numPr>
        <w:jc w:val="center"/>
        <w:rPr>
          <w:rFonts w:ascii="Arial" w:hAnsi="Arial" w:cs="Arial"/>
        </w:rPr>
      </w:pPr>
      <m:oMath>
        <m:r>
          <w:rPr>
            <w:rFonts w:ascii="Cambria Math" w:hAnsi="Cambria Math" w:cs="Arial"/>
          </w:rPr>
          <m:t>ϕ=60</m:t>
        </m:r>
      </m:oMath>
      <w:r w:rsidR="0072263D">
        <w:rPr>
          <w:rFonts w:ascii="Arial" w:hAnsi="Arial" w:cs="Arial"/>
        </w:rPr>
        <w:t xml:space="preserve"> degree</w:t>
      </w:r>
      <w:r w:rsidR="00075D10">
        <w:rPr>
          <w:rFonts w:ascii="Arial" w:hAnsi="Arial" w:cs="Arial"/>
        </w:rPr>
        <w:t>s</w:t>
      </w:r>
      <w:r w:rsidR="0072263D">
        <w:rPr>
          <w:rFonts w:ascii="Arial" w:hAnsi="Arial" w:cs="Arial"/>
        </w:rPr>
        <w:t xml:space="preserve"> and </w:t>
      </w:r>
      <m:oMath>
        <m:r>
          <w:rPr>
            <w:rFonts w:ascii="Cambria Math" w:hAnsi="Cambria Math" w:cs="Arial"/>
          </w:rPr>
          <m:t>θ=0</m:t>
        </m:r>
      </m:oMath>
      <w:r w:rsidR="0072263D">
        <w:rPr>
          <w:rFonts w:ascii="Arial" w:hAnsi="Arial" w:cs="Arial"/>
        </w:rPr>
        <w:t xml:space="preserve"> degree.</w:t>
      </w:r>
    </w:p>
    <w:p w14:paraId="4BA88732" w14:textId="286D9D18" w:rsidR="00075E98" w:rsidRDefault="00075D10" w:rsidP="00075D10">
      <w:pPr>
        <w:rPr>
          <w:rFonts w:ascii="Arial" w:hAnsi="Arial" w:cs="Arial"/>
          <w:b/>
        </w:rPr>
      </w:pPr>
      <w:r w:rsidRPr="00075D10">
        <w:rPr>
          <w:rFonts w:ascii="Arial" w:hAnsi="Arial" w:cs="Arial"/>
          <w:b/>
          <w:bCs/>
        </w:rPr>
        <w:t xml:space="preserve">Figure </w:t>
      </w:r>
      <w:r w:rsidR="00F8434B">
        <w:rPr>
          <w:rFonts w:ascii="Arial" w:hAnsi="Arial" w:cs="Arial"/>
          <w:b/>
          <w:bCs/>
        </w:rPr>
        <w:t>2.4.2.2-3</w:t>
      </w:r>
      <w:r w:rsidRPr="00075D10">
        <w:rPr>
          <w:rFonts w:ascii="Arial" w:hAnsi="Arial" w:cs="Arial"/>
          <w:b/>
          <w:bCs/>
        </w:rPr>
        <w:t xml:space="preserve"> </w:t>
      </w:r>
      <w:r w:rsidR="00B4420C">
        <w:rPr>
          <w:rFonts w:ascii="Arial" w:hAnsi="Arial" w:cs="Arial"/>
          <w:b/>
          <w:bCs/>
        </w:rPr>
        <w:t>Full-wave average E field for various cuts.</w:t>
      </w:r>
    </w:p>
    <w:p w14:paraId="01E51EF5" w14:textId="1AAFA035" w:rsidR="0054730F" w:rsidRPr="003E2991" w:rsidRDefault="0054730F" w:rsidP="0054730F">
      <w:pPr>
        <w:rPr>
          <w:rFonts w:ascii="Arial" w:hAnsi="Arial" w:cs="Arial"/>
          <w:b/>
        </w:rPr>
      </w:pPr>
      <w:r w:rsidRPr="003E2991">
        <w:rPr>
          <w:rFonts w:ascii="Arial" w:hAnsi="Arial" w:cs="Arial"/>
          <w:b/>
        </w:rPr>
        <w:t xml:space="preserve">Observation </w:t>
      </w:r>
      <w:r>
        <w:rPr>
          <w:rFonts w:ascii="Arial" w:hAnsi="Arial" w:cs="Arial"/>
          <w:b/>
        </w:rPr>
        <w:t>20</w:t>
      </w:r>
      <w:r w:rsidRPr="003E2991">
        <w:rPr>
          <w:rFonts w:ascii="Arial" w:hAnsi="Arial" w:cs="Arial"/>
          <w:b/>
        </w:rPr>
        <w:t>: For FR2</w:t>
      </w:r>
      <w:r>
        <w:rPr>
          <w:rFonts w:ascii="Arial" w:hAnsi="Arial" w:cs="Arial"/>
          <w:b/>
        </w:rPr>
        <w:t xml:space="preserve"> (without considering radome)</w:t>
      </w:r>
      <w:r w:rsidRPr="003E2991">
        <w:rPr>
          <w:rFonts w:ascii="Arial" w:hAnsi="Arial" w:cs="Arial"/>
          <w:b/>
        </w:rPr>
        <w:t xml:space="preserve">, </w:t>
      </w:r>
      <w:r w:rsidR="004727F0">
        <w:rPr>
          <w:rFonts w:ascii="Arial" w:hAnsi="Arial" w:cs="Arial"/>
          <w:b/>
        </w:rPr>
        <w:t xml:space="preserve">inter gNB isolation can vary between </w:t>
      </w:r>
      <w:r w:rsidR="00423BAA">
        <w:rPr>
          <w:rFonts w:ascii="Arial" w:hAnsi="Arial" w:cs="Arial"/>
          <w:b/>
        </w:rPr>
        <w:t xml:space="preserve">20 dB to 60 dB </w:t>
      </w:r>
      <w:r w:rsidR="00AB1273">
        <w:rPr>
          <w:rFonts w:ascii="Arial" w:hAnsi="Arial" w:cs="Arial"/>
          <w:b/>
        </w:rPr>
        <w:t>with beamforming</w:t>
      </w:r>
      <w:r w:rsidR="004E1481">
        <w:rPr>
          <w:rFonts w:ascii="Arial" w:hAnsi="Arial" w:cs="Arial"/>
          <w:b/>
        </w:rPr>
        <w:t>.</w:t>
      </w:r>
    </w:p>
    <w:p w14:paraId="572C448D" w14:textId="77777777" w:rsidR="00420DB7" w:rsidRDefault="00B106DB" w:rsidP="00420DB7">
      <w:pPr>
        <w:rPr>
          <w:lang w:val="en-US"/>
        </w:rPr>
      </w:pPr>
      <w:r w:rsidRPr="00420DB7">
        <w:rPr>
          <w:lang w:val="en-US"/>
        </w:rPr>
        <w:t xml:space="preserve">Additional </w:t>
      </w:r>
      <w:r>
        <w:rPr>
          <w:lang w:val="en-US"/>
        </w:rPr>
        <w:t>analysis</w:t>
      </w:r>
      <w:r w:rsidRPr="00420DB7">
        <w:rPr>
          <w:lang w:val="en-US"/>
        </w:rPr>
        <w:t xml:space="preserve"> co</w:t>
      </w:r>
      <w:r>
        <w:rPr>
          <w:lang w:val="en-US"/>
        </w:rPr>
        <w:t xml:space="preserve">nsidering RX and TX </w:t>
      </w:r>
      <w:r w:rsidR="00083E86">
        <w:rPr>
          <w:lang w:val="en-US"/>
        </w:rPr>
        <w:t xml:space="preserve">shifted </w:t>
      </w:r>
      <w:r w:rsidR="00942C76">
        <w:rPr>
          <w:lang w:val="en-US"/>
        </w:rPr>
        <w:t>panels for FR2 wi</w:t>
      </w:r>
      <w:r w:rsidR="00083E86">
        <w:rPr>
          <w:lang w:val="en-US"/>
        </w:rPr>
        <w:t>ll be presented in the coming meetings.</w:t>
      </w:r>
    </w:p>
    <w:p w14:paraId="56394FCA" w14:textId="656B0F06" w:rsidR="000357CB" w:rsidRPr="00420DB7" w:rsidRDefault="000357CB" w:rsidP="000357CB">
      <w:pPr>
        <w:pStyle w:val="Heading2"/>
        <w:rPr>
          <w:rFonts w:cs="Arial"/>
          <w:lang w:val="en-US"/>
        </w:rPr>
      </w:pPr>
      <w:r w:rsidRPr="00420DB7">
        <w:rPr>
          <w:rFonts w:cs="Arial"/>
          <w:lang w:val="en-US"/>
        </w:rPr>
        <w:t>2.</w:t>
      </w:r>
      <w:r w:rsidR="00F8434B" w:rsidRPr="00420DB7">
        <w:rPr>
          <w:rFonts w:cs="Arial"/>
          <w:lang w:val="en-US"/>
        </w:rPr>
        <w:t>5</w:t>
      </w:r>
      <w:r w:rsidRPr="00420DB7">
        <w:rPr>
          <w:rFonts w:cs="Arial"/>
          <w:lang w:val="en-US"/>
        </w:rPr>
        <w:t xml:space="preserve"> </w:t>
      </w:r>
      <w:r w:rsidR="000C4CD4" w:rsidRPr="00420DB7">
        <w:rPr>
          <w:rFonts w:cs="Arial"/>
          <w:lang w:val="en-US"/>
        </w:rPr>
        <w:t>Far-field a</w:t>
      </w:r>
      <w:r w:rsidRPr="00420DB7">
        <w:rPr>
          <w:rFonts w:cs="Arial"/>
          <w:lang w:val="en-US"/>
        </w:rPr>
        <w:t xml:space="preserve">ntenna modelling </w:t>
      </w:r>
    </w:p>
    <w:p w14:paraId="4F47C61A" w14:textId="6ABCCED8" w:rsidR="00B56427" w:rsidRPr="00420DB7" w:rsidRDefault="00806AC1" w:rsidP="0062745C">
      <w:pPr>
        <w:pStyle w:val="BodyText"/>
        <w:rPr>
          <w:rFonts w:ascii="Arial" w:hAnsi="Arial" w:cs="Arial"/>
        </w:rPr>
      </w:pPr>
      <w:r w:rsidRPr="00420DB7">
        <w:rPr>
          <w:rFonts w:ascii="Arial" w:hAnsi="Arial" w:cs="Arial"/>
        </w:rPr>
        <w:t>Originally</w:t>
      </w:r>
      <w:r w:rsidR="008E5360" w:rsidRPr="00420DB7">
        <w:rPr>
          <w:rFonts w:ascii="Arial" w:hAnsi="Arial" w:cs="Arial"/>
        </w:rPr>
        <w:t xml:space="preserve"> a</w:t>
      </w:r>
      <w:r w:rsidR="00304C9E" w:rsidRPr="00420DB7">
        <w:rPr>
          <w:rFonts w:ascii="Arial" w:hAnsi="Arial" w:cs="Arial"/>
        </w:rPr>
        <w:t>n</w:t>
      </w:r>
      <w:r w:rsidRPr="00420DB7" w:rsidDel="00CE26EB">
        <w:rPr>
          <w:rFonts w:ascii="Arial" w:hAnsi="Arial" w:cs="Arial"/>
        </w:rPr>
        <w:t xml:space="preserve"> </w:t>
      </w:r>
      <w:r w:rsidRPr="00420DB7">
        <w:rPr>
          <w:rFonts w:ascii="Arial" w:hAnsi="Arial" w:cs="Arial"/>
        </w:rPr>
        <w:t xml:space="preserve">array </w:t>
      </w:r>
      <w:r w:rsidR="00CA0883" w:rsidRPr="00420DB7">
        <w:rPr>
          <w:rFonts w:ascii="Arial" w:hAnsi="Arial" w:cs="Arial"/>
        </w:rPr>
        <w:t xml:space="preserve">antenna </w:t>
      </w:r>
      <w:r w:rsidRPr="00420DB7">
        <w:rPr>
          <w:rFonts w:ascii="Arial" w:hAnsi="Arial" w:cs="Arial"/>
        </w:rPr>
        <w:t xml:space="preserve">model </w:t>
      </w:r>
      <w:r w:rsidR="00A82A7B" w:rsidRPr="00420DB7">
        <w:rPr>
          <w:rFonts w:ascii="Arial" w:hAnsi="Arial" w:cs="Arial"/>
        </w:rPr>
        <w:t xml:space="preserve">based on pattern multiplication between element factor and array factor </w:t>
      </w:r>
      <w:r w:rsidRPr="00420DB7">
        <w:rPr>
          <w:rFonts w:ascii="Arial" w:hAnsi="Arial" w:cs="Arial"/>
        </w:rPr>
        <w:t xml:space="preserve">was developed </w:t>
      </w:r>
      <w:r w:rsidR="007E17B5" w:rsidRPr="00420DB7">
        <w:rPr>
          <w:rFonts w:ascii="Arial" w:hAnsi="Arial" w:cs="Arial"/>
        </w:rPr>
        <w:t xml:space="preserve">for AAS </w:t>
      </w:r>
      <w:r w:rsidR="00463D62" w:rsidRPr="00420DB7">
        <w:rPr>
          <w:rFonts w:ascii="Arial" w:hAnsi="Arial" w:cs="Arial"/>
        </w:rPr>
        <w:t>base station</w:t>
      </w:r>
      <w:r w:rsidR="007E17B5" w:rsidRPr="00420DB7">
        <w:rPr>
          <w:rFonts w:ascii="Arial" w:hAnsi="Arial" w:cs="Arial"/>
        </w:rPr>
        <w:t xml:space="preserve"> </w:t>
      </w:r>
      <w:r w:rsidR="00CA0883" w:rsidRPr="00420DB7">
        <w:rPr>
          <w:rFonts w:ascii="Arial" w:hAnsi="Arial" w:cs="Arial"/>
        </w:rPr>
        <w:t>in TR 37.840.</w:t>
      </w:r>
      <w:r w:rsidR="006F3F86" w:rsidRPr="00420DB7">
        <w:rPr>
          <w:rFonts w:ascii="Arial" w:hAnsi="Arial" w:cs="Arial"/>
        </w:rPr>
        <w:t xml:space="preserve"> The element factor considered was </w:t>
      </w:r>
      <w:r w:rsidR="00BA4236" w:rsidRPr="00420DB7">
        <w:rPr>
          <w:rFonts w:ascii="Arial" w:hAnsi="Arial" w:cs="Arial"/>
        </w:rPr>
        <w:t>Gaussian shaped</w:t>
      </w:r>
      <w:r w:rsidR="00992FC7" w:rsidRPr="00420DB7">
        <w:rPr>
          <w:rFonts w:ascii="Arial" w:hAnsi="Arial" w:cs="Arial"/>
        </w:rPr>
        <w:t xml:space="preserve"> </w:t>
      </w:r>
      <w:r w:rsidR="00D64545" w:rsidRPr="00420DB7">
        <w:rPr>
          <w:rFonts w:ascii="Arial" w:hAnsi="Arial" w:cs="Arial"/>
        </w:rPr>
        <w:t xml:space="preserve">element factor, </w:t>
      </w:r>
      <w:r w:rsidR="007C4BCA" w:rsidRPr="00420DB7">
        <w:rPr>
          <w:rFonts w:ascii="Arial" w:hAnsi="Arial" w:cs="Arial"/>
        </w:rPr>
        <w:t>even though</w:t>
      </w:r>
      <w:r w:rsidR="00D64545" w:rsidRPr="00420DB7">
        <w:rPr>
          <w:rFonts w:ascii="Arial" w:hAnsi="Arial" w:cs="Arial"/>
        </w:rPr>
        <w:t xml:space="preserve"> other element structures are common for base station implementations. </w:t>
      </w:r>
      <w:r w:rsidR="00D455CA" w:rsidRPr="00420DB7">
        <w:rPr>
          <w:rFonts w:ascii="Arial" w:hAnsi="Arial" w:cs="Arial"/>
        </w:rPr>
        <w:t xml:space="preserve">This model </w:t>
      </w:r>
      <w:r w:rsidR="00C16134" w:rsidRPr="00420DB7">
        <w:rPr>
          <w:rFonts w:ascii="Arial" w:hAnsi="Arial" w:cs="Arial"/>
        </w:rPr>
        <w:t>has</w:t>
      </w:r>
      <w:r w:rsidR="00D455CA" w:rsidRPr="00420DB7">
        <w:rPr>
          <w:rFonts w:ascii="Arial" w:hAnsi="Arial" w:cs="Arial"/>
        </w:rPr>
        <w:t xml:space="preserve"> been used for many simulation </w:t>
      </w:r>
      <w:r w:rsidR="00C16134" w:rsidRPr="00420DB7">
        <w:rPr>
          <w:rFonts w:ascii="Arial" w:hAnsi="Arial" w:cs="Arial"/>
        </w:rPr>
        <w:t>campaigns</w:t>
      </w:r>
      <w:r w:rsidR="008A73CF" w:rsidRPr="00420DB7">
        <w:rPr>
          <w:rFonts w:ascii="Arial" w:hAnsi="Arial" w:cs="Arial"/>
        </w:rPr>
        <w:t xml:space="preserve"> in RAN1 and RAN4. However, recently this model was questioned in ITU-R WP 5D</w:t>
      </w:r>
      <w:r w:rsidR="00C95D4D" w:rsidRPr="00420DB7">
        <w:rPr>
          <w:rFonts w:ascii="Arial" w:hAnsi="Arial" w:cs="Arial"/>
        </w:rPr>
        <w:t xml:space="preserve"> since the model doesn’t reflect real base station implementations</w:t>
      </w:r>
      <w:r w:rsidR="0058582E" w:rsidRPr="00420DB7">
        <w:rPr>
          <w:rFonts w:ascii="Arial" w:hAnsi="Arial" w:cs="Arial"/>
        </w:rPr>
        <w:t xml:space="preserve"> deployed in </w:t>
      </w:r>
      <w:r w:rsidR="00AB57C6" w:rsidRPr="00420DB7">
        <w:rPr>
          <w:rFonts w:ascii="Arial" w:hAnsi="Arial" w:cs="Arial"/>
        </w:rPr>
        <w:t>networks</w:t>
      </w:r>
      <w:r w:rsidR="00C16134" w:rsidRPr="00420DB7">
        <w:rPr>
          <w:rFonts w:ascii="Arial" w:hAnsi="Arial" w:cs="Arial"/>
        </w:rPr>
        <w:t xml:space="preserve">. </w:t>
      </w:r>
      <w:r w:rsidR="00DA7E0B" w:rsidRPr="00420DB7">
        <w:rPr>
          <w:rFonts w:ascii="Arial" w:hAnsi="Arial" w:cs="Arial"/>
        </w:rPr>
        <w:t>Eval</w:t>
      </w:r>
      <w:r w:rsidR="006166AE" w:rsidRPr="00420DB7">
        <w:rPr>
          <w:rFonts w:ascii="Arial" w:hAnsi="Arial" w:cs="Arial"/>
        </w:rPr>
        <w:t>uating</w:t>
      </w:r>
      <w:r w:rsidR="00DA7E0B" w:rsidRPr="00420DB7">
        <w:rPr>
          <w:rFonts w:ascii="Arial" w:hAnsi="Arial" w:cs="Arial"/>
        </w:rPr>
        <w:t xml:space="preserve"> </w:t>
      </w:r>
      <w:r w:rsidR="00CA75E6" w:rsidRPr="00420DB7">
        <w:rPr>
          <w:rFonts w:ascii="Arial" w:hAnsi="Arial" w:cs="Arial"/>
        </w:rPr>
        <w:t xml:space="preserve">base station in </w:t>
      </w:r>
      <w:r w:rsidR="00AE0816" w:rsidRPr="00420DB7">
        <w:rPr>
          <w:rFonts w:ascii="Arial" w:hAnsi="Arial" w:cs="Arial"/>
        </w:rPr>
        <w:t>deployed networks</w:t>
      </w:r>
      <w:r w:rsidR="00CA75E6" w:rsidRPr="00420DB7">
        <w:rPr>
          <w:rFonts w:ascii="Arial" w:hAnsi="Arial" w:cs="Arial"/>
        </w:rPr>
        <w:t xml:space="preserve"> gives that </w:t>
      </w:r>
      <w:r w:rsidR="006A77E6" w:rsidRPr="00420DB7">
        <w:rPr>
          <w:rFonts w:ascii="Arial" w:hAnsi="Arial" w:cs="Arial"/>
        </w:rPr>
        <w:t xml:space="preserve">sub-array antenna structures is </w:t>
      </w:r>
      <w:r w:rsidR="009E26F8" w:rsidRPr="00420DB7">
        <w:rPr>
          <w:rFonts w:ascii="Arial" w:hAnsi="Arial" w:cs="Arial"/>
        </w:rPr>
        <w:t xml:space="preserve">currently </w:t>
      </w:r>
      <w:r w:rsidR="006A77E6" w:rsidRPr="00420DB7">
        <w:rPr>
          <w:rFonts w:ascii="Arial" w:hAnsi="Arial" w:cs="Arial"/>
        </w:rPr>
        <w:lastRenderedPageBreak/>
        <w:t xml:space="preserve">used for </w:t>
      </w:r>
      <w:r w:rsidR="009E26F8" w:rsidRPr="00420DB7">
        <w:rPr>
          <w:rFonts w:ascii="Arial" w:hAnsi="Arial" w:cs="Arial"/>
        </w:rPr>
        <w:t xml:space="preserve">both </w:t>
      </w:r>
      <w:r w:rsidR="006A77E6" w:rsidRPr="00420DB7">
        <w:rPr>
          <w:rFonts w:ascii="Arial" w:hAnsi="Arial" w:cs="Arial"/>
        </w:rPr>
        <w:t>FR1</w:t>
      </w:r>
      <w:r w:rsidR="00C81F60" w:rsidRPr="00420DB7">
        <w:rPr>
          <w:rFonts w:ascii="Arial" w:hAnsi="Arial" w:cs="Arial"/>
        </w:rPr>
        <w:t xml:space="preserve"> and FR2.</w:t>
      </w:r>
      <w:r w:rsidR="009C28FA" w:rsidRPr="00420DB7">
        <w:rPr>
          <w:rFonts w:ascii="Arial" w:hAnsi="Arial" w:cs="Arial"/>
        </w:rPr>
        <w:t xml:space="preserve"> </w:t>
      </w:r>
      <w:r w:rsidR="006D7EF1" w:rsidRPr="00420DB7">
        <w:rPr>
          <w:rFonts w:ascii="Arial" w:hAnsi="Arial" w:cs="Arial"/>
        </w:rPr>
        <w:t xml:space="preserve">The background for having sub-array structures </w:t>
      </w:r>
      <w:r w:rsidR="00680B3F" w:rsidRPr="00420DB7">
        <w:rPr>
          <w:rFonts w:ascii="Arial" w:hAnsi="Arial" w:cs="Arial"/>
        </w:rPr>
        <w:t xml:space="preserve">for base station antennas is to optimize </w:t>
      </w:r>
      <w:r w:rsidR="005F795D" w:rsidRPr="00420DB7">
        <w:rPr>
          <w:rFonts w:ascii="Arial" w:hAnsi="Arial" w:cs="Arial"/>
        </w:rPr>
        <w:t>the design for maximum performance and coverage.</w:t>
      </w:r>
      <w:r w:rsidR="00E5651C" w:rsidRPr="00420DB7">
        <w:rPr>
          <w:rFonts w:ascii="Arial" w:hAnsi="Arial" w:cs="Arial"/>
        </w:rPr>
        <w:t xml:space="preserve"> </w:t>
      </w:r>
      <w:r w:rsidR="00712942" w:rsidRPr="00420DB7">
        <w:rPr>
          <w:rFonts w:ascii="Arial" w:hAnsi="Arial" w:cs="Arial"/>
        </w:rPr>
        <w:t xml:space="preserve">As an addition to </w:t>
      </w:r>
      <w:r w:rsidR="00FF0FCC" w:rsidRPr="00420DB7">
        <w:rPr>
          <w:rFonts w:ascii="Arial" w:hAnsi="Arial" w:cs="Arial"/>
        </w:rPr>
        <w:t>the original model a</w:t>
      </w:r>
      <w:r w:rsidR="001F7AA6" w:rsidRPr="00420DB7">
        <w:rPr>
          <w:rFonts w:ascii="Arial" w:hAnsi="Arial" w:cs="Arial"/>
        </w:rPr>
        <w:t>n extended array antenna model</w:t>
      </w:r>
      <w:r w:rsidR="006B05DC" w:rsidRPr="00420DB7">
        <w:rPr>
          <w:rFonts w:ascii="Arial" w:hAnsi="Arial" w:cs="Arial"/>
        </w:rPr>
        <w:t xml:space="preserve"> supporting </w:t>
      </w:r>
      <w:r w:rsidR="000D04DC" w:rsidRPr="00420DB7">
        <w:rPr>
          <w:rFonts w:ascii="Arial" w:hAnsi="Arial" w:cs="Arial"/>
        </w:rPr>
        <w:t xml:space="preserve">vertical sub-array structures </w:t>
      </w:r>
      <w:r w:rsidR="005C4727" w:rsidRPr="00420DB7">
        <w:rPr>
          <w:rFonts w:ascii="Arial" w:hAnsi="Arial" w:cs="Arial"/>
        </w:rPr>
        <w:t xml:space="preserve">have been included in </w:t>
      </w:r>
      <w:r w:rsidR="000D12C5" w:rsidRPr="00420DB7">
        <w:rPr>
          <w:rFonts w:ascii="Arial" w:hAnsi="Arial" w:cs="Arial"/>
        </w:rPr>
        <w:t>TR 38.803</w:t>
      </w:r>
      <w:r w:rsidR="00712942" w:rsidRPr="00420DB7">
        <w:rPr>
          <w:rFonts w:ascii="Arial" w:hAnsi="Arial" w:cs="Arial"/>
        </w:rPr>
        <w:t>.</w:t>
      </w:r>
      <w:r w:rsidR="00B56427" w:rsidRPr="00420DB7">
        <w:rPr>
          <w:rFonts w:ascii="Arial" w:hAnsi="Arial" w:cs="Arial"/>
        </w:rPr>
        <w:t xml:space="preserve"> For the frequency range 1710 to 4990 MHz </w:t>
      </w:r>
      <w:r w:rsidR="00672D09" w:rsidRPr="00420DB7">
        <w:rPr>
          <w:rFonts w:ascii="Arial" w:hAnsi="Arial" w:cs="Arial"/>
        </w:rPr>
        <w:t xml:space="preserve">relevant base station </w:t>
      </w:r>
      <w:r w:rsidR="000F5911" w:rsidRPr="00420DB7">
        <w:rPr>
          <w:rFonts w:ascii="Arial" w:hAnsi="Arial" w:cs="Arial"/>
        </w:rPr>
        <w:t>antenna parameters</w:t>
      </w:r>
      <w:r w:rsidR="00672D09" w:rsidRPr="00420DB7">
        <w:rPr>
          <w:rFonts w:ascii="Arial" w:hAnsi="Arial" w:cs="Arial"/>
        </w:rPr>
        <w:t xml:space="preserve"> are also provided in TR 38.803.</w:t>
      </w:r>
      <w:r w:rsidR="00D15D28" w:rsidRPr="00420DB7">
        <w:rPr>
          <w:rFonts w:ascii="Arial" w:hAnsi="Arial" w:cs="Arial"/>
        </w:rPr>
        <w:t xml:space="preserve"> An LS </w:t>
      </w:r>
      <w:r w:rsidR="00BE194C" w:rsidRPr="00420DB7">
        <w:rPr>
          <w:rFonts w:ascii="Arial" w:hAnsi="Arial" w:cs="Arial"/>
        </w:rPr>
        <w:t>[</w:t>
      </w:r>
      <w:r w:rsidR="007F69F6">
        <w:rPr>
          <w:rFonts w:ascii="Arial" w:hAnsi="Arial" w:cs="Arial"/>
        </w:rPr>
        <w:t>5</w:t>
      </w:r>
      <w:r w:rsidR="00BE194C" w:rsidRPr="00420DB7">
        <w:rPr>
          <w:rFonts w:ascii="Arial" w:hAnsi="Arial" w:cs="Arial"/>
        </w:rPr>
        <w:t>]</w:t>
      </w:r>
      <w:r w:rsidR="00D15D28" w:rsidRPr="00420DB7">
        <w:rPr>
          <w:rFonts w:ascii="Arial" w:hAnsi="Arial" w:cs="Arial"/>
        </w:rPr>
        <w:t xml:space="preserve"> ha</w:t>
      </w:r>
      <w:r w:rsidR="007C2B60">
        <w:rPr>
          <w:rFonts w:ascii="Arial" w:hAnsi="Arial" w:cs="Arial"/>
        </w:rPr>
        <w:t>s</w:t>
      </w:r>
      <w:r w:rsidR="00D15D28" w:rsidRPr="00420DB7">
        <w:rPr>
          <w:rFonts w:ascii="Arial" w:hAnsi="Arial" w:cs="Arial"/>
        </w:rPr>
        <w:t xml:space="preserve"> been sent to ITU-R WP 5D</w:t>
      </w:r>
      <w:r w:rsidR="00CD3865" w:rsidRPr="00420DB7">
        <w:rPr>
          <w:rFonts w:ascii="Arial" w:hAnsi="Arial" w:cs="Arial"/>
        </w:rPr>
        <w:t xml:space="preserve"> </w:t>
      </w:r>
      <w:r w:rsidR="0029528D" w:rsidRPr="00420DB7">
        <w:rPr>
          <w:rFonts w:ascii="Arial" w:hAnsi="Arial" w:cs="Arial"/>
        </w:rPr>
        <w:t xml:space="preserve">and ECC </w:t>
      </w:r>
      <w:r w:rsidR="00CD3865" w:rsidRPr="00420DB7">
        <w:rPr>
          <w:rFonts w:ascii="Arial" w:hAnsi="Arial" w:cs="Arial"/>
        </w:rPr>
        <w:t>with additional information</w:t>
      </w:r>
      <w:r w:rsidR="0029528D" w:rsidRPr="00420DB7">
        <w:rPr>
          <w:rFonts w:ascii="Arial" w:hAnsi="Arial" w:cs="Arial"/>
        </w:rPr>
        <w:t xml:space="preserve"> relevant </w:t>
      </w:r>
      <w:r w:rsidR="00EA4519" w:rsidRPr="00420DB7">
        <w:rPr>
          <w:rFonts w:ascii="Arial" w:hAnsi="Arial" w:cs="Arial"/>
        </w:rPr>
        <w:t xml:space="preserve">for </w:t>
      </w:r>
      <w:r w:rsidR="0029528D" w:rsidRPr="00420DB7">
        <w:rPr>
          <w:rFonts w:ascii="Arial" w:hAnsi="Arial" w:cs="Arial"/>
        </w:rPr>
        <w:t xml:space="preserve">sub-array structures </w:t>
      </w:r>
      <w:r w:rsidR="00EA4519" w:rsidRPr="00420DB7">
        <w:rPr>
          <w:rFonts w:ascii="Arial" w:hAnsi="Arial" w:cs="Arial"/>
        </w:rPr>
        <w:t xml:space="preserve">used in </w:t>
      </w:r>
      <w:r w:rsidR="00BE194C" w:rsidRPr="00420DB7">
        <w:rPr>
          <w:rFonts w:ascii="Arial" w:hAnsi="Arial" w:cs="Arial"/>
        </w:rPr>
        <w:t xml:space="preserve">the frequency band 1710 to 4990 MHz. </w:t>
      </w:r>
    </w:p>
    <w:p w14:paraId="3EEED211" w14:textId="0C6F66ED" w:rsidR="00267F56" w:rsidRPr="00420DB7" w:rsidRDefault="00267F56" w:rsidP="00267F56">
      <w:pPr>
        <w:pStyle w:val="BodyText"/>
        <w:rPr>
          <w:rFonts w:ascii="Arial" w:hAnsi="Arial" w:cs="Arial"/>
        </w:rPr>
      </w:pPr>
      <w:r w:rsidRPr="00420DB7">
        <w:rPr>
          <w:rFonts w:ascii="Arial" w:hAnsi="Arial" w:cs="Arial"/>
        </w:rPr>
        <w:t xml:space="preserve">The extended antenna model is described by the equations given in Table </w:t>
      </w:r>
      <w:r w:rsidR="00302643" w:rsidRPr="00420DB7">
        <w:rPr>
          <w:rFonts w:ascii="Arial" w:hAnsi="Arial" w:cs="Arial"/>
        </w:rPr>
        <w:t>2.</w:t>
      </w:r>
      <w:r w:rsidR="00F8434B">
        <w:rPr>
          <w:rFonts w:ascii="Arial" w:hAnsi="Arial" w:cs="Arial"/>
        </w:rPr>
        <w:t>5</w:t>
      </w:r>
      <w:r w:rsidRPr="00420DB7">
        <w:rPr>
          <w:rFonts w:ascii="Arial" w:hAnsi="Arial" w:cs="Arial"/>
        </w:rPr>
        <w:t>-1.</w:t>
      </w:r>
    </w:p>
    <w:p w14:paraId="6AFD9D21" w14:textId="3DC43F07" w:rsidR="00267F56" w:rsidRPr="00577952" w:rsidRDefault="00267F56" w:rsidP="00267F56">
      <w:pPr>
        <w:keepNext/>
        <w:keepLines/>
        <w:spacing w:after="0"/>
        <w:jc w:val="center"/>
        <w:rPr>
          <w:rFonts w:ascii="Arial" w:eastAsia="SimSun" w:hAnsi="Arial" w:cs="Arial"/>
          <w:b/>
        </w:rPr>
      </w:pPr>
      <w:r w:rsidRPr="00EF595F">
        <w:rPr>
          <w:rFonts w:ascii="Arial" w:eastAsia="SimSun" w:hAnsi="Arial" w:cs="Arial"/>
          <w:b/>
        </w:rPr>
        <w:t xml:space="preserve">Table </w:t>
      </w:r>
      <w:r w:rsidR="00302643" w:rsidRPr="007301DC">
        <w:rPr>
          <w:rFonts w:ascii="Arial" w:eastAsia="SimSun" w:hAnsi="Arial" w:cs="Arial"/>
          <w:b/>
        </w:rPr>
        <w:t>2.</w:t>
      </w:r>
      <w:r w:rsidR="00F8434B">
        <w:rPr>
          <w:rFonts w:ascii="Arial" w:eastAsia="SimSun" w:hAnsi="Arial" w:cs="Arial"/>
          <w:b/>
        </w:rPr>
        <w:t>5</w:t>
      </w:r>
      <w:r w:rsidRPr="00577952">
        <w:rPr>
          <w:rFonts w:ascii="Arial" w:eastAsia="SimSun" w:hAnsi="Arial" w:cs="Arial"/>
          <w:b/>
        </w:rPr>
        <w:t>-1: Extended model supporting vertical sub-arrays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267F56" w:rsidRPr="000C0827" w14:paraId="22D79853" w14:textId="77777777" w:rsidTr="00A13CDA">
        <w:trPr>
          <w:tblHeader/>
          <w:jc w:val="center"/>
        </w:trPr>
        <w:tc>
          <w:tcPr>
            <w:tcW w:w="1838" w:type="dxa"/>
          </w:tcPr>
          <w:p w14:paraId="1E81FBB8" w14:textId="77777777" w:rsidR="00267F56" w:rsidRPr="00577952" w:rsidRDefault="00267F56" w:rsidP="00A13CDA">
            <w:pPr>
              <w:keepNext/>
              <w:keepLines/>
              <w:spacing w:after="0"/>
              <w:jc w:val="center"/>
              <w:rPr>
                <w:rFonts w:ascii="Arial" w:hAnsi="Arial" w:cs="Arial"/>
                <w:b/>
                <w:sz w:val="18"/>
              </w:rPr>
            </w:pPr>
            <w:r w:rsidRPr="00577952">
              <w:rPr>
                <w:rFonts w:ascii="Arial" w:hAnsi="Arial" w:cs="Arial"/>
                <w:b/>
                <w:sz w:val="18"/>
              </w:rPr>
              <w:t>Description</w:t>
            </w:r>
          </w:p>
        </w:tc>
        <w:tc>
          <w:tcPr>
            <w:tcW w:w="7796" w:type="dxa"/>
            <w:shd w:val="clear" w:color="auto" w:fill="auto"/>
          </w:tcPr>
          <w:p w14:paraId="7BA277B7" w14:textId="77777777" w:rsidR="00267F56" w:rsidRPr="00577952" w:rsidRDefault="00267F56" w:rsidP="00A13CDA">
            <w:pPr>
              <w:keepNext/>
              <w:keepLines/>
              <w:spacing w:after="0"/>
              <w:jc w:val="center"/>
              <w:rPr>
                <w:rFonts w:ascii="Arial" w:hAnsi="Arial" w:cs="Arial"/>
                <w:b/>
                <w:sz w:val="18"/>
              </w:rPr>
            </w:pPr>
            <w:r w:rsidRPr="00577952">
              <w:rPr>
                <w:rFonts w:ascii="Arial" w:hAnsi="Arial" w:cs="Arial"/>
                <w:b/>
                <w:sz w:val="18"/>
              </w:rPr>
              <w:t>Equation</w:t>
            </w:r>
          </w:p>
        </w:tc>
      </w:tr>
      <w:tr w:rsidR="00267F56" w:rsidRPr="000C0827" w14:paraId="4407C755" w14:textId="77777777" w:rsidTr="00A13CDA">
        <w:trPr>
          <w:jc w:val="center"/>
        </w:trPr>
        <w:tc>
          <w:tcPr>
            <w:tcW w:w="1838" w:type="dxa"/>
          </w:tcPr>
          <w:p w14:paraId="43FB70E8" w14:textId="77777777" w:rsidR="00267F56" w:rsidRPr="00CD3B15" w:rsidRDefault="00267F56" w:rsidP="00A13CDA">
            <w:pPr>
              <w:keepNext/>
              <w:keepLines/>
              <w:spacing w:after="0"/>
              <w:jc w:val="center"/>
              <w:rPr>
                <w:rFonts w:ascii="Arial" w:hAnsi="Arial" w:cs="Arial"/>
                <w:sz w:val="18"/>
                <w:szCs w:val="18"/>
                <w:lang w:eastAsia="zh-CN"/>
              </w:rPr>
            </w:pPr>
            <w:r w:rsidRPr="00EF595F">
              <w:rPr>
                <w:rFonts w:ascii="Arial" w:hAnsi="Arial" w:cs="Arial"/>
                <w:sz w:val="18"/>
                <w:szCs w:val="18"/>
                <w:lang w:eastAsia="zh-CN"/>
              </w:rPr>
              <w:t>Peak normalized element radiation pattern</w:t>
            </w:r>
          </w:p>
        </w:tc>
        <w:tc>
          <w:tcPr>
            <w:tcW w:w="7796" w:type="dxa"/>
            <w:shd w:val="clear" w:color="auto" w:fill="auto"/>
          </w:tcPr>
          <w:p w14:paraId="20275C6F" w14:textId="77777777" w:rsidR="00267F56" w:rsidRPr="00EF595F" w:rsidRDefault="00267F56" w:rsidP="00A13CDA">
            <w:pPr>
              <w:keepNext/>
              <w:keepLines/>
              <w:spacing w:after="0"/>
              <w:jc w:val="center"/>
              <w:rPr>
                <w:rFonts w:ascii="Arial" w:hAnsi="Arial" w:cs="Arial"/>
                <w:sz w:val="18"/>
                <w:szCs w:val="18"/>
                <w:lang w:val="en-US" w:eastAsia="zh-CN"/>
              </w:rPr>
            </w:pPr>
            <m:oMathPara>
              <m:oMathParaPr>
                <m:jc m:val="centerGroup"/>
              </m:oMathParaPr>
              <m:oMath>
                <m:r>
                  <w:rPr>
                    <w:rFonts w:ascii="Cambria Math" w:hAnsi="Cambria Math" w:cs="Arial"/>
                    <w:sz w:val="18"/>
                    <w:szCs w:val="18"/>
                    <w:lang w:val="en-US" w:eastAsia="zh-CN"/>
                  </w:rPr>
                  <m:t>A</m:t>
                </m:r>
                <m:d>
                  <m:dPr>
                    <m:ctrlPr>
                      <w:rPr>
                        <w:rFonts w:ascii="Cambria Math" w:hAnsi="Cambria Math" w:cs="Arial"/>
                        <w:i/>
                        <w:iCs/>
                        <w:sz w:val="18"/>
                        <w:szCs w:val="18"/>
                        <w:lang w:val="en-US" w:eastAsia="zh-CN"/>
                      </w:rPr>
                    </m:ctrlPr>
                  </m:dPr>
                  <m:e>
                    <m:r>
                      <w:rPr>
                        <w:rFonts w:ascii="Cambria Math" w:hAnsi="Cambria Math" w:cs="Arial"/>
                        <w:sz w:val="18"/>
                        <w:szCs w:val="18"/>
                        <w:lang w:val="en-US" w:eastAsia="zh-CN"/>
                      </w:rPr>
                      <m:t>θ,φ</m:t>
                    </m:r>
                  </m:e>
                </m:d>
                <m:r>
                  <w:rPr>
                    <w:rFonts w:ascii="Cambria Math" w:hAnsi="Cambria Math" w:cs="Arial"/>
                    <w:sz w:val="18"/>
                    <w:szCs w:val="18"/>
                    <w:lang w:val="en-US" w:eastAsia="zh-CN"/>
                  </w:rPr>
                  <m:t>=-</m:t>
                </m:r>
                <m:r>
                  <m:rPr>
                    <m:sty m:val="p"/>
                  </m:rPr>
                  <w:rPr>
                    <w:rFonts w:ascii="Cambria Math" w:hAnsi="Cambria Math" w:cs="Arial"/>
                    <w:sz w:val="18"/>
                    <w:szCs w:val="18"/>
                    <w:lang w:val="en-US" w:eastAsia="zh-CN"/>
                  </w:rPr>
                  <m:t>min</m:t>
                </m:r>
                <m:d>
                  <m:dPr>
                    <m:begChr m:val="["/>
                    <m:endChr m:val="]"/>
                    <m:ctrlPr>
                      <w:rPr>
                        <w:rFonts w:ascii="Cambria Math" w:hAnsi="Cambria Math" w:cs="Arial"/>
                        <w:i/>
                        <w:iCs/>
                        <w:sz w:val="18"/>
                        <w:szCs w:val="18"/>
                        <w:lang w:val="en-US" w:eastAsia="zh-CN"/>
                      </w:rPr>
                    </m:ctrlPr>
                  </m:dPr>
                  <m:e>
                    <m:r>
                      <w:rPr>
                        <w:rFonts w:ascii="Cambria Math" w:hAnsi="Cambria Math" w:cs="Arial"/>
                        <w:sz w:val="18"/>
                        <w:szCs w:val="18"/>
                        <w:lang w:val="en-US" w:eastAsia="zh-CN"/>
                      </w:rPr>
                      <m:t>-</m:t>
                    </m:r>
                    <m:d>
                      <m:dPr>
                        <m:ctrlPr>
                          <w:rPr>
                            <w:rFonts w:ascii="Cambria Math" w:hAnsi="Cambria Math" w:cs="Arial"/>
                            <w:i/>
                            <w:iCs/>
                            <w:sz w:val="18"/>
                            <w:szCs w:val="18"/>
                            <w:lang w:val="en-US" w:eastAsia="zh-CN"/>
                          </w:rPr>
                        </m:ctrlPr>
                      </m:dPr>
                      <m:e>
                        <m:r>
                          <w:rPr>
                            <w:rFonts w:ascii="Cambria Math" w:hAnsi="Cambria Math" w:cs="Arial"/>
                            <w:sz w:val="18"/>
                            <w:szCs w:val="18"/>
                            <w:lang w:val="en-US" w:eastAsia="zh-CN"/>
                          </w:rPr>
                          <m:t>-</m:t>
                        </m:r>
                        <m:r>
                          <m:rPr>
                            <m:sty m:val="p"/>
                          </m:rPr>
                          <w:rPr>
                            <w:rFonts w:ascii="Cambria Math" w:hAnsi="Cambria Math" w:cs="Arial"/>
                            <w:sz w:val="18"/>
                            <w:szCs w:val="18"/>
                            <w:lang w:val="en-US" w:eastAsia="zh-CN"/>
                          </w:rPr>
                          <m:t>min</m:t>
                        </m:r>
                        <m:d>
                          <m:dPr>
                            <m:begChr m:val="["/>
                            <m:endChr m:val="]"/>
                            <m:ctrlPr>
                              <w:rPr>
                                <w:rFonts w:ascii="Cambria Math" w:hAnsi="Cambria Math" w:cs="Arial"/>
                                <w:i/>
                                <w:iCs/>
                                <w:sz w:val="18"/>
                                <w:szCs w:val="18"/>
                                <w:lang w:val="en-US" w:eastAsia="zh-CN"/>
                              </w:rPr>
                            </m:ctrlPr>
                          </m:dPr>
                          <m:e>
                            <m:r>
                              <w:rPr>
                                <w:rFonts w:ascii="Cambria Math" w:hAnsi="Cambria Math" w:cs="Arial"/>
                                <w:sz w:val="18"/>
                                <w:szCs w:val="18"/>
                                <w:lang w:val="en-US" w:eastAsia="zh-CN"/>
                              </w:rPr>
                              <m:t>12</m:t>
                            </m:r>
                            <m:sSup>
                              <m:sSupPr>
                                <m:ctrlPr>
                                  <w:rPr>
                                    <w:rFonts w:ascii="Cambria Math" w:hAnsi="Cambria Math" w:cs="Arial"/>
                                    <w:i/>
                                    <w:iCs/>
                                    <w:sz w:val="18"/>
                                    <w:szCs w:val="18"/>
                                    <w:lang w:val="en-US" w:eastAsia="zh-CN"/>
                                  </w:rPr>
                                </m:ctrlPr>
                              </m:sSupPr>
                              <m:e>
                                <m:d>
                                  <m:dPr>
                                    <m:ctrlPr>
                                      <w:rPr>
                                        <w:rFonts w:ascii="Cambria Math" w:hAnsi="Cambria Math" w:cs="Arial"/>
                                        <w:i/>
                                        <w:iCs/>
                                        <w:sz w:val="18"/>
                                        <w:szCs w:val="18"/>
                                        <w:lang w:val="en-US" w:eastAsia="zh-CN"/>
                                      </w:rPr>
                                    </m:ctrlPr>
                                  </m:dPr>
                                  <m:e>
                                    <m:f>
                                      <m:fPr>
                                        <m:ctrlPr>
                                          <w:rPr>
                                            <w:rFonts w:ascii="Cambria Math" w:hAnsi="Cambria Math" w:cs="Arial"/>
                                            <w:i/>
                                            <w:iCs/>
                                            <w:sz w:val="18"/>
                                            <w:szCs w:val="18"/>
                                            <w:lang w:val="en-US" w:eastAsia="zh-CN"/>
                                          </w:rPr>
                                        </m:ctrlPr>
                                      </m:fPr>
                                      <m:num>
                                        <m:r>
                                          <w:rPr>
                                            <w:rFonts w:ascii="Cambria Math" w:hAnsi="Cambria Math" w:cs="Arial"/>
                                            <w:sz w:val="18"/>
                                            <w:szCs w:val="18"/>
                                            <w:lang w:val="en-US" w:eastAsia="zh-CN"/>
                                          </w:rPr>
                                          <m:t>φ</m:t>
                                        </m:r>
                                      </m:num>
                                      <m:den>
                                        <m:sSub>
                                          <m:sSubPr>
                                            <m:ctrlPr>
                                              <w:rPr>
                                                <w:rFonts w:ascii="Cambria Math" w:hAnsi="Cambria Math" w:cs="Arial"/>
                                                <w:i/>
                                                <w:iCs/>
                                                <w:sz w:val="18"/>
                                                <w:szCs w:val="18"/>
                                                <w:lang w:val="en-US" w:eastAsia="zh-CN"/>
                                              </w:rPr>
                                            </m:ctrlPr>
                                          </m:sSubPr>
                                          <m:e>
                                            <m:r>
                                              <w:rPr>
                                                <w:rFonts w:ascii="Cambria Math" w:hAnsi="Cambria Math" w:cs="Arial"/>
                                                <w:sz w:val="18"/>
                                                <w:szCs w:val="18"/>
                                                <w:lang w:val="en-US" w:eastAsia="zh-CN"/>
                                              </w:rPr>
                                              <m:t>φ</m:t>
                                            </m:r>
                                          </m:e>
                                          <m:sub>
                                            <m:r>
                                              <w:rPr>
                                                <w:rFonts w:ascii="Cambria Math" w:hAnsi="Cambria Math" w:cs="Arial"/>
                                                <w:sz w:val="18"/>
                                                <w:szCs w:val="18"/>
                                                <w:lang w:val="en-US" w:eastAsia="zh-CN"/>
                                              </w:rPr>
                                              <m:t>3dB</m:t>
                                            </m:r>
                                          </m:sub>
                                        </m:sSub>
                                      </m:den>
                                    </m:f>
                                  </m:e>
                                </m:d>
                              </m:e>
                              <m:sup>
                                <m:r>
                                  <w:rPr>
                                    <w:rFonts w:ascii="Cambria Math" w:hAnsi="Cambria Math" w:cs="Arial"/>
                                    <w:sz w:val="18"/>
                                    <w:szCs w:val="18"/>
                                    <w:lang w:val="en-US" w:eastAsia="zh-CN"/>
                                  </w:rPr>
                                  <m:t>2</m:t>
                                </m:r>
                              </m:sup>
                            </m:sSup>
                            <m:r>
                              <w:rPr>
                                <w:rFonts w:ascii="Cambria Math" w:hAnsi="Cambria Math" w:cs="Arial"/>
                                <w:sz w:val="18"/>
                                <w:szCs w:val="18"/>
                                <w:lang w:val="en-US" w:eastAsia="zh-CN"/>
                              </w:rPr>
                              <m:t>,</m:t>
                            </m:r>
                            <m:sSub>
                              <m:sSubPr>
                                <m:ctrlPr>
                                  <w:rPr>
                                    <w:rFonts w:ascii="Cambria Math" w:hAnsi="Cambria Math" w:cs="Arial"/>
                                    <w:i/>
                                    <w:iCs/>
                                    <w:sz w:val="18"/>
                                    <w:szCs w:val="18"/>
                                    <w:lang w:val="en-US" w:eastAsia="zh-CN"/>
                                  </w:rPr>
                                </m:ctrlPr>
                              </m:sSubPr>
                              <m:e>
                                <m:r>
                                  <w:rPr>
                                    <w:rFonts w:ascii="Cambria Math" w:hAnsi="Cambria Math" w:cs="Arial"/>
                                    <w:sz w:val="18"/>
                                    <w:szCs w:val="18"/>
                                    <w:lang w:val="en-US" w:eastAsia="zh-CN"/>
                                  </w:rPr>
                                  <m:t>A</m:t>
                                </m:r>
                              </m:e>
                              <m:sub>
                                <m:r>
                                  <w:rPr>
                                    <w:rFonts w:ascii="Cambria Math" w:hAnsi="Cambria Math" w:cs="Arial"/>
                                    <w:sz w:val="18"/>
                                    <w:szCs w:val="18"/>
                                    <w:lang w:val="en-US" w:eastAsia="zh-CN"/>
                                  </w:rPr>
                                  <m:t>m</m:t>
                                </m:r>
                              </m:sub>
                            </m:sSub>
                          </m:e>
                        </m:d>
                        <m:r>
                          <w:rPr>
                            <w:rFonts w:ascii="Cambria Math" w:hAnsi="Cambria Math" w:cs="Arial"/>
                            <w:sz w:val="18"/>
                            <w:szCs w:val="18"/>
                            <w:lang w:val="en-US" w:eastAsia="zh-CN"/>
                          </w:rPr>
                          <m:t>-</m:t>
                        </m:r>
                        <m:r>
                          <m:rPr>
                            <m:sty m:val="p"/>
                          </m:rPr>
                          <w:rPr>
                            <w:rFonts w:ascii="Cambria Math" w:hAnsi="Cambria Math" w:cs="Arial"/>
                            <w:sz w:val="18"/>
                            <w:szCs w:val="18"/>
                            <w:lang w:val="en-US" w:eastAsia="zh-CN"/>
                          </w:rPr>
                          <m:t>min</m:t>
                        </m:r>
                        <m:d>
                          <m:dPr>
                            <m:begChr m:val="["/>
                            <m:endChr m:val="]"/>
                            <m:ctrlPr>
                              <w:rPr>
                                <w:rFonts w:ascii="Cambria Math" w:hAnsi="Cambria Math" w:cs="Arial"/>
                                <w:i/>
                                <w:iCs/>
                                <w:sz w:val="18"/>
                                <w:szCs w:val="18"/>
                                <w:lang w:val="en-US" w:eastAsia="zh-CN"/>
                              </w:rPr>
                            </m:ctrlPr>
                          </m:dPr>
                          <m:e>
                            <m:r>
                              <w:rPr>
                                <w:rFonts w:ascii="Cambria Math" w:hAnsi="Cambria Math" w:cs="Arial"/>
                                <w:sz w:val="18"/>
                                <w:szCs w:val="18"/>
                                <w:lang w:val="en-US" w:eastAsia="zh-CN"/>
                              </w:rPr>
                              <m:t>12</m:t>
                            </m:r>
                            <m:sSup>
                              <m:sSupPr>
                                <m:ctrlPr>
                                  <w:rPr>
                                    <w:rFonts w:ascii="Cambria Math" w:hAnsi="Cambria Math" w:cs="Arial"/>
                                    <w:i/>
                                    <w:iCs/>
                                    <w:sz w:val="18"/>
                                    <w:szCs w:val="18"/>
                                    <w:lang w:val="en-US" w:eastAsia="zh-CN"/>
                                  </w:rPr>
                                </m:ctrlPr>
                              </m:sSupPr>
                              <m:e>
                                <m:d>
                                  <m:dPr>
                                    <m:ctrlPr>
                                      <w:rPr>
                                        <w:rFonts w:ascii="Cambria Math" w:hAnsi="Cambria Math" w:cs="Arial"/>
                                        <w:i/>
                                        <w:iCs/>
                                        <w:sz w:val="18"/>
                                        <w:szCs w:val="18"/>
                                        <w:lang w:val="en-US" w:eastAsia="zh-CN"/>
                                      </w:rPr>
                                    </m:ctrlPr>
                                  </m:dPr>
                                  <m:e>
                                    <m:f>
                                      <m:fPr>
                                        <m:ctrlPr>
                                          <w:rPr>
                                            <w:rFonts w:ascii="Cambria Math" w:hAnsi="Cambria Math" w:cs="Arial"/>
                                            <w:i/>
                                            <w:iCs/>
                                            <w:sz w:val="18"/>
                                            <w:szCs w:val="18"/>
                                            <w:lang w:val="en-US" w:eastAsia="zh-CN"/>
                                          </w:rPr>
                                        </m:ctrlPr>
                                      </m:fPr>
                                      <m:num>
                                        <m:r>
                                          <w:rPr>
                                            <w:rFonts w:ascii="Cambria Math" w:hAnsi="Cambria Math" w:cs="Arial"/>
                                            <w:sz w:val="18"/>
                                            <w:szCs w:val="18"/>
                                            <w:lang w:val="en-US" w:eastAsia="zh-CN"/>
                                          </w:rPr>
                                          <m:t>θ-90</m:t>
                                        </m:r>
                                      </m:num>
                                      <m:den>
                                        <m:sSub>
                                          <m:sSubPr>
                                            <m:ctrlPr>
                                              <w:rPr>
                                                <w:rFonts w:ascii="Cambria Math" w:hAnsi="Cambria Math" w:cs="Arial"/>
                                                <w:i/>
                                                <w:iCs/>
                                                <w:sz w:val="18"/>
                                                <w:szCs w:val="18"/>
                                                <w:lang w:val="en-US" w:eastAsia="zh-CN"/>
                                              </w:rPr>
                                            </m:ctrlPr>
                                          </m:sSubPr>
                                          <m:e>
                                            <m:r>
                                              <w:rPr>
                                                <w:rFonts w:ascii="Cambria Math" w:hAnsi="Cambria Math" w:cs="Arial"/>
                                                <w:sz w:val="18"/>
                                                <w:szCs w:val="18"/>
                                                <w:lang w:val="en-US" w:eastAsia="zh-CN"/>
                                              </w:rPr>
                                              <m:t>θ</m:t>
                                            </m:r>
                                          </m:e>
                                          <m:sub>
                                            <m:r>
                                              <w:rPr>
                                                <w:rFonts w:ascii="Cambria Math" w:hAnsi="Cambria Math" w:cs="Arial"/>
                                                <w:sz w:val="18"/>
                                                <w:szCs w:val="18"/>
                                                <w:lang w:val="en-US" w:eastAsia="zh-CN"/>
                                              </w:rPr>
                                              <m:t>3dB</m:t>
                                            </m:r>
                                          </m:sub>
                                        </m:sSub>
                                      </m:den>
                                    </m:f>
                                  </m:e>
                                </m:d>
                              </m:e>
                              <m:sup>
                                <m:r>
                                  <w:rPr>
                                    <w:rFonts w:ascii="Cambria Math" w:hAnsi="Cambria Math" w:cs="Arial"/>
                                    <w:sz w:val="18"/>
                                    <w:szCs w:val="18"/>
                                    <w:lang w:val="en-US" w:eastAsia="zh-CN"/>
                                  </w:rPr>
                                  <m:t>2</m:t>
                                </m:r>
                              </m:sup>
                            </m:sSup>
                            <m:r>
                              <w:rPr>
                                <w:rFonts w:ascii="Cambria Math" w:hAnsi="Cambria Math" w:cs="Arial"/>
                                <w:sz w:val="18"/>
                                <w:szCs w:val="18"/>
                                <w:lang w:val="en-US" w:eastAsia="zh-CN"/>
                              </w:rPr>
                              <m:t>,</m:t>
                            </m:r>
                            <m:sSub>
                              <m:sSubPr>
                                <m:ctrlPr>
                                  <w:rPr>
                                    <w:rFonts w:ascii="Cambria Math" w:hAnsi="Cambria Math" w:cs="Arial"/>
                                    <w:i/>
                                    <w:iCs/>
                                    <w:sz w:val="18"/>
                                    <w:szCs w:val="18"/>
                                    <w:lang w:val="en-US" w:eastAsia="zh-CN"/>
                                  </w:rPr>
                                </m:ctrlPr>
                              </m:sSubPr>
                              <m:e>
                                <m:r>
                                  <w:rPr>
                                    <w:rFonts w:ascii="Cambria Math" w:hAnsi="Cambria Math" w:cs="Arial"/>
                                    <w:sz w:val="18"/>
                                    <w:szCs w:val="18"/>
                                    <w:lang w:val="en-US" w:eastAsia="zh-CN"/>
                                  </w:rPr>
                                  <m:t>SLA</m:t>
                                </m:r>
                              </m:e>
                              <m:sub>
                                <m:r>
                                  <w:rPr>
                                    <w:rFonts w:ascii="Cambria Math" w:hAnsi="Cambria Math" w:cs="Arial"/>
                                    <w:sz w:val="18"/>
                                    <w:szCs w:val="18"/>
                                    <w:lang w:val="en-US" w:eastAsia="zh-CN"/>
                                  </w:rPr>
                                  <m:t>v</m:t>
                                </m:r>
                              </m:sub>
                            </m:sSub>
                          </m:e>
                        </m:d>
                        <m:r>
                          <m:rPr>
                            <m:sty m:val="p"/>
                          </m:rPr>
                          <w:rPr>
                            <w:rFonts w:ascii="Cambria Math" w:hAnsi="Cambria Math" w:cs="Arial"/>
                            <w:sz w:val="18"/>
                            <w:szCs w:val="18"/>
                            <w:lang w:val="en-US" w:eastAsia="zh-CN"/>
                          </w:rPr>
                          <m:t> </m:t>
                        </m:r>
                      </m:e>
                    </m:d>
                    <m:r>
                      <w:rPr>
                        <w:rFonts w:ascii="Cambria Math" w:hAnsi="Cambria Math" w:cs="Arial"/>
                        <w:sz w:val="18"/>
                        <w:szCs w:val="18"/>
                        <w:lang w:val="en-US" w:eastAsia="zh-CN"/>
                      </w:rPr>
                      <m:t>,</m:t>
                    </m:r>
                    <m:sSub>
                      <m:sSubPr>
                        <m:ctrlPr>
                          <w:rPr>
                            <w:rFonts w:ascii="Cambria Math" w:hAnsi="Cambria Math" w:cs="Arial"/>
                            <w:i/>
                            <w:iCs/>
                            <w:sz w:val="18"/>
                            <w:szCs w:val="18"/>
                            <w:lang w:val="en-US" w:eastAsia="zh-CN"/>
                          </w:rPr>
                        </m:ctrlPr>
                      </m:sSubPr>
                      <m:e>
                        <m:r>
                          <w:rPr>
                            <w:rFonts w:ascii="Cambria Math" w:hAnsi="Cambria Math" w:cs="Arial"/>
                            <w:sz w:val="18"/>
                            <w:szCs w:val="18"/>
                            <w:lang w:val="en-US" w:eastAsia="zh-CN"/>
                          </w:rPr>
                          <m:t>A</m:t>
                        </m:r>
                      </m:e>
                      <m:sub>
                        <m:r>
                          <w:rPr>
                            <w:rFonts w:ascii="Cambria Math" w:hAnsi="Cambria Math" w:cs="Arial"/>
                            <w:sz w:val="18"/>
                            <w:szCs w:val="18"/>
                            <w:lang w:val="en-US" w:eastAsia="zh-CN"/>
                          </w:rPr>
                          <m:t>m</m:t>
                        </m:r>
                      </m:sub>
                    </m:sSub>
                  </m:e>
                </m:d>
              </m:oMath>
            </m:oMathPara>
          </w:p>
          <w:p w14:paraId="2111D43C" w14:textId="77777777" w:rsidR="00267F56" w:rsidRPr="00CD3B15" w:rsidRDefault="00267F56" w:rsidP="00A13CDA">
            <w:pPr>
              <w:keepNext/>
              <w:keepLines/>
              <w:spacing w:after="0"/>
              <w:jc w:val="center"/>
              <w:rPr>
                <w:rFonts w:ascii="Arial" w:hAnsi="Arial" w:cs="Arial"/>
                <w:sz w:val="18"/>
                <w:szCs w:val="18"/>
                <w:lang w:eastAsia="zh-CN"/>
              </w:rPr>
            </w:pPr>
          </w:p>
        </w:tc>
      </w:tr>
      <w:tr w:rsidR="00267F56" w:rsidRPr="000C0827" w14:paraId="7B7BF6FB" w14:textId="77777777" w:rsidTr="00A13CDA">
        <w:trPr>
          <w:jc w:val="center"/>
        </w:trPr>
        <w:tc>
          <w:tcPr>
            <w:tcW w:w="1838" w:type="dxa"/>
          </w:tcPr>
          <w:p w14:paraId="7976D0EE" w14:textId="77777777" w:rsidR="00267F56" w:rsidRPr="00CD3B15" w:rsidRDefault="00267F56" w:rsidP="00A13CDA">
            <w:pPr>
              <w:keepNext/>
              <w:keepLines/>
              <w:spacing w:after="0"/>
              <w:jc w:val="center"/>
              <w:rPr>
                <w:rFonts w:ascii="Arial" w:hAnsi="Arial" w:cs="Arial"/>
                <w:sz w:val="18"/>
                <w:lang w:eastAsia="x-none"/>
              </w:rPr>
            </w:pPr>
            <w:r w:rsidRPr="00EF595F">
              <w:rPr>
                <w:rFonts w:ascii="Arial" w:hAnsi="Arial" w:cs="Arial"/>
                <w:sz w:val="18"/>
                <w:lang w:eastAsia="x-none"/>
              </w:rPr>
              <w:t>Peak gain normalized element radiation pattern</w:t>
            </w:r>
          </w:p>
        </w:tc>
        <w:tc>
          <w:tcPr>
            <w:tcW w:w="7796" w:type="dxa"/>
            <w:shd w:val="clear" w:color="auto" w:fill="auto"/>
          </w:tcPr>
          <w:p w14:paraId="5E3A3E7C" w14:textId="77777777" w:rsidR="00267F56" w:rsidRPr="00EF595F" w:rsidRDefault="0042544A" w:rsidP="00A13CDA">
            <w:pPr>
              <w:keepNext/>
              <w:keepLines/>
              <w:spacing w:after="0"/>
              <w:jc w:val="center"/>
              <w:rPr>
                <w:rFonts w:ascii="Arial" w:hAnsi="Arial" w:cs="Arial"/>
                <w:sz w:val="18"/>
                <w:lang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A</m:t>
                    </m:r>
                  </m:e>
                  <m:sub>
                    <m:r>
                      <w:rPr>
                        <w:rFonts w:ascii="Cambria Math" w:hAnsi="Cambria Math" w:cs="Arial"/>
                        <w:sz w:val="18"/>
                        <w:lang w:eastAsia="x-none"/>
                      </w:rPr>
                      <m:t>E</m:t>
                    </m:r>
                  </m:sub>
                </m:sSub>
                <m:d>
                  <m:dPr>
                    <m:ctrlPr>
                      <w:rPr>
                        <w:rFonts w:ascii="Cambria Math" w:hAnsi="Cambria Math" w:cs="Arial"/>
                        <w:i/>
                        <w:iCs/>
                        <w:sz w:val="18"/>
                        <w:lang w:eastAsia="x-none"/>
                      </w:rPr>
                    </m:ctrlPr>
                  </m:dPr>
                  <m:e>
                    <m:r>
                      <w:rPr>
                        <w:rFonts w:ascii="Cambria Math" w:hAnsi="Cambria Math" w:cs="Arial"/>
                        <w:sz w:val="18"/>
                        <w:lang w:eastAsia="x-none"/>
                      </w:rPr>
                      <m:t>θ,φ</m:t>
                    </m:r>
                  </m:e>
                </m:d>
                <m:r>
                  <w:rPr>
                    <w:rFonts w:ascii="Cambria Math" w:hAnsi="Cambria Math" w:cs="Arial"/>
                    <w:sz w:val="18"/>
                    <w:lang w:eastAsia="x-none"/>
                  </w:rPr>
                  <m:t>=</m:t>
                </m:r>
                <m:sSub>
                  <m:sSubPr>
                    <m:ctrlPr>
                      <w:rPr>
                        <w:rFonts w:ascii="Cambria Math" w:hAnsi="Cambria Math" w:cs="Arial"/>
                        <w:i/>
                        <w:iCs/>
                        <w:sz w:val="18"/>
                        <w:lang w:eastAsia="x-none"/>
                      </w:rPr>
                    </m:ctrlPr>
                  </m:sSubPr>
                  <m:e>
                    <m:r>
                      <w:rPr>
                        <w:rFonts w:ascii="Cambria Math" w:hAnsi="Cambria Math" w:cs="Arial"/>
                        <w:sz w:val="18"/>
                        <w:lang w:eastAsia="x-none"/>
                      </w:rPr>
                      <m:t>G</m:t>
                    </m:r>
                  </m:e>
                  <m:sub>
                    <m:r>
                      <w:rPr>
                        <w:rFonts w:ascii="Cambria Math" w:hAnsi="Cambria Math" w:cs="Arial"/>
                        <w:sz w:val="18"/>
                        <w:lang w:eastAsia="x-none"/>
                      </w:rPr>
                      <m:t>E,max</m:t>
                    </m:r>
                  </m:sub>
                </m:sSub>
                <m:r>
                  <w:rPr>
                    <w:rFonts w:ascii="Cambria Math" w:hAnsi="Cambria Math" w:cs="Arial"/>
                    <w:sz w:val="18"/>
                    <w:lang w:eastAsia="x-none"/>
                  </w:rPr>
                  <m:t>+A</m:t>
                </m:r>
                <m:d>
                  <m:dPr>
                    <m:ctrlPr>
                      <w:rPr>
                        <w:rFonts w:ascii="Cambria Math" w:hAnsi="Cambria Math" w:cs="Arial"/>
                        <w:i/>
                        <w:iCs/>
                        <w:sz w:val="18"/>
                        <w:lang w:eastAsia="x-none"/>
                      </w:rPr>
                    </m:ctrlPr>
                  </m:dPr>
                  <m:e>
                    <m:r>
                      <w:rPr>
                        <w:rFonts w:ascii="Cambria Math" w:hAnsi="Cambria Math" w:cs="Arial"/>
                        <w:sz w:val="18"/>
                        <w:lang w:eastAsia="x-none"/>
                      </w:rPr>
                      <m:t>θ,φ</m:t>
                    </m:r>
                  </m:e>
                </m:d>
              </m:oMath>
            </m:oMathPara>
          </w:p>
        </w:tc>
      </w:tr>
      <w:tr w:rsidR="00267F56" w:rsidRPr="000C0827" w14:paraId="6E61E173" w14:textId="77777777" w:rsidTr="00A13CDA">
        <w:trPr>
          <w:jc w:val="center"/>
        </w:trPr>
        <w:tc>
          <w:tcPr>
            <w:tcW w:w="1838" w:type="dxa"/>
          </w:tcPr>
          <w:p w14:paraId="5DBEF684" w14:textId="77777777" w:rsidR="00267F56" w:rsidRPr="007301DC" w:rsidRDefault="00267F56" w:rsidP="00A13CDA">
            <w:pPr>
              <w:keepNext/>
              <w:keepLines/>
              <w:spacing w:after="0"/>
              <w:jc w:val="center"/>
              <w:rPr>
                <w:rFonts w:ascii="Arial" w:hAnsi="Arial" w:cs="Arial"/>
                <w:sz w:val="18"/>
                <w:szCs w:val="18"/>
                <w:lang w:eastAsia="x-none"/>
              </w:rPr>
            </w:pPr>
            <w:r w:rsidRPr="00EF595F">
              <w:rPr>
                <w:rFonts w:ascii="Arial" w:hAnsi="Arial" w:cs="Arial"/>
                <w:sz w:val="18"/>
                <w:szCs w:val="18"/>
              </w:rPr>
              <w:t>Sub-array excitation</w:t>
            </w:r>
          </w:p>
        </w:tc>
        <w:tc>
          <w:tcPr>
            <w:tcW w:w="7796" w:type="dxa"/>
            <w:shd w:val="clear" w:color="auto" w:fill="auto"/>
          </w:tcPr>
          <w:p w14:paraId="0203FF32" w14:textId="77777777" w:rsidR="00267F56" w:rsidRPr="00EF595F" w:rsidRDefault="0042544A" w:rsidP="00A13CDA">
            <w:pPr>
              <w:keepNext/>
              <w:keepLines/>
              <w:spacing w:after="0"/>
              <w:jc w:val="center"/>
              <w:rPr>
                <w:rFonts w:ascii="Arial" w:hAnsi="Arial" w:cs="Arial"/>
                <w:sz w:val="18"/>
                <w:lang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w</m:t>
                    </m:r>
                  </m:e>
                  <m:sub>
                    <m:r>
                      <w:rPr>
                        <w:rFonts w:ascii="Cambria Math" w:hAnsi="Cambria Math" w:cs="Arial"/>
                        <w:sz w:val="18"/>
                        <w:lang w:eastAsia="x-none"/>
                      </w:rPr>
                      <m:t>m</m:t>
                    </m:r>
                  </m:sub>
                </m:sSub>
                <m:r>
                  <w:rPr>
                    <w:rFonts w:ascii="Cambria Math" w:hAnsi="Cambria Math" w:cs="Arial"/>
                    <w:sz w:val="18"/>
                    <w:lang w:eastAsia="x-none"/>
                  </w:rPr>
                  <m:t>=</m:t>
                </m:r>
                <m:f>
                  <m:fPr>
                    <m:ctrlPr>
                      <w:rPr>
                        <w:rFonts w:ascii="Cambria Math" w:hAnsi="Cambria Math" w:cs="Arial"/>
                        <w:i/>
                        <w:iCs/>
                        <w:sz w:val="18"/>
                        <w:lang w:eastAsia="x-none"/>
                      </w:rPr>
                    </m:ctrlPr>
                  </m:fPr>
                  <m:num>
                    <m:r>
                      <w:rPr>
                        <w:rFonts w:ascii="Cambria Math" w:hAnsi="Cambria Math" w:cs="Arial"/>
                        <w:sz w:val="18"/>
                        <w:lang w:eastAsia="zh-CN"/>
                      </w:rPr>
                      <m:t>1</m:t>
                    </m:r>
                  </m:num>
                  <m:den>
                    <m:rad>
                      <m:radPr>
                        <m:degHide m:val="1"/>
                        <m:ctrlPr>
                          <w:rPr>
                            <w:rFonts w:ascii="Cambria Math" w:hAnsi="Cambria Math" w:cs="Arial"/>
                            <w:i/>
                            <w:iCs/>
                            <w:sz w:val="18"/>
                            <w:lang w:eastAsia="x-none"/>
                          </w:rPr>
                        </m:ctrlPr>
                      </m:radPr>
                      <m:deg/>
                      <m:e>
                        <m:sSub>
                          <m:sSubPr>
                            <m:ctrlPr>
                              <w:rPr>
                                <w:rFonts w:ascii="Cambria Math" w:hAnsi="Cambria Math" w:cs="Arial"/>
                                <w:i/>
                                <w:iCs/>
                                <w:sz w:val="18"/>
                                <w:lang w:eastAsia="x-none"/>
                              </w:rPr>
                            </m:ctrlPr>
                          </m:sSubPr>
                          <m:e>
                            <m:r>
                              <w:rPr>
                                <w:rFonts w:ascii="Cambria Math" w:hAnsi="Cambria Math" w:cs="Arial"/>
                                <w:sz w:val="18"/>
                                <w:lang w:eastAsia="x-none"/>
                              </w:rPr>
                              <m:t>M</m:t>
                            </m:r>
                          </m:e>
                          <m:sub>
                            <m:r>
                              <w:rPr>
                                <w:rFonts w:ascii="Cambria Math" w:hAnsi="Cambria Math" w:cs="Arial"/>
                                <w:sz w:val="18"/>
                                <w:lang w:eastAsia="x-none"/>
                              </w:rPr>
                              <m:t>sub</m:t>
                            </m:r>
                          </m:sub>
                        </m:sSub>
                      </m:e>
                    </m:rad>
                  </m:den>
                </m:f>
                <m:r>
                  <m:rPr>
                    <m:sty m:val="p"/>
                  </m:rPr>
                  <w:rPr>
                    <w:rFonts w:ascii="Cambria Math" w:hAnsi="Cambria Math" w:cs="Arial"/>
                    <w:sz w:val="18"/>
                    <w:lang w:eastAsia="x-none"/>
                  </w:rPr>
                  <m:t>exp</m:t>
                </m:r>
                <m:d>
                  <m:dPr>
                    <m:ctrlPr>
                      <w:rPr>
                        <w:rFonts w:ascii="Cambria Math" w:hAnsi="Cambria Math" w:cs="Arial"/>
                        <w:i/>
                        <w:iCs/>
                        <w:sz w:val="18"/>
                        <w:lang w:eastAsia="x-none"/>
                      </w:rPr>
                    </m:ctrlPr>
                  </m:dPr>
                  <m:e>
                    <m:r>
                      <w:rPr>
                        <w:rFonts w:ascii="Cambria Math" w:hAnsi="Cambria Math" w:cs="Arial"/>
                        <w:sz w:val="18"/>
                        <w:lang w:eastAsia="x-none"/>
                      </w:rPr>
                      <m:t>j2π</m:t>
                    </m:r>
                    <m:d>
                      <m:dPr>
                        <m:ctrlPr>
                          <w:rPr>
                            <w:rFonts w:ascii="Cambria Math" w:hAnsi="Cambria Math" w:cs="Arial"/>
                            <w:i/>
                            <w:iCs/>
                            <w:sz w:val="18"/>
                            <w:lang w:eastAsia="x-none"/>
                          </w:rPr>
                        </m:ctrlPr>
                      </m:dPr>
                      <m:e>
                        <m:r>
                          <w:rPr>
                            <w:rFonts w:ascii="Cambria Math" w:hAnsi="Cambria Math" w:cs="Arial"/>
                            <w:sz w:val="18"/>
                            <w:lang w:eastAsia="x-none"/>
                          </w:rPr>
                          <m:t>m-1</m:t>
                        </m:r>
                      </m:e>
                    </m:d>
                    <m:f>
                      <m:fPr>
                        <m:ctrlPr>
                          <w:rPr>
                            <w:rFonts w:ascii="Cambria Math" w:hAnsi="Cambria Math" w:cs="Arial"/>
                            <w:i/>
                            <w:iCs/>
                            <w:sz w:val="18"/>
                            <w:lang w:eastAsia="x-none"/>
                          </w:rPr>
                        </m:ctrlPr>
                      </m:fPr>
                      <m:num>
                        <m:sSub>
                          <m:sSubPr>
                            <m:ctrlPr>
                              <w:rPr>
                                <w:rFonts w:ascii="Cambria Math" w:hAnsi="Cambria Math" w:cs="Arial"/>
                                <w:i/>
                                <w:iCs/>
                                <w:sz w:val="18"/>
                                <w:lang w:eastAsia="x-none"/>
                              </w:rPr>
                            </m:ctrlPr>
                          </m:sSubPr>
                          <m:e>
                            <m:r>
                              <w:rPr>
                                <w:rFonts w:ascii="Cambria Math" w:hAnsi="Cambria Math" w:cs="Arial"/>
                                <w:sz w:val="18"/>
                                <w:lang w:eastAsia="x-none"/>
                              </w:rPr>
                              <m:t>d</m:t>
                            </m:r>
                          </m:e>
                          <m:sub>
                            <m:r>
                              <w:rPr>
                                <w:rFonts w:ascii="Cambria Math" w:hAnsi="Cambria Math" w:cs="Arial"/>
                                <w:sz w:val="18"/>
                                <w:lang w:eastAsia="x-none"/>
                              </w:rPr>
                              <m:t>v,sub</m:t>
                            </m:r>
                          </m:sub>
                        </m:sSub>
                      </m:num>
                      <m:den>
                        <m:r>
                          <w:rPr>
                            <w:rFonts w:ascii="Cambria Math" w:hAnsi="Cambria Math" w:cs="Arial"/>
                            <w:sz w:val="18"/>
                            <w:lang w:eastAsia="x-none"/>
                          </w:rPr>
                          <m:t>λ</m:t>
                        </m:r>
                      </m:den>
                    </m:f>
                    <m:r>
                      <m:rPr>
                        <m:sty m:val="p"/>
                      </m:rPr>
                      <w:rPr>
                        <w:rFonts w:ascii="Cambria Math" w:hAnsi="Cambria Math" w:cs="Arial"/>
                        <w:sz w:val="18"/>
                        <w:lang w:eastAsia="x-none"/>
                      </w:rPr>
                      <m:t>sin</m:t>
                    </m:r>
                    <m:d>
                      <m:dPr>
                        <m:ctrlPr>
                          <w:rPr>
                            <w:rFonts w:ascii="Cambria Math" w:hAnsi="Cambria Math" w:cs="Arial"/>
                            <w:i/>
                            <w:iCs/>
                            <w:sz w:val="18"/>
                            <w:lang w:eastAsia="x-none"/>
                          </w:rPr>
                        </m:ctrlPr>
                      </m:dPr>
                      <m:e>
                        <m:sSub>
                          <m:sSubPr>
                            <m:ctrlPr>
                              <w:rPr>
                                <w:rFonts w:ascii="Cambria Math" w:hAnsi="Cambria Math" w:cs="Arial"/>
                                <w:i/>
                                <w:iCs/>
                                <w:sz w:val="18"/>
                                <w:lang w:eastAsia="x-none"/>
                              </w:rPr>
                            </m:ctrlPr>
                          </m:sSubPr>
                          <m:e>
                            <m:r>
                              <w:rPr>
                                <w:rFonts w:ascii="Cambria Math" w:hAnsi="Cambria Math" w:cs="Arial"/>
                                <w:sz w:val="18"/>
                                <w:lang w:eastAsia="x-none"/>
                              </w:rPr>
                              <m:t>θ</m:t>
                            </m:r>
                          </m:e>
                          <m:sub>
                            <m:r>
                              <w:rPr>
                                <w:rFonts w:ascii="Cambria Math" w:hAnsi="Cambria Math" w:cs="Arial"/>
                                <w:sz w:val="18"/>
                                <w:lang w:eastAsia="x-none"/>
                              </w:rPr>
                              <m:t>subtilt</m:t>
                            </m:r>
                          </m:sub>
                        </m:sSub>
                      </m:e>
                    </m:d>
                  </m:e>
                </m:d>
              </m:oMath>
            </m:oMathPara>
          </w:p>
        </w:tc>
      </w:tr>
      <w:tr w:rsidR="00267F56" w:rsidRPr="000C0827" w14:paraId="62612015" w14:textId="77777777" w:rsidTr="00A13CDA">
        <w:trPr>
          <w:jc w:val="center"/>
        </w:trPr>
        <w:tc>
          <w:tcPr>
            <w:tcW w:w="1838" w:type="dxa"/>
          </w:tcPr>
          <w:p w14:paraId="3C12F323" w14:textId="77777777" w:rsidR="00267F56" w:rsidRPr="00CD3B15" w:rsidRDefault="00267F56" w:rsidP="00A13CDA">
            <w:pPr>
              <w:keepNext/>
              <w:keepLines/>
              <w:spacing w:after="0"/>
              <w:jc w:val="center"/>
              <w:rPr>
                <w:rFonts w:ascii="Arial" w:hAnsi="Arial" w:cs="Arial"/>
                <w:sz w:val="18"/>
                <w:lang w:eastAsia="x-none"/>
              </w:rPr>
            </w:pPr>
            <w:r w:rsidRPr="00EF595F">
              <w:rPr>
                <w:rFonts w:ascii="Arial" w:hAnsi="Arial" w:cs="Arial"/>
                <w:sz w:val="18"/>
                <w:lang w:eastAsia="x-none"/>
              </w:rPr>
              <w:t>Sub-array radiation pattern</w:t>
            </w:r>
          </w:p>
        </w:tc>
        <w:tc>
          <w:tcPr>
            <w:tcW w:w="7796" w:type="dxa"/>
            <w:shd w:val="clear" w:color="auto" w:fill="auto"/>
          </w:tcPr>
          <w:p w14:paraId="3E0667F2" w14:textId="77777777" w:rsidR="00267F56" w:rsidRPr="00EF595F" w:rsidRDefault="0042544A" w:rsidP="00A13CDA">
            <w:pPr>
              <w:keepNext/>
              <w:keepLines/>
              <w:spacing w:after="0"/>
              <w:jc w:val="center"/>
              <w:rPr>
                <w:rFonts w:ascii="Arial" w:hAnsi="Arial" w:cs="Arial"/>
                <w:sz w:val="18"/>
                <w:lang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A</m:t>
                    </m:r>
                  </m:e>
                  <m:sub>
                    <m:r>
                      <w:rPr>
                        <w:rFonts w:ascii="Cambria Math" w:hAnsi="Cambria Math" w:cs="Arial"/>
                        <w:sz w:val="18"/>
                        <w:lang w:eastAsia="x-none"/>
                      </w:rPr>
                      <m:t>sub</m:t>
                    </m:r>
                  </m:sub>
                </m:sSub>
                <m:d>
                  <m:dPr>
                    <m:ctrlPr>
                      <w:rPr>
                        <w:rFonts w:ascii="Cambria Math" w:hAnsi="Cambria Math" w:cs="Arial"/>
                        <w:i/>
                        <w:iCs/>
                        <w:sz w:val="18"/>
                        <w:lang w:eastAsia="x-none"/>
                      </w:rPr>
                    </m:ctrlPr>
                  </m:dPr>
                  <m:e>
                    <m:r>
                      <w:rPr>
                        <w:rFonts w:ascii="Cambria Math" w:hAnsi="Cambria Math" w:cs="Arial"/>
                        <w:sz w:val="18"/>
                        <w:lang w:eastAsia="x-none"/>
                      </w:rPr>
                      <m:t>θ,φ</m:t>
                    </m:r>
                  </m:e>
                </m:d>
                <m:r>
                  <w:rPr>
                    <w:rFonts w:ascii="Cambria Math" w:hAnsi="Cambria Math" w:cs="Arial"/>
                    <w:sz w:val="18"/>
                    <w:lang w:eastAsia="x-none"/>
                  </w:rPr>
                  <m:t>=</m:t>
                </m:r>
                <m:sSub>
                  <m:sSubPr>
                    <m:ctrlPr>
                      <w:rPr>
                        <w:rFonts w:ascii="Cambria Math" w:hAnsi="Cambria Math" w:cs="Arial"/>
                        <w:i/>
                        <w:iCs/>
                        <w:sz w:val="18"/>
                        <w:lang w:eastAsia="x-none"/>
                      </w:rPr>
                    </m:ctrlPr>
                  </m:sSubPr>
                  <m:e>
                    <m:r>
                      <w:rPr>
                        <w:rFonts w:ascii="Cambria Math" w:hAnsi="Cambria Math" w:cs="Arial"/>
                        <w:sz w:val="18"/>
                        <w:lang w:eastAsia="x-none"/>
                      </w:rPr>
                      <m:t>A</m:t>
                    </m:r>
                  </m:e>
                  <m:sub>
                    <m:r>
                      <w:rPr>
                        <w:rFonts w:ascii="Cambria Math" w:hAnsi="Cambria Math" w:cs="Arial"/>
                        <w:sz w:val="18"/>
                        <w:lang w:eastAsia="x-none"/>
                      </w:rPr>
                      <m:t>E</m:t>
                    </m:r>
                  </m:sub>
                </m:sSub>
                <m:d>
                  <m:dPr>
                    <m:ctrlPr>
                      <w:rPr>
                        <w:rFonts w:ascii="Cambria Math" w:hAnsi="Cambria Math" w:cs="Arial"/>
                        <w:i/>
                        <w:iCs/>
                        <w:sz w:val="18"/>
                        <w:lang w:eastAsia="x-none"/>
                      </w:rPr>
                    </m:ctrlPr>
                  </m:dPr>
                  <m:e>
                    <m:r>
                      <w:rPr>
                        <w:rFonts w:ascii="Cambria Math" w:hAnsi="Cambria Math" w:cs="Arial"/>
                        <w:sz w:val="18"/>
                        <w:lang w:eastAsia="x-none"/>
                      </w:rPr>
                      <m:t>θ,φ</m:t>
                    </m:r>
                  </m:e>
                </m:d>
                <m:r>
                  <w:rPr>
                    <w:rFonts w:ascii="Cambria Math" w:hAnsi="Cambria Math" w:cs="Arial"/>
                    <w:sz w:val="18"/>
                    <w:lang w:eastAsia="x-none"/>
                  </w:rPr>
                  <m:t>+10</m:t>
                </m:r>
                <m:sSub>
                  <m:sSubPr>
                    <m:ctrlPr>
                      <w:rPr>
                        <w:rFonts w:ascii="Cambria Math" w:hAnsi="Cambria Math" w:cs="Arial"/>
                        <w:i/>
                        <w:iCs/>
                        <w:sz w:val="18"/>
                        <w:lang w:eastAsia="x-none"/>
                      </w:rPr>
                    </m:ctrlPr>
                  </m:sSubPr>
                  <m:e>
                    <m:r>
                      <m:rPr>
                        <m:sty m:val="p"/>
                      </m:rPr>
                      <w:rPr>
                        <w:rFonts w:ascii="Cambria Math" w:hAnsi="Cambria Math" w:cs="Arial"/>
                        <w:sz w:val="18"/>
                        <w:lang w:eastAsia="x-none"/>
                      </w:rPr>
                      <m:t>log</m:t>
                    </m:r>
                  </m:e>
                  <m:sub>
                    <m:r>
                      <m:rPr>
                        <m:sty m:val="p"/>
                      </m:rPr>
                      <w:rPr>
                        <w:rFonts w:ascii="Cambria Math" w:hAnsi="Cambria Math" w:cs="Arial"/>
                        <w:sz w:val="18"/>
                        <w:lang w:eastAsia="x-none"/>
                      </w:rPr>
                      <m:t>10</m:t>
                    </m:r>
                  </m:sub>
                </m:sSub>
                <m:d>
                  <m:dPr>
                    <m:ctrlPr>
                      <w:rPr>
                        <w:rFonts w:ascii="Cambria Math" w:hAnsi="Cambria Math" w:cs="Arial"/>
                        <w:i/>
                        <w:iCs/>
                        <w:sz w:val="18"/>
                        <w:lang w:eastAsia="x-none"/>
                      </w:rPr>
                    </m:ctrlPr>
                  </m:dPr>
                  <m:e>
                    <m:sSup>
                      <m:sSupPr>
                        <m:ctrlPr>
                          <w:rPr>
                            <w:rFonts w:ascii="Cambria Math" w:hAnsi="Cambria Math" w:cs="Arial"/>
                            <w:i/>
                            <w:iCs/>
                            <w:sz w:val="18"/>
                            <w:lang w:eastAsia="x-none"/>
                          </w:rPr>
                        </m:ctrlPr>
                      </m:sSupPr>
                      <m:e>
                        <m:d>
                          <m:dPr>
                            <m:begChr m:val="|"/>
                            <m:endChr m:val="|"/>
                            <m:ctrlPr>
                              <w:rPr>
                                <w:rFonts w:ascii="Cambria Math" w:hAnsi="Cambria Math" w:cs="Arial"/>
                                <w:i/>
                                <w:iCs/>
                                <w:sz w:val="18"/>
                                <w:lang w:eastAsia="x-none"/>
                              </w:rPr>
                            </m:ctrlPr>
                          </m:dPr>
                          <m:e>
                            <m:nary>
                              <m:naryPr>
                                <m:chr m:val="∑"/>
                                <m:limLoc m:val="undOvr"/>
                                <m:ctrlPr>
                                  <w:rPr>
                                    <w:rFonts w:ascii="Cambria Math" w:hAnsi="Cambria Math" w:cs="Arial"/>
                                    <w:i/>
                                    <w:iCs/>
                                    <w:sz w:val="18"/>
                                    <w:lang w:eastAsia="x-none"/>
                                  </w:rPr>
                                </m:ctrlPr>
                              </m:naryPr>
                              <m:sub>
                                <m:r>
                                  <w:rPr>
                                    <w:rFonts w:ascii="Cambria Math" w:hAnsi="Cambria Math" w:cs="Arial"/>
                                    <w:sz w:val="18"/>
                                    <w:lang w:eastAsia="x-none"/>
                                  </w:rPr>
                                  <m:t>m=1</m:t>
                                </m:r>
                              </m:sub>
                              <m:sup>
                                <m:sSub>
                                  <m:sSubPr>
                                    <m:ctrlPr>
                                      <w:rPr>
                                        <w:rFonts w:ascii="Cambria Math" w:hAnsi="Cambria Math" w:cs="Arial"/>
                                        <w:i/>
                                        <w:iCs/>
                                        <w:sz w:val="18"/>
                                        <w:lang w:eastAsia="x-none"/>
                                      </w:rPr>
                                    </m:ctrlPr>
                                  </m:sSubPr>
                                  <m:e>
                                    <m:r>
                                      <w:rPr>
                                        <w:rFonts w:ascii="Cambria Math" w:hAnsi="Cambria Math" w:cs="Arial"/>
                                        <w:sz w:val="18"/>
                                        <w:lang w:eastAsia="x-none"/>
                                      </w:rPr>
                                      <m:t>M</m:t>
                                    </m:r>
                                  </m:e>
                                  <m:sub>
                                    <m:r>
                                      <w:rPr>
                                        <w:rFonts w:ascii="Cambria Math" w:hAnsi="Cambria Math" w:cs="Arial"/>
                                        <w:sz w:val="18"/>
                                        <w:lang w:eastAsia="x-none"/>
                                      </w:rPr>
                                      <m:t>sub</m:t>
                                    </m:r>
                                  </m:sub>
                                </m:sSub>
                              </m:sup>
                              <m:e>
                                <m:sSub>
                                  <m:sSubPr>
                                    <m:ctrlPr>
                                      <w:rPr>
                                        <w:rFonts w:ascii="Cambria Math" w:hAnsi="Cambria Math" w:cs="Arial"/>
                                        <w:i/>
                                        <w:iCs/>
                                        <w:sz w:val="18"/>
                                        <w:lang w:eastAsia="x-none"/>
                                      </w:rPr>
                                    </m:ctrlPr>
                                  </m:sSubPr>
                                  <m:e>
                                    <m:r>
                                      <w:rPr>
                                        <w:rFonts w:ascii="Cambria Math" w:hAnsi="Cambria Math" w:cs="Arial"/>
                                        <w:sz w:val="18"/>
                                        <w:lang w:eastAsia="x-none"/>
                                      </w:rPr>
                                      <m:t>w</m:t>
                                    </m:r>
                                  </m:e>
                                  <m:sub>
                                    <m:r>
                                      <w:rPr>
                                        <w:rFonts w:ascii="Cambria Math" w:hAnsi="Cambria Math" w:cs="Arial"/>
                                        <w:sz w:val="18"/>
                                        <w:lang w:eastAsia="x-none"/>
                                      </w:rPr>
                                      <m:t>m</m:t>
                                    </m:r>
                                  </m:sub>
                                </m:sSub>
                                <m:sSub>
                                  <m:sSubPr>
                                    <m:ctrlPr>
                                      <w:rPr>
                                        <w:rFonts w:ascii="Cambria Math" w:hAnsi="Cambria Math" w:cs="Arial"/>
                                        <w:i/>
                                        <w:iCs/>
                                        <w:sz w:val="18"/>
                                        <w:lang w:eastAsia="x-none"/>
                                      </w:rPr>
                                    </m:ctrlPr>
                                  </m:sSubPr>
                                  <m:e>
                                    <m:r>
                                      <w:rPr>
                                        <w:rFonts w:ascii="Cambria Math" w:hAnsi="Cambria Math" w:cs="Arial"/>
                                        <w:sz w:val="18"/>
                                        <w:lang w:eastAsia="x-none"/>
                                      </w:rPr>
                                      <m:t>v</m:t>
                                    </m:r>
                                  </m:e>
                                  <m:sub>
                                    <m:r>
                                      <w:rPr>
                                        <w:rFonts w:ascii="Cambria Math" w:hAnsi="Cambria Math" w:cs="Arial"/>
                                        <w:sz w:val="18"/>
                                        <w:lang w:eastAsia="x-none"/>
                                      </w:rPr>
                                      <m:t>m</m:t>
                                    </m:r>
                                  </m:sub>
                                </m:sSub>
                              </m:e>
                            </m:nary>
                          </m:e>
                        </m:d>
                      </m:e>
                      <m:sup>
                        <m:r>
                          <w:rPr>
                            <w:rFonts w:ascii="Cambria Math" w:hAnsi="Cambria Math" w:cs="Arial"/>
                            <w:sz w:val="18"/>
                            <w:lang w:eastAsia="x-none"/>
                          </w:rPr>
                          <m:t>2</m:t>
                        </m:r>
                      </m:sup>
                    </m:sSup>
                  </m:e>
                </m:d>
              </m:oMath>
            </m:oMathPara>
          </w:p>
          <w:p w14:paraId="16CE8DC7" w14:textId="77777777" w:rsidR="00267F56" w:rsidRPr="0056570D" w:rsidRDefault="00267F56" w:rsidP="00A13CDA">
            <w:pPr>
              <w:keepNext/>
              <w:keepLines/>
              <w:spacing w:after="0"/>
              <w:jc w:val="center"/>
              <w:rPr>
                <w:rFonts w:ascii="Arial" w:hAnsi="Arial" w:cs="Arial"/>
                <w:sz w:val="18"/>
                <w:lang w:eastAsia="x-none"/>
              </w:rPr>
            </w:pPr>
            <w:r w:rsidRPr="00CD3B15">
              <w:rPr>
                <w:rFonts w:ascii="Arial" w:hAnsi="Arial" w:cs="Arial"/>
                <w:sz w:val="18"/>
                <w:lang w:eastAsia="x-none"/>
              </w:rPr>
              <w:t>, where</w:t>
            </w:r>
          </w:p>
          <w:p w14:paraId="0D21BD20" w14:textId="77777777" w:rsidR="00267F56" w:rsidRPr="00EF595F" w:rsidRDefault="0042544A" w:rsidP="00A13CDA">
            <w:pPr>
              <w:keepNext/>
              <w:keepLines/>
              <w:spacing w:after="0"/>
              <w:jc w:val="center"/>
              <w:rPr>
                <w:rFonts w:ascii="Arial" w:hAnsi="Arial" w:cs="Arial"/>
                <w:sz w:val="18"/>
                <w:szCs w:val="18"/>
                <w:lang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v</m:t>
                    </m:r>
                  </m:e>
                  <m:sub>
                    <m:r>
                      <w:rPr>
                        <w:rFonts w:ascii="Cambria Math" w:hAnsi="Cambria Math" w:cs="Arial"/>
                        <w:sz w:val="18"/>
                        <w:lang w:eastAsia="x-none"/>
                      </w:rPr>
                      <m:t>m</m:t>
                    </m:r>
                  </m:sub>
                </m:sSub>
                <m:r>
                  <w:rPr>
                    <w:rFonts w:ascii="Cambria Math" w:hAnsi="Cambria Math" w:cs="Arial"/>
                    <w:sz w:val="18"/>
                    <w:lang w:eastAsia="x-none"/>
                  </w:rPr>
                  <m:t>=</m:t>
                </m:r>
                <m:r>
                  <m:rPr>
                    <m:sty m:val="p"/>
                  </m:rPr>
                  <w:rPr>
                    <w:rFonts w:ascii="Cambria Math" w:hAnsi="Cambria Math" w:cs="Arial"/>
                    <w:sz w:val="18"/>
                    <w:lang w:eastAsia="x-none"/>
                  </w:rPr>
                  <m:t>exp</m:t>
                </m:r>
                <m:d>
                  <m:dPr>
                    <m:ctrlPr>
                      <w:rPr>
                        <w:rFonts w:ascii="Cambria Math" w:hAnsi="Cambria Math" w:cs="Arial"/>
                        <w:i/>
                        <w:iCs/>
                        <w:sz w:val="18"/>
                        <w:lang w:eastAsia="x-none"/>
                      </w:rPr>
                    </m:ctrlPr>
                  </m:dPr>
                  <m:e>
                    <m:r>
                      <w:rPr>
                        <w:rFonts w:ascii="Cambria Math" w:hAnsi="Cambria Math" w:cs="Arial"/>
                        <w:sz w:val="18"/>
                        <w:lang w:eastAsia="x-none"/>
                      </w:rPr>
                      <m:t>j2π</m:t>
                    </m:r>
                    <m:d>
                      <m:dPr>
                        <m:ctrlPr>
                          <w:rPr>
                            <w:rFonts w:ascii="Cambria Math" w:hAnsi="Cambria Math" w:cs="Arial"/>
                            <w:i/>
                            <w:iCs/>
                            <w:sz w:val="18"/>
                            <w:lang w:eastAsia="x-none"/>
                          </w:rPr>
                        </m:ctrlPr>
                      </m:dPr>
                      <m:e>
                        <m:r>
                          <w:rPr>
                            <w:rFonts w:ascii="Cambria Math" w:hAnsi="Cambria Math" w:cs="Arial"/>
                            <w:sz w:val="18"/>
                            <w:lang w:eastAsia="x-none"/>
                          </w:rPr>
                          <m:t>m-1</m:t>
                        </m:r>
                      </m:e>
                    </m:d>
                    <m:f>
                      <m:fPr>
                        <m:ctrlPr>
                          <w:rPr>
                            <w:rFonts w:ascii="Cambria Math" w:hAnsi="Cambria Math" w:cs="Arial"/>
                            <w:i/>
                            <w:iCs/>
                            <w:sz w:val="18"/>
                            <w:lang w:eastAsia="x-none"/>
                          </w:rPr>
                        </m:ctrlPr>
                      </m:fPr>
                      <m:num>
                        <m:sSub>
                          <m:sSubPr>
                            <m:ctrlPr>
                              <w:rPr>
                                <w:rFonts w:ascii="Cambria Math" w:hAnsi="Cambria Math" w:cs="Arial"/>
                                <w:i/>
                                <w:iCs/>
                                <w:sz w:val="18"/>
                                <w:lang w:eastAsia="x-none"/>
                              </w:rPr>
                            </m:ctrlPr>
                          </m:sSubPr>
                          <m:e>
                            <m:r>
                              <w:rPr>
                                <w:rFonts w:ascii="Cambria Math" w:hAnsi="Cambria Math" w:cs="Arial"/>
                                <w:sz w:val="18"/>
                                <w:lang w:eastAsia="x-none"/>
                              </w:rPr>
                              <m:t>d</m:t>
                            </m:r>
                          </m:e>
                          <m:sub>
                            <m:r>
                              <w:rPr>
                                <w:rFonts w:ascii="Cambria Math" w:hAnsi="Cambria Math" w:cs="Arial"/>
                                <w:sz w:val="18"/>
                                <w:lang w:eastAsia="x-none"/>
                              </w:rPr>
                              <m:t>v,sub</m:t>
                            </m:r>
                          </m:sub>
                        </m:sSub>
                      </m:num>
                      <m:den>
                        <m:r>
                          <w:rPr>
                            <w:rFonts w:ascii="Cambria Math" w:hAnsi="Cambria Math" w:cs="Arial"/>
                            <w:sz w:val="18"/>
                            <w:lang w:eastAsia="x-none"/>
                          </w:rPr>
                          <m:t>λ</m:t>
                        </m:r>
                      </m:den>
                    </m:f>
                    <m:r>
                      <m:rPr>
                        <m:sty m:val="p"/>
                      </m:rPr>
                      <w:rPr>
                        <w:rFonts w:ascii="Cambria Math" w:hAnsi="Cambria Math" w:cs="Arial"/>
                        <w:sz w:val="18"/>
                        <w:lang w:eastAsia="x-none"/>
                      </w:rPr>
                      <m:t>cos</m:t>
                    </m:r>
                    <m:d>
                      <m:dPr>
                        <m:ctrlPr>
                          <w:rPr>
                            <w:rFonts w:ascii="Cambria Math" w:hAnsi="Cambria Math" w:cs="Arial"/>
                            <w:i/>
                            <w:iCs/>
                            <w:sz w:val="18"/>
                            <w:lang w:eastAsia="x-none"/>
                          </w:rPr>
                        </m:ctrlPr>
                      </m:dPr>
                      <m:e>
                        <m:r>
                          <w:rPr>
                            <w:rFonts w:ascii="Cambria Math" w:hAnsi="Cambria Math" w:cs="Arial"/>
                            <w:sz w:val="18"/>
                            <w:lang w:eastAsia="x-none"/>
                          </w:rPr>
                          <m:t>θ</m:t>
                        </m:r>
                      </m:e>
                    </m:d>
                  </m:e>
                </m:d>
              </m:oMath>
            </m:oMathPara>
          </w:p>
        </w:tc>
      </w:tr>
      <w:tr w:rsidR="00267F56" w:rsidRPr="00030B7D" w14:paraId="0DEFCE6A" w14:textId="77777777" w:rsidTr="00A13CDA">
        <w:trPr>
          <w:jc w:val="center"/>
        </w:trPr>
        <w:tc>
          <w:tcPr>
            <w:tcW w:w="1838" w:type="dxa"/>
          </w:tcPr>
          <w:p w14:paraId="4318ACF5" w14:textId="77777777" w:rsidR="00267F56" w:rsidRPr="007301DC" w:rsidRDefault="00267F56" w:rsidP="00A13CDA">
            <w:pPr>
              <w:keepNext/>
              <w:keepLines/>
              <w:spacing w:after="0"/>
              <w:jc w:val="center"/>
              <w:rPr>
                <w:rFonts w:ascii="Arial" w:hAnsi="Arial" w:cs="Arial"/>
                <w:sz w:val="18"/>
                <w:lang w:eastAsia="x-none"/>
              </w:rPr>
            </w:pPr>
            <w:r w:rsidRPr="00EF595F">
              <w:rPr>
                <w:rFonts w:ascii="Arial" w:hAnsi="Arial" w:cs="Arial"/>
                <w:sz w:val="18"/>
                <w:lang w:eastAsia="x-none"/>
              </w:rPr>
              <w:t>Array excitation</w:t>
            </w:r>
          </w:p>
        </w:tc>
        <w:tc>
          <w:tcPr>
            <w:tcW w:w="7796" w:type="dxa"/>
            <w:shd w:val="clear" w:color="auto" w:fill="auto"/>
          </w:tcPr>
          <w:p w14:paraId="24AFF8FD" w14:textId="77777777" w:rsidR="00267F56" w:rsidRPr="00EF595F" w:rsidRDefault="0042544A" w:rsidP="00A13CDA">
            <w:pPr>
              <w:keepNext/>
              <w:keepLines/>
              <w:spacing w:after="0"/>
              <w:jc w:val="center"/>
              <w:rPr>
                <w:rFonts w:ascii="Arial" w:hAnsi="Arial" w:cs="Arial"/>
                <w:sz w:val="18"/>
                <w:lang w:val="sv-SE"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w</m:t>
                    </m:r>
                  </m:e>
                  <m:sub>
                    <m:r>
                      <w:rPr>
                        <w:rFonts w:ascii="Cambria Math" w:hAnsi="Cambria Math" w:cs="Arial"/>
                        <w:sz w:val="18"/>
                        <w:lang w:eastAsia="x-none"/>
                      </w:rPr>
                      <m:t>m</m:t>
                    </m:r>
                    <m:r>
                      <w:rPr>
                        <w:rFonts w:ascii="Cambria Math" w:hAnsi="Cambria Math" w:cs="Arial"/>
                        <w:sz w:val="18"/>
                        <w:lang w:val="sv-SE" w:eastAsia="x-none"/>
                      </w:rPr>
                      <m:t>,</m:t>
                    </m:r>
                    <m:r>
                      <w:rPr>
                        <w:rFonts w:ascii="Cambria Math" w:hAnsi="Cambria Math" w:cs="Arial"/>
                        <w:sz w:val="18"/>
                        <w:lang w:eastAsia="x-none"/>
                      </w:rPr>
                      <m:t>n</m:t>
                    </m:r>
                  </m:sub>
                </m:sSub>
                <m:r>
                  <w:rPr>
                    <w:rFonts w:ascii="Cambria Math" w:hAnsi="Cambria Math" w:cs="Arial"/>
                    <w:sz w:val="18"/>
                    <w:lang w:val="sv-SE" w:eastAsia="x-none"/>
                  </w:rPr>
                  <m:t>=</m:t>
                </m:r>
                <m:f>
                  <m:fPr>
                    <m:ctrlPr>
                      <w:rPr>
                        <w:rFonts w:ascii="Cambria Math" w:hAnsi="Cambria Math" w:cs="Arial"/>
                        <w:i/>
                        <w:iCs/>
                        <w:sz w:val="18"/>
                        <w:lang w:eastAsia="x-none"/>
                      </w:rPr>
                    </m:ctrlPr>
                  </m:fPr>
                  <m:num>
                    <m:r>
                      <w:rPr>
                        <w:rFonts w:ascii="Cambria Math" w:hAnsi="Cambria Math" w:cs="Arial"/>
                        <w:sz w:val="18"/>
                        <w:lang w:eastAsia="x-none"/>
                      </w:rPr>
                      <m:t>1</m:t>
                    </m:r>
                  </m:num>
                  <m:den>
                    <m:rad>
                      <m:radPr>
                        <m:degHide m:val="1"/>
                        <m:ctrlPr>
                          <w:rPr>
                            <w:rFonts w:ascii="Cambria Math" w:hAnsi="Cambria Math" w:cs="Arial"/>
                            <w:i/>
                            <w:iCs/>
                            <w:sz w:val="18"/>
                            <w:lang w:eastAsia="x-none"/>
                          </w:rPr>
                        </m:ctrlPr>
                      </m:radPr>
                      <m:deg/>
                      <m:e>
                        <m:r>
                          <w:rPr>
                            <w:rFonts w:ascii="Cambria Math" w:hAnsi="Cambria Math" w:cs="Arial"/>
                            <w:sz w:val="18"/>
                            <w:lang w:eastAsia="x-none"/>
                          </w:rPr>
                          <m:t>MN</m:t>
                        </m:r>
                      </m:e>
                    </m:rad>
                  </m:den>
                </m:f>
                <m:r>
                  <m:rPr>
                    <m:sty m:val="p"/>
                  </m:rPr>
                  <w:rPr>
                    <w:rFonts w:ascii="Cambria Math" w:hAnsi="Cambria Math" w:cs="Arial"/>
                    <w:sz w:val="18"/>
                    <w:lang w:val="sv-SE" w:eastAsia="x-none"/>
                  </w:rPr>
                  <m:t>exp</m:t>
                </m:r>
                <m:d>
                  <m:dPr>
                    <m:ctrlPr>
                      <w:rPr>
                        <w:rFonts w:ascii="Cambria Math" w:hAnsi="Cambria Math" w:cs="Arial"/>
                        <w:i/>
                        <w:iCs/>
                        <w:sz w:val="18"/>
                        <w:lang w:eastAsia="x-none"/>
                      </w:rPr>
                    </m:ctrlPr>
                  </m:dPr>
                  <m:e>
                    <m:r>
                      <w:rPr>
                        <w:rFonts w:ascii="Cambria Math" w:hAnsi="Cambria Math" w:cs="Arial"/>
                        <w:sz w:val="18"/>
                        <w:lang w:eastAsia="x-none"/>
                      </w:rPr>
                      <m:t>j</m:t>
                    </m:r>
                    <m:r>
                      <w:rPr>
                        <w:rFonts w:ascii="Cambria Math" w:hAnsi="Cambria Math" w:cs="Arial"/>
                        <w:sz w:val="18"/>
                        <w:lang w:val="sv-SE" w:eastAsia="x-none"/>
                      </w:rPr>
                      <m:t>2</m:t>
                    </m:r>
                    <m:r>
                      <w:rPr>
                        <w:rFonts w:ascii="Cambria Math" w:hAnsi="Cambria Math" w:cs="Arial"/>
                        <w:sz w:val="18"/>
                        <w:lang w:eastAsia="x-none"/>
                      </w:rPr>
                      <m:t>π</m:t>
                    </m:r>
                    <m:d>
                      <m:dPr>
                        <m:ctrlPr>
                          <w:rPr>
                            <w:rFonts w:ascii="Cambria Math" w:hAnsi="Cambria Math" w:cs="Arial"/>
                            <w:i/>
                            <w:iCs/>
                            <w:sz w:val="18"/>
                            <w:lang w:eastAsia="x-none"/>
                          </w:rPr>
                        </m:ctrlPr>
                      </m:dPr>
                      <m:e>
                        <m:d>
                          <m:dPr>
                            <m:ctrlPr>
                              <w:rPr>
                                <w:rFonts w:ascii="Cambria Math" w:hAnsi="Cambria Math" w:cs="Arial"/>
                                <w:i/>
                                <w:iCs/>
                                <w:sz w:val="18"/>
                                <w:lang w:eastAsia="x-none"/>
                              </w:rPr>
                            </m:ctrlPr>
                          </m:dPr>
                          <m:e>
                            <m:r>
                              <w:rPr>
                                <w:rFonts w:ascii="Cambria Math" w:hAnsi="Cambria Math" w:cs="Arial"/>
                                <w:sz w:val="18"/>
                                <w:lang w:eastAsia="x-none"/>
                              </w:rPr>
                              <m:t>m</m:t>
                            </m:r>
                            <m:r>
                              <w:rPr>
                                <w:rFonts w:ascii="Cambria Math" w:hAnsi="Cambria Math" w:cs="Arial"/>
                                <w:sz w:val="18"/>
                                <w:lang w:val="sv-SE" w:eastAsia="x-none"/>
                              </w:rPr>
                              <m:t>-1</m:t>
                            </m:r>
                          </m:e>
                        </m:d>
                        <m:f>
                          <m:fPr>
                            <m:ctrlPr>
                              <w:rPr>
                                <w:rFonts w:ascii="Cambria Math" w:hAnsi="Cambria Math" w:cs="Arial"/>
                                <w:i/>
                                <w:iCs/>
                                <w:sz w:val="18"/>
                                <w:lang w:eastAsia="x-none"/>
                              </w:rPr>
                            </m:ctrlPr>
                          </m:fPr>
                          <m:num>
                            <m:sSub>
                              <m:sSubPr>
                                <m:ctrlPr>
                                  <w:rPr>
                                    <w:rFonts w:ascii="Cambria Math" w:hAnsi="Cambria Math" w:cs="Arial"/>
                                    <w:i/>
                                    <w:iCs/>
                                    <w:sz w:val="18"/>
                                    <w:lang w:eastAsia="x-none"/>
                                  </w:rPr>
                                </m:ctrlPr>
                              </m:sSubPr>
                              <m:e>
                                <m:r>
                                  <w:rPr>
                                    <w:rFonts w:ascii="Cambria Math" w:hAnsi="Cambria Math" w:cs="Arial"/>
                                    <w:sz w:val="18"/>
                                    <w:lang w:eastAsia="x-none"/>
                                  </w:rPr>
                                  <m:t>d</m:t>
                                </m:r>
                              </m:e>
                              <m:sub>
                                <m:r>
                                  <w:rPr>
                                    <w:rFonts w:ascii="Cambria Math" w:hAnsi="Cambria Math" w:cs="Arial"/>
                                    <w:sz w:val="18"/>
                                    <w:lang w:eastAsia="x-none"/>
                                  </w:rPr>
                                  <m:t>v</m:t>
                                </m:r>
                              </m:sub>
                            </m:sSub>
                          </m:num>
                          <m:den>
                            <m:r>
                              <w:rPr>
                                <w:rFonts w:ascii="Cambria Math" w:hAnsi="Cambria Math" w:cs="Arial"/>
                                <w:sz w:val="18"/>
                                <w:lang w:eastAsia="x-none"/>
                              </w:rPr>
                              <m:t>λ</m:t>
                            </m:r>
                          </m:den>
                        </m:f>
                        <m:r>
                          <m:rPr>
                            <m:sty m:val="p"/>
                          </m:rPr>
                          <w:rPr>
                            <w:rFonts w:ascii="Cambria Math" w:hAnsi="Cambria Math" w:cs="Arial"/>
                            <w:sz w:val="18"/>
                            <w:lang w:val="sv-SE" w:eastAsia="x-none"/>
                          </w:rPr>
                          <m:t>sin</m:t>
                        </m:r>
                        <m:d>
                          <m:dPr>
                            <m:ctrlPr>
                              <w:rPr>
                                <w:rFonts w:ascii="Cambria Math" w:hAnsi="Cambria Math" w:cs="Arial"/>
                                <w:i/>
                                <w:iCs/>
                                <w:sz w:val="18"/>
                                <w:lang w:eastAsia="x-none"/>
                              </w:rPr>
                            </m:ctrlPr>
                          </m:dPr>
                          <m:e>
                            <m:sSub>
                              <m:sSubPr>
                                <m:ctrlPr>
                                  <w:rPr>
                                    <w:rFonts w:ascii="Cambria Math" w:hAnsi="Cambria Math" w:cs="Arial"/>
                                    <w:i/>
                                    <w:iCs/>
                                    <w:sz w:val="18"/>
                                    <w:lang w:eastAsia="x-none"/>
                                  </w:rPr>
                                </m:ctrlPr>
                              </m:sSubPr>
                              <m:e>
                                <m:r>
                                  <w:rPr>
                                    <w:rFonts w:ascii="Cambria Math" w:hAnsi="Cambria Math" w:cs="Arial"/>
                                    <w:sz w:val="18"/>
                                    <w:lang w:eastAsia="x-none"/>
                                  </w:rPr>
                                  <m:t>θ</m:t>
                                </m:r>
                              </m:e>
                              <m:sub>
                                <m:r>
                                  <w:rPr>
                                    <w:rFonts w:ascii="Cambria Math" w:hAnsi="Cambria Math" w:cs="Arial"/>
                                    <w:sz w:val="18"/>
                                    <w:lang w:eastAsia="x-none"/>
                                  </w:rPr>
                                  <m:t>etilt</m:t>
                                </m:r>
                              </m:sub>
                            </m:sSub>
                          </m:e>
                        </m:d>
                        <m:r>
                          <w:rPr>
                            <w:rFonts w:ascii="Cambria Math" w:hAnsi="Cambria Math" w:cs="Arial"/>
                            <w:sz w:val="18"/>
                            <w:lang w:val="sv-SE" w:eastAsia="x-none"/>
                          </w:rPr>
                          <m:t>-</m:t>
                        </m:r>
                        <m:d>
                          <m:dPr>
                            <m:ctrlPr>
                              <w:rPr>
                                <w:rFonts w:ascii="Cambria Math" w:hAnsi="Cambria Math" w:cs="Arial"/>
                                <w:i/>
                                <w:iCs/>
                                <w:sz w:val="18"/>
                                <w:lang w:eastAsia="x-none"/>
                              </w:rPr>
                            </m:ctrlPr>
                          </m:dPr>
                          <m:e>
                            <m:r>
                              <w:rPr>
                                <w:rFonts w:ascii="Cambria Math" w:hAnsi="Cambria Math" w:cs="Arial"/>
                                <w:sz w:val="18"/>
                                <w:lang w:eastAsia="x-none"/>
                              </w:rPr>
                              <m:t>n</m:t>
                            </m:r>
                            <m:r>
                              <w:rPr>
                                <w:rFonts w:ascii="Cambria Math" w:hAnsi="Cambria Math" w:cs="Arial"/>
                                <w:sz w:val="18"/>
                                <w:lang w:val="sv-SE" w:eastAsia="x-none"/>
                              </w:rPr>
                              <m:t>-1</m:t>
                            </m:r>
                          </m:e>
                        </m:d>
                        <m:f>
                          <m:fPr>
                            <m:ctrlPr>
                              <w:rPr>
                                <w:rFonts w:ascii="Cambria Math" w:hAnsi="Cambria Math" w:cs="Arial"/>
                                <w:i/>
                                <w:iCs/>
                                <w:sz w:val="18"/>
                                <w:lang w:eastAsia="x-none"/>
                              </w:rPr>
                            </m:ctrlPr>
                          </m:fPr>
                          <m:num>
                            <m:sSub>
                              <m:sSubPr>
                                <m:ctrlPr>
                                  <w:rPr>
                                    <w:rFonts w:ascii="Cambria Math" w:hAnsi="Cambria Math" w:cs="Arial"/>
                                    <w:i/>
                                    <w:iCs/>
                                    <w:sz w:val="18"/>
                                    <w:lang w:eastAsia="x-none"/>
                                  </w:rPr>
                                </m:ctrlPr>
                              </m:sSubPr>
                              <m:e>
                                <m:r>
                                  <w:rPr>
                                    <w:rFonts w:ascii="Cambria Math" w:hAnsi="Cambria Math" w:cs="Arial"/>
                                    <w:sz w:val="18"/>
                                    <w:lang w:eastAsia="x-none"/>
                                  </w:rPr>
                                  <m:t>d</m:t>
                                </m:r>
                              </m:e>
                              <m:sub>
                                <m:r>
                                  <w:rPr>
                                    <w:rFonts w:ascii="Cambria Math" w:hAnsi="Cambria Math" w:cs="Arial"/>
                                    <w:sz w:val="18"/>
                                    <w:lang w:val="sv-SE" w:eastAsia="x-none"/>
                                  </w:rPr>
                                  <m:t>h</m:t>
                                </m:r>
                              </m:sub>
                            </m:sSub>
                          </m:num>
                          <m:den>
                            <m:r>
                              <w:rPr>
                                <w:rFonts w:ascii="Cambria Math" w:hAnsi="Cambria Math" w:cs="Arial"/>
                                <w:sz w:val="18"/>
                                <w:lang w:eastAsia="x-none"/>
                              </w:rPr>
                              <m:t>λ</m:t>
                            </m:r>
                          </m:den>
                        </m:f>
                        <m:r>
                          <m:rPr>
                            <m:sty m:val="p"/>
                          </m:rPr>
                          <w:rPr>
                            <w:rFonts w:ascii="Cambria Math" w:hAnsi="Cambria Math" w:cs="Arial"/>
                            <w:sz w:val="18"/>
                            <w:lang w:val="sv-SE" w:eastAsia="x-none"/>
                          </w:rPr>
                          <m:t>cos</m:t>
                        </m:r>
                        <m:d>
                          <m:dPr>
                            <m:ctrlPr>
                              <w:rPr>
                                <w:rFonts w:ascii="Cambria Math" w:hAnsi="Cambria Math" w:cs="Arial"/>
                                <w:i/>
                                <w:iCs/>
                                <w:sz w:val="18"/>
                                <w:lang w:eastAsia="x-none"/>
                              </w:rPr>
                            </m:ctrlPr>
                          </m:dPr>
                          <m:e>
                            <m:sSub>
                              <m:sSubPr>
                                <m:ctrlPr>
                                  <w:rPr>
                                    <w:rFonts w:ascii="Cambria Math" w:hAnsi="Cambria Math" w:cs="Arial"/>
                                    <w:i/>
                                    <w:iCs/>
                                    <w:sz w:val="18"/>
                                    <w:lang w:eastAsia="x-none"/>
                                  </w:rPr>
                                </m:ctrlPr>
                              </m:sSubPr>
                              <m:e>
                                <m:r>
                                  <w:rPr>
                                    <w:rFonts w:ascii="Cambria Math" w:hAnsi="Cambria Math" w:cs="Arial"/>
                                    <w:sz w:val="18"/>
                                    <w:lang w:eastAsia="x-none"/>
                                  </w:rPr>
                                  <m:t>θ</m:t>
                                </m:r>
                              </m:e>
                              <m:sub>
                                <m:r>
                                  <w:rPr>
                                    <w:rFonts w:ascii="Cambria Math" w:hAnsi="Cambria Math" w:cs="Arial"/>
                                    <w:sz w:val="18"/>
                                    <w:lang w:eastAsia="x-none"/>
                                  </w:rPr>
                                  <m:t>etilt</m:t>
                                </m:r>
                              </m:sub>
                            </m:sSub>
                          </m:e>
                        </m:d>
                        <m:r>
                          <m:rPr>
                            <m:sty m:val="p"/>
                          </m:rPr>
                          <w:rPr>
                            <w:rFonts w:ascii="Cambria Math" w:hAnsi="Cambria Math" w:cs="Arial"/>
                            <w:sz w:val="18"/>
                            <w:lang w:val="sv-SE" w:eastAsia="x-none"/>
                          </w:rPr>
                          <m:t>sin</m:t>
                        </m:r>
                        <m:d>
                          <m:dPr>
                            <m:ctrlPr>
                              <w:rPr>
                                <w:rFonts w:ascii="Cambria Math" w:hAnsi="Cambria Math" w:cs="Arial"/>
                                <w:i/>
                                <w:iCs/>
                                <w:sz w:val="18"/>
                                <w:lang w:eastAsia="x-none"/>
                              </w:rPr>
                            </m:ctrlPr>
                          </m:dPr>
                          <m:e>
                            <m:sSub>
                              <m:sSubPr>
                                <m:ctrlPr>
                                  <w:rPr>
                                    <w:rFonts w:ascii="Cambria Math" w:hAnsi="Cambria Math" w:cs="Arial"/>
                                    <w:i/>
                                    <w:iCs/>
                                    <w:sz w:val="18"/>
                                    <w:lang w:eastAsia="x-none"/>
                                  </w:rPr>
                                </m:ctrlPr>
                              </m:sSubPr>
                              <m:e>
                                <m:r>
                                  <w:rPr>
                                    <w:rFonts w:ascii="Cambria Math" w:hAnsi="Cambria Math" w:cs="Arial"/>
                                    <w:sz w:val="18"/>
                                    <w:lang w:eastAsia="x-none"/>
                                  </w:rPr>
                                  <m:t>φ</m:t>
                                </m:r>
                              </m:e>
                              <m:sub>
                                <m:r>
                                  <w:rPr>
                                    <w:rFonts w:ascii="Cambria Math" w:hAnsi="Cambria Math" w:cs="Arial"/>
                                    <w:sz w:val="18"/>
                                    <w:lang w:eastAsia="x-none"/>
                                  </w:rPr>
                                  <m:t>escan</m:t>
                                </m:r>
                              </m:sub>
                            </m:sSub>
                          </m:e>
                        </m:d>
                      </m:e>
                    </m:d>
                  </m:e>
                </m:d>
              </m:oMath>
            </m:oMathPara>
          </w:p>
        </w:tc>
      </w:tr>
      <w:tr w:rsidR="00267F56" w:rsidRPr="000C0827" w14:paraId="2F30E069" w14:textId="77777777" w:rsidTr="00A13CDA">
        <w:trPr>
          <w:jc w:val="center"/>
        </w:trPr>
        <w:tc>
          <w:tcPr>
            <w:tcW w:w="1838" w:type="dxa"/>
          </w:tcPr>
          <w:p w14:paraId="43CE7D71" w14:textId="77777777" w:rsidR="00267F56" w:rsidRPr="00CD3B15" w:rsidRDefault="00267F56" w:rsidP="00A13CDA">
            <w:pPr>
              <w:keepNext/>
              <w:keepLines/>
              <w:spacing w:after="0"/>
              <w:jc w:val="center"/>
              <w:rPr>
                <w:rFonts w:ascii="Arial" w:hAnsi="Arial" w:cs="Arial"/>
                <w:sz w:val="18"/>
                <w:lang w:eastAsia="x-none"/>
              </w:rPr>
            </w:pPr>
            <w:r w:rsidRPr="00EF595F">
              <w:rPr>
                <w:rFonts w:ascii="Arial" w:hAnsi="Arial" w:cs="Arial"/>
                <w:sz w:val="18"/>
                <w:lang w:eastAsia="x-none"/>
              </w:rPr>
              <w:t>Composite array radiation pattern</w:t>
            </w:r>
          </w:p>
        </w:tc>
        <w:tc>
          <w:tcPr>
            <w:tcW w:w="7796" w:type="dxa"/>
            <w:shd w:val="clear" w:color="auto" w:fill="auto"/>
          </w:tcPr>
          <w:p w14:paraId="63AF3615" w14:textId="77777777" w:rsidR="00267F56" w:rsidRPr="00EF595F" w:rsidRDefault="0042544A" w:rsidP="00A13CDA">
            <w:pPr>
              <w:keepNext/>
              <w:keepLines/>
              <w:spacing w:after="0"/>
              <w:jc w:val="center"/>
              <w:rPr>
                <w:rFonts w:ascii="Arial" w:hAnsi="Arial" w:cs="Arial"/>
                <w:sz w:val="18"/>
                <w:lang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A</m:t>
                    </m:r>
                  </m:e>
                  <m:sub>
                    <m:r>
                      <w:rPr>
                        <w:rFonts w:ascii="Cambria Math" w:hAnsi="Cambria Math" w:cs="Arial"/>
                        <w:sz w:val="18"/>
                        <w:lang w:eastAsia="x-none"/>
                      </w:rPr>
                      <m:t>A</m:t>
                    </m:r>
                  </m:sub>
                </m:sSub>
                <m:d>
                  <m:dPr>
                    <m:ctrlPr>
                      <w:rPr>
                        <w:rFonts w:ascii="Cambria Math" w:hAnsi="Cambria Math" w:cs="Arial"/>
                        <w:i/>
                        <w:iCs/>
                        <w:sz w:val="18"/>
                        <w:lang w:eastAsia="x-none"/>
                      </w:rPr>
                    </m:ctrlPr>
                  </m:dPr>
                  <m:e>
                    <m:r>
                      <w:rPr>
                        <w:rFonts w:ascii="Cambria Math" w:hAnsi="Cambria Math" w:cs="Arial"/>
                        <w:sz w:val="18"/>
                        <w:lang w:eastAsia="x-none"/>
                      </w:rPr>
                      <m:t>θ,φ</m:t>
                    </m:r>
                  </m:e>
                </m:d>
                <m:r>
                  <w:rPr>
                    <w:rFonts w:ascii="Cambria Math" w:hAnsi="Cambria Math" w:cs="Arial"/>
                    <w:sz w:val="18"/>
                    <w:lang w:eastAsia="x-none"/>
                  </w:rPr>
                  <m:t>=</m:t>
                </m:r>
                <m:sSub>
                  <m:sSubPr>
                    <m:ctrlPr>
                      <w:rPr>
                        <w:rFonts w:ascii="Cambria Math" w:hAnsi="Cambria Math" w:cs="Arial"/>
                        <w:i/>
                        <w:iCs/>
                        <w:sz w:val="18"/>
                        <w:lang w:eastAsia="x-none"/>
                      </w:rPr>
                    </m:ctrlPr>
                  </m:sSubPr>
                  <m:e>
                    <m:r>
                      <w:rPr>
                        <w:rFonts w:ascii="Cambria Math" w:hAnsi="Cambria Math" w:cs="Arial"/>
                        <w:sz w:val="18"/>
                        <w:lang w:eastAsia="x-none"/>
                      </w:rPr>
                      <m:t>A</m:t>
                    </m:r>
                  </m:e>
                  <m:sub>
                    <m:r>
                      <w:rPr>
                        <w:rFonts w:ascii="Cambria Math" w:hAnsi="Cambria Math" w:cs="Arial"/>
                        <w:sz w:val="18"/>
                        <w:lang w:eastAsia="x-none"/>
                      </w:rPr>
                      <m:t>sub</m:t>
                    </m:r>
                  </m:sub>
                </m:sSub>
                <m:d>
                  <m:dPr>
                    <m:ctrlPr>
                      <w:rPr>
                        <w:rFonts w:ascii="Cambria Math" w:hAnsi="Cambria Math" w:cs="Arial"/>
                        <w:i/>
                        <w:iCs/>
                        <w:sz w:val="18"/>
                        <w:lang w:eastAsia="x-none"/>
                      </w:rPr>
                    </m:ctrlPr>
                  </m:dPr>
                  <m:e>
                    <m:r>
                      <w:rPr>
                        <w:rFonts w:ascii="Cambria Math" w:hAnsi="Cambria Math" w:cs="Arial"/>
                        <w:sz w:val="18"/>
                        <w:lang w:eastAsia="x-none"/>
                      </w:rPr>
                      <m:t>θ,φ</m:t>
                    </m:r>
                  </m:e>
                </m:d>
                <m:r>
                  <w:rPr>
                    <w:rFonts w:ascii="Cambria Math" w:hAnsi="Cambria Math" w:cs="Arial"/>
                    <w:sz w:val="18"/>
                    <w:lang w:eastAsia="x-none"/>
                  </w:rPr>
                  <m:t>+10</m:t>
                </m:r>
                <m:sSub>
                  <m:sSubPr>
                    <m:ctrlPr>
                      <w:rPr>
                        <w:rFonts w:ascii="Cambria Math" w:hAnsi="Cambria Math" w:cs="Arial"/>
                        <w:i/>
                        <w:iCs/>
                        <w:sz w:val="18"/>
                        <w:lang w:eastAsia="x-none"/>
                      </w:rPr>
                    </m:ctrlPr>
                  </m:sSubPr>
                  <m:e>
                    <m:r>
                      <m:rPr>
                        <m:sty m:val="p"/>
                      </m:rPr>
                      <w:rPr>
                        <w:rFonts w:ascii="Cambria Math" w:hAnsi="Cambria Math" w:cs="Arial"/>
                        <w:sz w:val="18"/>
                        <w:lang w:eastAsia="x-none"/>
                      </w:rPr>
                      <m:t>log</m:t>
                    </m:r>
                  </m:e>
                  <m:sub>
                    <m:r>
                      <m:rPr>
                        <m:sty m:val="p"/>
                      </m:rPr>
                      <w:rPr>
                        <w:rFonts w:ascii="Cambria Math" w:hAnsi="Cambria Math" w:cs="Arial"/>
                        <w:sz w:val="18"/>
                        <w:lang w:eastAsia="x-none"/>
                      </w:rPr>
                      <m:t>10</m:t>
                    </m:r>
                  </m:sub>
                </m:sSub>
                <m:d>
                  <m:dPr>
                    <m:ctrlPr>
                      <w:rPr>
                        <w:rFonts w:ascii="Cambria Math" w:hAnsi="Cambria Math" w:cs="Arial"/>
                        <w:i/>
                        <w:iCs/>
                        <w:sz w:val="18"/>
                        <w:lang w:eastAsia="x-none"/>
                      </w:rPr>
                    </m:ctrlPr>
                  </m:dPr>
                  <m:e>
                    <m:sSup>
                      <m:sSupPr>
                        <m:ctrlPr>
                          <w:rPr>
                            <w:rFonts w:ascii="Cambria Math" w:hAnsi="Cambria Math" w:cs="Arial"/>
                            <w:i/>
                            <w:iCs/>
                            <w:sz w:val="18"/>
                            <w:lang w:eastAsia="x-none"/>
                          </w:rPr>
                        </m:ctrlPr>
                      </m:sSupPr>
                      <m:e>
                        <m:d>
                          <m:dPr>
                            <m:begChr m:val="|"/>
                            <m:endChr m:val="|"/>
                            <m:ctrlPr>
                              <w:rPr>
                                <w:rFonts w:ascii="Cambria Math" w:hAnsi="Cambria Math" w:cs="Arial"/>
                                <w:i/>
                                <w:iCs/>
                                <w:sz w:val="18"/>
                                <w:lang w:eastAsia="x-none"/>
                              </w:rPr>
                            </m:ctrlPr>
                          </m:dPr>
                          <m:e>
                            <m:nary>
                              <m:naryPr>
                                <m:chr m:val="∑"/>
                                <m:limLoc m:val="undOvr"/>
                                <m:ctrlPr>
                                  <w:rPr>
                                    <w:rFonts w:ascii="Cambria Math" w:hAnsi="Cambria Math" w:cs="Arial"/>
                                    <w:i/>
                                    <w:iCs/>
                                    <w:sz w:val="18"/>
                                    <w:lang w:eastAsia="x-none"/>
                                  </w:rPr>
                                </m:ctrlPr>
                              </m:naryPr>
                              <m:sub>
                                <m:r>
                                  <w:rPr>
                                    <w:rFonts w:ascii="Cambria Math" w:hAnsi="Cambria Math" w:cs="Arial"/>
                                    <w:sz w:val="18"/>
                                    <w:lang w:eastAsia="x-none"/>
                                  </w:rPr>
                                  <m:t>m=1</m:t>
                                </m:r>
                              </m:sub>
                              <m:sup>
                                <m:r>
                                  <w:rPr>
                                    <w:rFonts w:ascii="Cambria Math" w:hAnsi="Cambria Math" w:cs="Arial"/>
                                    <w:sz w:val="18"/>
                                    <w:lang w:eastAsia="x-none"/>
                                  </w:rPr>
                                  <m:t>M</m:t>
                                </m:r>
                              </m:sup>
                              <m:e>
                                <m:nary>
                                  <m:naryPr>
                                    <m:chr m:val="∑"/>
                                    <m:limLoc m:val="undOvr"/>
                                    <m:ctrlPr>
                                      <w:rPr>
                                        <w:rFonts w:ascii="Cambria Math" w:hAnsi="Cambria Math" w:cs="Arial"/>
                                        <w:i/>
                                        <w:iCs/>
                                        <w:sz w:val="18"/>
                                        <w:lang w:eastAsia="x-none"/>
                                      </w:rPr>
                                    </m:ctrlPr>
                                  </m:naryPr>
                                  <m:sub>
                                    <m:r>
                                      <w:rPr>
                                        <w:rFonts w:ascii="Cambria Math" w:hAnsi="Cambria Math" w:cs="Arial"/>
                                        <w:sz w:val="18"/>
                                        <w:lang w:eastAsia="x-none"/>
                                      </w:rPr>
                                      <m:t>n=1</m:t>
                                    </m:r>
                                  </m:sub>
                                  <m:sup>
                                    <m:r>
                                      <w:rPr>
                                        <w:rFonts w:ascii="Cambria Math" w:hAnsi="Cambria Math" w:cs="Arial"/>
                                        <w:sz w:val="18"/>
                                        <w:lang w:eastAsia="x-none"/>
                                      </w:rPr>
                                      <m:t>N</m:t>
                                    </m:r>
                                  </m:sup>
                                  <m:e>
                                    <m:sSub>
                                      <m:sSubPr>
                                        <m:ctrlPr>
                                          <w:rPr>
                                            <w:rFonts w:ascii="Cambria Math" w:hAnsi="Cambria Math" w:cs="Arial"/>
                                            <w:i/>
                                            <w:iCs/>
                                            <w:sz w:val="18"/>
                                            <w:lang w:eastAsia="x-none"/>
                                          </w:rPr>
                                        </m:ctrlPr>
                                      </m:sSubPr>
                                      <m:e>
                                        <m:r>
                                          <w:rPr>
                                            <w:rFonts w:ascii="Cambria Math" w:hAnsi="Cambria Math" w:cs="Arial"/>
                                            <w:sz w:val="18"/>
                                            <w:lang w:eastAsia="x-none"/>
                                          </w:rPr>
                                          <m:t>w</m:t>
                                        </m:r>
                                      </m:e>
                                      <m:sub>
                                        <m:r>
                                          <w:rPr>
                                            <w:rFonts w:ascii="Cambria Math" w:hAnsi="Cambria Math" w:cs="Arial"/>
                                            <w:sz w:val="18"/>
                                            <w:lang w:eastAsia="x-none"/>
                                          </w:rPr>
                                          <m:t>m,n</m:t>
                                        </m:r>
                                      </m:sub>
                                    </m:sSub>
                                    <m:sSub>
                                      <m:sSubPr>
                                        <m:ctrlPr>
                                          <w:rPr>
                                            <w:rFonts w:ascii="Cambria Math" w:hAnsi="Cambria Math" w:cs="Arial"/>
                                            <w:i/>
                                            <w:iCs/>
                                            <w:sz w:val="18"/>
                                            <w:lang w:eastAsia="x-none"/>
                                          </w:rPr>
                                        </m:ctrlPr>
                                      </m:sSubPr>
                                      <m:e>
                                        <m:r>
                                          <w:rPr>
                                            <w:rFonts w:ascii="Cambria Math" w:hAnsi="Cambria Math" w:cs="Arial"/>
                                            <w:sz w:val="18"/>
                                            <w:lang w:eastAsia="x-none"/>
                                          </w:rPr>
                                          <m:t>v</m:t>
                                        </m:r>
                                      </m:e>
                                      <m:sub>
                                        <m:r>
                                          <w:rPr>
                                            <w:rFonts w:ascii="Cambria Math" w:hAnsi="Cambria Math" w:cs="Arial"/>
                                            <w:sz w:val="18"/>
                                            <w:lang w:eastAsia="x-none"/>
                                          </w:rPr>
                                          <m:t>m,n</m:t>
                                        </m:r>
                                      </m:sub>
                                    </m:sSub>
                                  </m:e>
                                </m:nary>
                              </m:e>
                            </m:nary>
                          </m:e>
                        </m:d>
                      </m:e>
                      <m:sup>
                        <m:r>
                          <w:rPr>
                            <w:rFonts w:ascii="Cambria Math" w:hAnsi="Cambria Math" w:cs="Arial"/>
                            <w:sz w:val="18"/>
                            <w:lang w:eastAsia="x-none"/>
                          </w:rPr>
                          <m:t>2</m:t>
                        </m:r>
                      </m:sup>
                    </m:sSup>
                  </m:e>
                </m:d>
              </m:oMath>
            </m:oMathPara>
          </w:p>
          <w:p w14:paraId="53BAC242" w14:textId="77777777" w:rsidR="00267F56" w:rsidRPr="0056570D" w:rsidRDefault="00267F56" w:rsidP="00A13CDA">
            <w:pPr>
              <w:keepNext/>
              <w:keepLines/>
              <w:spacing w:after="0"/>
              <w:jc w:val="center"/>
              <w:rPr>
                <w:rFonts w:ascii="Arial" w:hAnsi="Arial" w:cs="Arial"/>
                <w:sz w:val="18"/>
                <w:lang w:eastAsia="x-none"/>
              </w:rPr>
            </w:pPr>
            <w:r w:rsidRPr="00CD3B15">
              <w:rPr>
                <w:rFonts w:ascii="Arial" w:hAnsi="Arial" w:cs="Arial"/>
                <w:sz w:val="18"/>
                <w:lang w:eastAsia="x-none"/>
              </w:rPr>
              <w:t>, where</w:t>
            </w:r>
          </w:p>
          <w:p w14:paraId="3EBB36C4" w14:textId="77777777" w:rsidR="00267F56" w:rsidRPr="00EF595F" w:rsidRDefault="0042544A" w:rsidP="00A13CDA">
            <w:pPr>
              <w:keepNext/>
              <w:keepLines/>
              <w:spacing w:after="0"/>
              <w:jc w:val="center"/>
              <w:rPr>
                <w:rFonts w:ascii="Arial" w:hAnsi="Arial" w:cs="Arial"/>
                <w:sz w:val="18"/>
                <w:lang w:eastAsia="x-none"/>
              </w:rPr>
            </w:pPr>
            <m:oMathPara>
              <m:oMath>
                <m:sSub>
                  <m:sSubPr>
                    <m:ctrlPr>
                      <w:rPr>
                        <w:rFonts w:ascii="Cambria Math" w:hAnsi="Cambria Math" w:cs="Arial"/>
                        <w:i/>
                        <w:iCs/>
                        <w:sz w:val="18"/>
                        <w:lang w:eastAsia="x-none"/>
                      </w:rPr>
                    </m:ctrlPr>
                  </m:sSubPr>
                  <m:e>
                    <m:r>
                      <w:rPr>
                        <w:rFonts w:ascii="Cambria Math" w:hAnsi="Cambria Math" w:cs="Arial"/>
                        <w:sz w:val="18"/>
                        <w:lang w:eastAsia="x-none"/>
                      </w:rPr>
                      <m:t>v</m:t>
                    </m:r>
                  </m:e>
                  <m:sub>
                    <m:r>
                      <w:rPr>
                        <w:rFonts w:ascii="Cambria Math" w:hAnsi="Cambria Math" w:cs="Arial"/>
                        <w:sz w:val="18"/>
                        <w:lang w:eastAsia="x-none"/>
                      </w:rPr>
                      <m:t>m,n</m:t>
                    </m:r>
                  </m:sub>
                </m:sSub>
                <m:r>
                  <w:rPr>
                    <w:rFonts w:ascii="Cambria Math" w:hAnsi="Cambria Math" w:cs="Arial"/>
                    <w:sz w:val="18"/>
                    <w:lang w:eastAsia="x-none"/>
                  </w:rPr>
                  <m:t>=</m:t>
                </m:r>
                <m:r>
                  <m:rPr>
                    <m:sty m:val="p"/>
                  </m:rPr>
                  <w:rPr>
                    <w:rFonts w:ascii="Cambria Math" w:hAnsi="Cambria Math" w:cs="Arial"/>
                    <w:sz w:val="18"/>
                    <w:lang w:eastAsia="x-none"/>
                  </w:rPr>
                  <m:t>exp</m:t>
                </m:r>
                <m:d>
                  <m:dPr>
                    <m:ctrlPr>
                      <w:rPr>
                        <w:rFonts w:ascii="Cambria Math" w:hAnsi="Cambria Math" w:cs="Arial"/>
                        <w:i/>
                        <w:iCs/>
                        <w:sz w:val="18"/>
                        <w:lang w:eastAsia="x-none"/>
                      </w:rPr>
                    </m:ctrlPr>
                  </m:dPr>
                  <m:e>
                    <m:r>
                      <w:rPr>
                        <w:rFonts w:ascii="Cambria Math" w:hAnsi="Cambria Math" w:cs="Arial"/>
                        <w:sz w:val="18"/>
                        <w:lang w:eastAsia="x-none"/>
                      </w:rPr>
                      <m:t>j2π</m:t>
                    </m:r>
                    <m:d>
                      <m:dPr>
                        <m:ctrlPr>
                          <w:rPr>
                            <w:rFonts w:ascii="Cambria Math" w:hAnsi="Cambria Math" w:cs="Arial"/>
                            <w:i/>
                            <w:iCs/>
                            <w:sz w:val="18"/>
                            <w:lang w:eastAsia="x-none"/>
                          </w:rPr>
                        </m:ctrlPr>
                      </m:dPr>
                      <m:e>
                        <m:d>
                          <m:dPr>
                            <m:ctrlPr>
                              <w:rPr>
                                <w:rFonts w:ascii="Cambria Math" w:hAnsi="Cambria Math" w:cs="Arial"/>
                                <w:i/>
                                <w:iCs/>
                                <w:sz w:val="18"/>
                                <w:lang w:eastAsia="x-none"/>
                              </w:rPr>
                            </m:ctrlPr>
                          </m:dPr>
                          <m:e>
                            <m:r>
                              <w:rPr>
                                <w:rFonts w:ascii="Cambria Math" w:hAnsi="Cambria Math" w:cs="Arial"/>
                                <w:sz w:val="18"/>
                                <w:lang w:eastAsia="x-none"/>
                              </w:rPr>
                              <m:t>m-1</m:t>
                            </m:r>
                          </m:e>
                        </m:d>
                        <m:f>
                          <m:fPr>
                            <m:ctrlPr>
                              <w:rPr>
                                <w:rFonts w:ascii="Cambria Math" w:hAnsi="Cambria Math" w:cs="Arial"/>
                                <w:i/>
                                <w:iCs/>
                                <w:sz w:val="18"/>
                                <w:lang w:eastAsia="x-none"/>
                              </w:rPr>
                            </m:ctrlPr>
                          </m:fPr>
                          <m:num>
                            <m:sSub>
                              <m:sSubPr>
                                <m:ctrlPr>
                                  <w:rPr>
                                    <w:rFonts w:ascii="Cambria Math" w:hAnsi="Cambria Math" w:cs="Arial"/>
                                    <w:i/>
                                    <w:iCs/>
                                    <w:sz w:val="18"/>
                                    <w:lang w:eastAsia="x-none"/>
                                  </w:rPr>
                                </m:ctrlPr>
                              </m:sSubPr>
                              <m:e>
                                <m:r>
                                  <w:rPr>
                                    <w:rFonts w:ascii="Cambria Math" w:hAnsi="Cambria Math" w:cs="Arial"/>
                                    <w:sz w:val="18"/>
                                    <w:lang w:eastAsia="x-none"/>
                                  </w:rPr>
                                  <m:t>d</m:t>
                                </m:r>
                              </m:e>
                              <m:sub>
                                <m:r>
                                  <w:rPr>
                                    <w:rFonts w:ascii="Cambria Math" w:hAnsi="Cambria Math" w:cs="Arial"/>
                                    <w:sz w:val="18"/>
                                    <w:lang w:eastAsia="x-none"/>
                                  </w:rPr>
                                  <m:t>v</m:t>
                                </m:r>
                              </m:sub>
                            </m:sSub>
                          </m:num>
                          <m:den>
                            <m:r>
                              <w:rPr>
                                <w:rFonts w:ascii="Cambria Math" w:hAnsi="Cambria Math" w:cs="Arial"/>
                                <w:sz w:val="18"/>
                                <w:lang w:eastAsia="x-none"/>
                              </w:rPr>
                              <m:t>λ</m:t>
                            </m:r>
                          </m:den>
                        </m:f>
                        <m:r>
                          <m:rPr>
                            <m:sty m:val="p"/>
                          </m:rPr>
                          <w:rPr>
                            <w:rFonts w:ascii="Cambria Math" w:hAnsi="Cambria Math" w:cs="Arial"/>
                            <w:sz w:val="18"/>
                            <w:lang w:eastAsia="x-none"/>
                          </w:rPr>
                          <m:t>cos</m:t>
                        </m:r>
                        <m:d>
                          <m:dPr>
                            <m:ctrlPr>
                              <w:rPr>
                                <w:rFonts w:ascii="Cambria Math" w:hAnsi="Cambria Math" w:cs="Arial"/>
                                <w:i/>
                                <w:iCs/>
                                <w:sz w:val="18"/>
                                <w:lang w:eastAsia="x-none"/>
                              </w:rPr>
                            </m:ctrlPr>
                          </m:dPr>
                          <m:e>
                            <m:r>
                              <w:rPr>
                                <w:rFonts w:ascii="Cambria Math" w:hAnsi="Cambria Math" w:cs="Arial"/>
                                <w:sz w:val="18"/>
                                <w:lang w:eastAsia="x-none"/>
                              </w:rPr>
                              <m:t>θ</m:t>
                            </m:r>
                          </m:e>
                        </m:d>
                        <m:r>
                          <w:rPr>
                            <w:rFonts w:ascii="Cambria Math" w:hAnsi="Cambria Math" w:cs="Arial"/>
                            <w:sz w:val="18"/>
                            <w:lang w:eastAsia="x-none"/>
                          </w:rPr>
                          <m:t>+</m:t>
                        </m:r>
                        <m:d>
                          <m:dPr>
                            <m:ctrlPr>
                              <w:rPr>
                                <w:rFonts w:ascii="Cambria Math" w:hAnsi="Cambria Math" w:cs="Arial"/>
                                <w:i/>
                                <w:iCs/>
                                <w:sz w:val="18"/>
                                <w:lang w:eastAsia="x-none"/>
                              </w:rPr>
                            </m:ctrlPr>
                          </m:dPr>
                          <m:e>
                            <m:r>
                              <w:rPr>
                                <w:rFonts w:ascii="Cambria Math" w:hAnsi="Cambria Math" w:cs="Arial"/>
                                <w:sz w:val="18"/>
                                <w:lang w:eastAsia="x-none"/>
                              </w:rPr>
                              <m:t>n-1</m:t>
                            </m:r>
                          </m:e>
                        </m:d>
                        <m:f>
                          <m:fPr>
                            <m:ctrlPr>
                              <w:rPr>
                                <w:rFonts w:ascii="Cambria Math" w:hAnsi="Cambria Math" w:cs="Arial"/>
                                <w:i/>
                                <w:iCs/>
                                <w:sz w:val="18"/>
                                <w:lang w:eastAsia="x-none"/>
                              </w:rPr>
                            </m:ctrlPr>
                          </m:fPr>
                          <m:num>
                            <m:sSub>
                              <m:sSubPr>
                                <m:ctrlPr>
                                  <w:rPr>
                                    <w:rFonts w:ascii="Cambria Math" w:hAnsi="Cambria Math" w:cs="Arial"/>
                                    <w:i/>
                                    <w:iCs/>
                                    <w:sz w:val="18"/>
                                    <w:lang w:eastAsia="x-none"/>
                                  </w:rPr>
                                </m:ctrlPr>
                              </m:sSubPr>
                              <m:e>
                                <m:r>
                                  <w:rPr>
                                    <w:rFonts w:ascii="Cambria Math" w:hAnsi="Cambria Math" w:cs="Arial"/>
                                    <w:sz w:val="18"/>
                                    <w:lang w:eastAsia="x-none"/>
                                  </w:rPr>
                                  <m:t>d</m:t>
                                </m:r>
                              </m:e>
                              <m:sub>
                                <m:r>
                                  <w:rPr>
                                    <w:rFonts w:ascii="Cambria Math" w:hAnsi="Cambria Math" w:cs="Arial"/>
                                    <w:sz w:val="18"/>
                                    <w:lang w:eastAsia="x-none"/>
                                  </w:rPr>
                                  <m:t>h</m:t>
                                </m:r>
                              </m:sub>
                            </m:sSub>
                          </m:num>
                          <m:den>
                            <m:r>
                              <w:rPr>
                                <w:rFonts w:ascii="Cambria Math" w:hAnsi="Cambria Math" w:cs="Arial"/>
                                <w:sz w:val="18"/>
                                <w:lang w:eastAsia="x-none"/>
                              </w:rPr>
                              <m:t>λ</m:t>
                            </m:r>
                          </m:den>
                        </m:f>
                        <m:r>
                          <m:rPr>
                            <m:sty m:val="p"/>
                          </m:rPr>
                          <w:rPr>
                            <w:rFonts w:ascii="Cambria Math" w:hAnsi="Cambria Math" w:cs="Arial"/>
                            <w:sz w:val="18"/>
                            <w:lang w:eastAsia="x-none"/>
                          </w:rPr>
                          <m:t>sin</m:t>
                        </m:r>
                        <m:d>
                          <m:dPr>
                            <m:ctrlPr>
                              <w:rPr>
                                <w:rFonts w:ascii="Cambria Math" w:hAnsi="Cambria Math" w:cs="Arial"/>
                                <w:i/>
                                <w:iCs/>
                                <w:sz w:val="18"/>
                                <w:lang w:eastAsia="x-none"/>
                              </w:rPr>
                            </m:ctrlPr>
                          </m:dPr>
                          <m:e>
                            <m:r>
                              <w:rPr>
                                <w:rFonts w:ascii="Cambria Math" w:hAnsi="Cambria Math" w:cs="Arial"/>
                                <w:sz w:val="18"/>
                                <w:lang w:eastAsia="x-none"/>
                              </w:rPr>
                              <m:t>θ</m:t>
                            </m:r>
                          </m:e>
                        </m:d>
                        <m:r>
                          <m:rPr>
                            <m:sty m:val="p"/>
                          </m:rPr>
                          <w:rPr>
                            <w:rFonts w:ascii="Cambria Math" w:hAnsi="Cambria Math" w:cs="Arial"/>
                            <w:sz w:val="18"/>
                            <w:lang w:eastAsia="x-none"/>
                          </w:rPr>
                          <m:t>sin</m:t>
                        </m:r>
                        <m:d>
                          <m:dPr>
                            <m:ctrlPr>
                              <w:rPr>
                                <w:rFonts w:ascii="Cambria Math" w:hAnsi="Cambria Math" w:cs="Arial"/>
                                <w:i/>
                                <w:iCs/>
                                <w:sz w:val="18"/>
                                <w:lang w:eastAsia="x-none"/>
                              </w:rPr>
                            </m:ctrlPr>
                          </m:dPr>
                          <m:e>
                            <m:r>
                              <w:rPr>
                                <w:rFonts w:ascii="Cambria Math" w:hAnsi="Cambria Math" w:cs="Arial"/>
                                <w:sz w:val="18"/>
                                <w:lang w:eastAsia="x-none"/>
                              </w:rPr>
                              <m:t>φ</m:t>
                            </m:r>
                          </m:e>
                        </m:d>
                      </m:e>
                    </m:d>
                  </m:e>
                </m:d>
              </m:oMath>
            </m:oMathPara>
          </w:p>
        </w:tc>
      </w:tr>
    </w:tbl>
    <w:p w14:paraId="7A602632" w14:textId="5037F4AB" w:rsidR="008B4796" w:rsidRPr="00420DB7" w:rsidRDefault="008B4796" w:rsidP="00C90C2B">
      <w:pPr>
        <w:rPr>
          <w:rFonts w:ascii="Arial" w:hAnsi="Arial" w:cs="Arial"/>
        </w:rPr>
      </w:pPr>
    </w:p>
    <w:p w14:paraId="55F09FA8" w14:textId="77777777" w:rsidR="006C1ABB" w:rsidRPr="00420DB7" w:rsidRDefault="00561E3E" w:rsidP="006C1ABB">
      <w:pPr>
        <w:rPr>
          <w:rFonts w:ascii="Arial" w:hAnsi="Arial" w:cs="Arial"/>
        </w:rPr>
      </w:pPr>
      <w:r w:rsidRPr="00420DB7">
        <w:rPr>
          <w:rFonts w:ascii="Arial" w:hAnsi="Arial" w:cs="Arial"/>
        </w:rPr>
        <w:t xml:space="preserve">Observe that if </w:t>
      </w:r>
      <w:r w:rsidRPr="00420DB7">
        <w:rPr>
          <w:rFonts w:ascii="Arial" w:hAnsi="Arial" w:cs="Arial"/>
          <w:i/>
        </w:rPr>
        <w:t>M</w:t>
      </w:r>
      <w:r w:rsidRPr="00420DB7">
        <w:rPr>
          <w:rFonts w:ascii="Arial" w:hAnsi="Arial" w:cs="Arial"/>
          <w:i/>
          <w:vertAlign w:val="subscript"/>
        </w:rPr>
        <w:t>sub</w:t>
      </w:r>
      <w:r w:rsidRPr="00420DB7">
        <w:rPr>
          <w:rFonts w:ascii="Arial" w:hAnsi="Arial" w:cs="Arial"/>
        </w:rPr>
        <w:t xml:space="preserve"> is </w:t>
      </w:r>
      <w:r w:rsidR="00A379DD" w:rsidRPr="00420DB7">
        <w:rPr>
          <w:rFonts w:ascii="Arial" w:hAnsi="Arial" w:cs="Arial"/>
        </w:rPr>
        <w:t>s</w:t>
      </w:r>
      <w:r w:rsidRPr="00420DB7">
        <w:rPr>
          <w:rFonts w:ascii="Arial" w:hAnsi="Arial" w:cs="Arial"/>
        </w:rPr>
        <w:t>et equal to 1</w:t>
      </w:r>
      <w:r w:rsidR="006E049C" w:rsidRPr="00420DB7">
        <w:rPr>
          <w:rFonts w:ascii="Arial" w:hAnsi="Arial" w:cs="Arial"/>
        </w:rPr>
        <w:t xml:space="preserve"> and </w:t>
      </w:r>
      <w:r w:rsidR="006E049C" w:rsidRPr="00420DB7">
        <w:rPr>
          <w:rFonts w:ascii="Arial" w:hAnsi="Arial" w:cs="Arial"/>
          <w:i/>
        </w:rPr>
        <w:t>d</w:t>
      </w:r>
      <w:r w:rsidR="006E049C" w:rsidRPr="00420DB7">
        <w:rPr>
          <w:rFonts w:ascii="Arial" w:hAnsi="Arial" w:cs="Arial"/>
          <w:i/>
          <w:vertAlign w:val="subscript"/>
        </w:rPr>
        <w:t>v,sub</w:t>
      </w:r>
      <w:r w:rsidR="006E049C" w:rsidRPr="00420DB7">
        <w:rPr>
          <w:rFonts w:ascii="Arial" w:hAnsi="Arial" w:cs="Arial"/>
          <w:vertAlign w:val="subscript"/>
        </w:rPr>
        <w:t xml:space="preserve"> </w:t>
      </w:r>
      <w:r w:rsidR="006E049C" w:rsidRPr="00420DB7">
        <w:rPr>
          <w:rFonts w:ascii="Arial" w:hAnsi="Arial" w:cs="Arial"/>
        </w:rPr>
        <w:t xml:space="preserve">equal to </w:t>
      </w:r>
      <w:r w:rsidR="006E049C" w:rsidRPr="00420DB7">
        <w:rPr>
          <w:rFonts w:ascii="Arial" w:hAnsi="Arial" w:cs="Arial"/>
          <w:i/>
        </w:rPr>
        <w:t>d</w:t>
      </w:r>
      <w:r w:rsidR="006E049C" w:rsidRPr="00420DB7">
        <w:rPr>
          <w:rFonts w:ascii="Arial" w:hAnsi="Arial" w:cs="Arial"/>
          <w:i/>
          <w:vertAlign w:val="subscript"/>
        </w:rPr>
        <w:t>v</w:t>
      </w:r>
      <w:r w:rsidR="006E049C" w:rsidRPr="00420DB7">
        <w:rPr>
          <w:rFonts w:ascii="Arial" w:hAnsi="Arial" w:cs="Arial"/>
        </w:rPr>
        <w:t xml:space="preserve"> and </w:t>
      </w:r>
      <w:r w:rsidR="007E1DB8" w:rsidRPr="00420DB7">
        <w:rPr>
          <w:rFonts w:ascii="Arial" w:hAnsi="Arial" w:cs="Arial"/>
          <w:i/>
        </w:rPr>
        <w:t>q</w:t>
      </w:r>
      <w:r w:rsidR="007E1DB8" w:rsidRPr="00420DB7">
        <w:rPr>
          <w:rFonts w:ascii="Arial" w:hAnsi="Arial" w:cs="Arial"/>
          <w:i/>
          <w:vertAlign w:val="subscript"/>
        </w:rPr>
        <w:t>subtilt</w:t>
      </w:r>
      <w:r w:rsidR="007E1DB8" w:rsidRPr="00420DB7">
        <w:rPr>
          <w:rFonts w:ascii="Arial" w:hAnsi="Arial" w:cs="Arial"/>
        </w:rPr>
        <w:t xml:space="preserve"> equal to 0 degrees, the </w:t>
      </w:r>
      <w:r w:rsidR="00A379DD" w:rsidRPr="00420DB7">
        <w:rPr>
          <w:rFonts w:ascii="Arial" w:hAnsi="Arial" w:cs="Arial"/>
        </w:rPr>
        <w:t>extended</w:t>
      </w:r>
      <w:r w:rsidR="007E1DB8" w:rsidRPr="00420DB7">
        <w:rPr>
          <w:rFonts w:ascii="Arial" w:hAnsi="Arial" w:cs="Arial"/>
        </w:rPr>
        <w:t xml:space="preserve"> </w:t>
      </w:r>
      <w:r w:rsidR="00A379DD" w:rsidRPr="00420DB7">
        <w:rPr>
          <w:rFonts w:ascii="Arial" w:hAnsi="Arial" w:cs="Arial"/>
        </w:rPr>
        <w:t>array</w:t>
      </w:r>
      <w:r w:rsidR="007E1DB8" w:rsidRPr="00420DB7">
        <w:rPr>
          <w:rFonts w:ascii="Arial" w:hAnsi="Arial" w:cs="Arial"/>
        </w:rPr>
        <w:t xml:space="preserve"> antenna model collapses into the original antenna model.</w:t>
      </w:r>
      <w:r w:rsidR="006C1ABB" w:rsidRPr="00420DB7">
        <w:rPr>
          <w:rFonts w:ascii="Arial" w:hAnsi="Arial" w:cs="Arial"/>
        </w:rPr>
        <w:t xml:space="preserve"> </w:t>
      </w:r>
    </w:p>
    <w:p w14:paraId="51E24D21" w14:textId="038B0280" w:rsidR="00026142" w:rsidRPr="00420DB7" w:rsidRDefault="00026142" w:rsidP="006C1ABB">
      <w:pPr>
        <w:rPr>
          <w:rFonts w:ascii="Arial" w:hAnsi="Arial" w:cs="Arial"/>
        </w:rPr>
      </w:pPr>
      <w:r w:rsidRPr="00420DB7">
        <w:rPr>
          <w:rFonts w:ascii="Arial" w:hAnsi="Arial" w:cs="Arial"/>
        </w:rPr>
        <w:t>High</w:t>
      </w:r>
      <w:r w:rsidR="006C1ABB" w:rsidRPr="00420DB7">
        <w:rPr>
          <w:rFonts w:ascii="Arial" w:hAnsi="Arial" w:cs="Arial"/>
        </w:rPr>
        <w:t xml:space="preserve"> TX-</w:t>
      </w:r>
      <w:r w:rsidRPr="00420DB7">
        <w:rPr>
          <w:rFonts w:ascii="Arial" w:hAnsi="Arial" w:cs="Arial"/>
        </w:rPr>
        <w:t>to</w:t>
      </w:r>
      <w:r w:rsidR="006C1ABB" w:rsidRPr="00420DB7">
        <w:rPr>
          <w:rFonts w:ascii="Arial" w:hAnsi="Arial" w:cs="Arial"/>
        </w:rPr>
        <w:t>-RX</w:t>
      </w:r>
      <w:r w:rsidRPr="00420DB7">
        <w:rPr>
          <w:rFonts w:ascii="Arial" w:hAnsi="Arial" w:cs="Arial"/>
        </w:rPr>
        <w:t xml:space="preserve"> isolation is </w:t>
      </w:r>
      <w:r w:rsidR="00F91B1A" w:rsidRPr="00420DB7">
        <w:rPr>
          <w:rFonts w:ascii="Arial" w:hAnsi="Arial" w:cs="Arial"/>
        </w:rPr>
        <w:t xml:space="preserve">crucial for minimizing the impact on uplink performance. </w:t>
      </w:r>
      <w:r w:rsidR="0063206C" w:rsidRPr="00420DB7">
        <w:rPr>
          <w:rFonts w:ascii="Arial" w:hAnsi="Arial" w:cs="Arial"/>
        </w:rPr>
        <w:t>Therefore,</w:t>
      </w:r>
      <w:r w:rsidR="00F91B1A" w:rsidRPr="00420DB7">
        <w:rPr>
          <w:rFonts w:ascii="Arial" w:hAnsi="Arial" w:cs="Arial"/>
        </w:rPr>
        <w:t xml:space="preserve"> the </w:t>
      </w:r>
      <w:r w:rsidR="0063206C" w:rsidRPr="00420DB7">
        <w:rPr>
          <w:rFonts w:ascii="Arial" w:hAnsi="Arial" w:cs="Arial"/>
        </w:rPr>
        <w:t>antenna panels for transmitter and receiver are separated along the vertical axis with an isolator in between.</w:t>
      </w:r>
      <w:r w:rsidR="003E7A59" w:rsidRPr="00420DB7">
        <w:rPr>
          <w:rFonts w:ascii="Arial" w:hAnsi="Arial" w:cs="Arial"/>
        </w:rPr>
        <w:t xml:space="preserve"> </w:t>
      </w:r>
      <w:r w:rsidR="0063206C" w:rsidRPr="00420DB7">
        <w:rPr>
          <w:rFonts w:ascii="Arial" w:hAnsi="Arial" w:cs="Arial"/>
        </w:rPr>
        <w:t>To understand</w:t>
      </w:r>
      <w:r w:rsidR="0063206C" w:rsidRPr="00420DB7" w:rsidDel="009B4E74">
        <w:rPr>
          <w:rFonts w:ascii="Arial" w:hAnsi="Arial" w:cs="Arial"/>
        </w:rPr>
        <w:t xml:space="preserve"> </w:t>
      </w:r>
      <w:r w:rsidR="009B4E74" w:rsidRPr="00420DB7">
        <w:rPr>
          <w:rFonts w:ascii="Arial" w:hAnsi="Arial" w:cs="Arial"/>
        </w:rPr>
        <w:t>network performance and</w:t>
      </w:r>
      <w:r w:rsidR="0063206C" w:rsidRPr="00420DB7">
        <w:rPr>
          <w:rFonts w:ascii="Arial" w:hAnsi="Arial" w:cs="Arial"/>
        </w:rPr>
        <w:t xml:space="preserve"> </w:t>
      </w:r>
      <w:r w:rsidR="00327889" w:rsidRPr="00420DB7">
        <w:rPr>
          <w:rFonts w:ascii="Arial" w:hAnsi="Arial" w:cs="Arial"/>
        </w:rPr>
        <w:t>coexistence</w:t>
      </w:r>
      <w:r w:rsidR="00F563E3" w:rsidRPr="00420DB7">
        <w:rPr>
          <w:rFonts w:ascii="Arial" w:hAnsi="Arial" w:cs="Arial"/>
        </w:rPr>
        <w:t xml:space="preserve"> performance</w:t>
      </w:r>
      <w:r w:rsidR="00E017DF" w:rsidRPr="00420DB7">
        <w:rPr>
          <w:rFonts w:ascii="Arial" w:hAnsi="Arial" w:cs="Arial"/>
        </w:rPr>
        <w:t>,</w:t>
      </w:r>
      <w:r w:rsidR="00F563E3" w:rsidRPr="00420DB7">
        <w:rPr>
          <w:rFonts w:ascii="Arial" w:hAnsi="Arial" w:cs="Arial"/>
        </w:rPr>
        <w:t xml:space="preserve"> </w:t>
      </w:r>
      <w:r w:rsidR="00E017DF" w:rsidRPr="00420DB7">
        <w:rPr>
          <w:rFonts w:ascii="Arial" w:hAnsi="Arial" w:cs="Arial"/>
        </w:rPr>
        <w:t xml:space="preserve">the </w:t>
      </w:r>
      <w:r w:rsidR="00F563E3" w:rsidRPr="00420DB7">
        <w:rPr>
          <w:rFonts w:ascii="Arial" w:hAnsi="Arial" w:cs="Arial"/>
        </w:rPr>
        <w:t xml:space="preserve">antenna needs to be modelled </w:t>
      </w:r>
      <w:r w:rsidR="00327889" w:rsidRPr="00420DB7">
        <w:rPr>
          <w:rFonts w:ascii="Arial" w:hAnsi="Arial" w:cs="Arial"/>
        </w:rPr>
        <w:t>based</w:t>
      </w:r>
      <w:r w:rsidR="007E1E81" w:rsidRPr="00420DB7">
        <w:rPr>
          <w:rFonts w:ascii="Arial" w:hAnsi="Arial" w:cs="Arial"/>
        </w:rPr>
        <w:t xml:space="preserve"> on the assumption made to </w:t>
      </w:r>
      <w:r w:rsidR="00327889" w:rsidRPr="00420DB7">
        <w:rPr>
          <w:rFonts w:ascii="Arial" w:hAnsi="Arial" w:cs="Arial"/>
        </w:rPr>
        <w:t>achieve</w:t>
      </w:r>
      <w:r w:rsidR="007E1E81" w:rsidRPr="00420DB7">
        <w:rPr>
          <w:rFonts w:ascii="Arial" w:hAnsi="Arial" w:cs="Arial"/>
        </w:rPr>
        <w:t xml:space="preserve"> high isolation between transmitter and receiver. </w:t>
      </w:r>
      <w:r w:rsidR="00A42E42" w:rsidRPr="00420DB7">
        <w:rPr>
          <w:rFonts w:ascii="Arial" w:hAnsi="Arial" w:cs="Arial"/>
        </w:rPr>
        <w:t xml:space="preserve">It is essential to consider the same antenna structure </w:t>
      </w:r>
      <w:r w:rsidR="000B5CC0" w:rsidRPr="00420DB7">
        <w:rPr>
          <w:rFonts w:ascii="Arial" w:hAnsi="Arial" w:cs="Arial"/>
        </w:rPr>
        <w:t xml:space="preserve">used </w:t>
      </w:r>
      <w:r w:rsidR="00A42E42" w:rsidRPr="00420DB7">
        <w:rPr>
          <w:rFonts w:ascii="Arial" w:hAnsi="Arial" w:cs="Arial"/>
        </w:rPr>
        <w:t xml:space="preserve">for far-field modelling </w:t>
      </w:r>
      <w:r w:rsidR="00194FC0" w:rsidRPr="00420DB7">
        <w:rPr>
          <w:rFonts w:ascii="Arial" w:hAnsi="Arial" w:cs="Arial"/>
        </w:rPr>
        <w:t xml:space="preserve">as </w:t>
      </w:r>
      <w:r w:rsidR="000B5CC0" w:rsidRPr="00420DB7">
        <w:rPr>
          <w:rFonts w:ascii="Arial" w:hAnsi="Arial" w:cs="Arial"/>
        </w:rPr>
        <w:t xml:space="preserve">also </w:t>
      </w:r>
      <w:r w:rsidR="00194FC0" w:rsidRPr="00420DB7">
        <w:rPr>
          <w:rFonts w:ascii="Arial" w:hAnsi="Arial" w:cs="Arial"/>
        </w:rPr>
        <w:t>for near-field isolation modelling</w:t>
      </w:r>
      <w:r w:rsidR="000B5CC0" w:rsidRPr="00420DB7">
        <w:rPr>
          <w:rFonts w:ascii="Arial" w:hAnsi="Arial" w:cs="Arial"/>
        </w:rPr>
        <w:t xml:space="preserve"> and vice versa.</w:t>
      </w:r>
    </w:p>
    <w:p w14:paraId="2082965D" w14:textId="2D03C695" w:rsidR="008A4C36" w:rsidRPr="00420DB7" w:rsidRDefault="0009582F" w:rsidP="006C1ABB">
      <w:pPr>
        <w:rPr>
          <w:rFonts w:ascii="Arial" w:hAnsi="Arial" w:cs="Arial"/>
        </w:rPr>
      </w:pPr>
      <w:r w:rsidRPr="00420DB7">
        <w:rPr>
          <w:rFonts w:ascii="Arial" w:hAnsi="Arial" w:cs="Arial"/>
        </w:rPr>
        <w:t xml:space="preserve">RAN4 have communicated relevant sub-array parameters </w:t>
      </w:r>
      <w:r w:rsidR="00674D59" w:rsidRPr="00420DB7">
        <w:rPr>
          <w:rFonts w:ascii="Arial" w:hAnsi="Arial" w:cs="Arial"/>
        </w:rPr>
        <w:t xml:space="preserve">relevant </w:t>
      </w:r>
      <w:r w:rsidRPr="00420DB7">
        <w:rPr>
          <w:rFonts w:ascii="Arial" w:hAnsi="Arial" w:cs="Arial"/>
        </w:rPr>
        <w:t>for the frequency range 1710 to 4990 MHz</w:t>
      </w:r>
      <w:r w:rsidR="00674D59" w:rsidRPr="00420DB7">
        <w:rPr>
          <w:rFonts w:ascii="Arial" w:hAnsi="Arial" w:cs="Arial"/>
        </w:rPr>
        <w:t xml:space="preserve"> to ITU-R and CEPT. T</w:t>
      </w:r>
      <w:r w:rsidR="007F5AC6" w:rsidRPr="00420DB7">
        <w:rPr>
          <w:rFonts w:ascii="Arial" w:hAnsi="Arial" w:cs="Arial"/>
        </w:rPr>
        <w:t>hese parameters</w:t>
      </w:r>
      <w:r w:rsidR="00315639" w:rsidRPr="00420DB7">
        <w:rPr>
          <w:rFonts w:ascii="Arial" w:hAnsi="Arial" w:cs="Arial"/>
        </w:rPr>
        <w:t xml:space="preserve"> can be used for </w:t>
      </w:r>
      <w:r w:rsidR="00674D59" w:rsidRPr="00420DB7">
        <w:rPr>
          <w:rFonts w:ascii="Arial" w:hAnsi="Arial" w:cs="Arial"/>
        </w:rPr>
        <w:t>urban macro</w:t>
      </w:r>
      <w:r w:rsidR="00D04B97" w:rsidRPr="00420DB7">
        <w:rPr>
          <w:rFonts w:ascii="Arial" w:hAnsi="Arial" w:cs="Arial"/>
        </w:rPr>
        <w:t xml:space="preserve"> and dense urban macro for </w:t>
      </w:r>
      <w:r w:rsidR="00315639" w:rsidRPr="00420DB7">
        <w:rPr>
          <w:rFonts w:ascii="Arial" w:hAnsi="Arial" w:cs="Arial"/>
        </w:rPr>
        <w:t>the proxy frequency of 4000 MHz assumed for SBFD co-existence simulations.</w:t>
      </w:r>
      <w:r w:rsidR="00D04B97" w:rsidRPr="00420DB7">
        <w:rPr>
          <w:rFonts w:ascii="Arial" w:hAnsi="Arial" w:cs="Arial"/>
        </w:rPr>
        <w:t xml:space="preserve"> </w:t>
      </w:r>
      <w:r w:rsidR="00B5238B" w:rsidRPr="00420DB7">
        <w:rPr>
          <w:rFonts w:ascii="Arial" w:hAnsi="Arial" w:cs="Arial"/>
        </w:rPr>
        <w:t xml:space="preserve">The micro </w:t>
      </w:r>
      <w:r w:rsidR="00605D89" w:rsidRPr="00420DB7">
        <w:rPr>
          <w:rFonts w:ascii="Arial" w:hAnsi="Arial" w:cs="Arial"/>
        </w:rPr>
        <w:t>is a scaled down parameter set</w:t>
      </w:r>
      <w:r w:rsidR="00BC280F" w:rsidRPr="00420DB7">
        <w:rPr>
          <w:rFonts w:ascii="Arial" w:hAnsi="Arial" w:cs="Arial"/>
        </w:rPr>
        <w:t xml:space="preserve"> using sub-arrays. </w:t>
      </w:r>
      <w:r w:rsidR="00872A76" w:rsidRPr="00420DB7">
        <w:rPr>
          <w:rFonts w:ascii="Arial" w:hAnsi="Arial" w:cs="Arial"/>
        </w:rPr>
        <w:t xml:space="preserve">Other deployment scenarios </w:t>
      </w:r>
      <w:r w:rsidR="00EB1061" w:rsidRPr="00420DB7">
        <w:rPr>
          <w:rFonts w:ascii="Arial" w:hAnsi="Arial" w:cs="Arial"/>
        </w:rPr>
        <w:t>rely</w:t>
      </w:r>
      <w:r w:rsidR="00872A76" w:rsidRPr="00420DB7">
        <w:rPr>
          <w:rFonts w:ascii="Arial" w:hAnsi="Arial" w:cs="Arial"/>
        </w:rPr>
        <w:t xml:space="preserve"> on previous parameter assumptions based on single element structures.</w:t>
      </w:r>
      <w:r w:rsidR="00DE1A9C" w:rsidRPr="00420DB7">
        <w:rPr>
          <w:rFonts w:ascii="Arial" w:hAnsi="Arial" w:cs="Arial"/>
        </w:rPr>
        <w:t xml:space="preserve"> </w:t>
      </w:r>
    </w:p>
    <w:p w14:paraId="57879E49" w14:textId="7E727C91" w:rsidR="004B372C" w:rsidRPr="00420DB7" w:rsidRDefault="00DE1A9C" w:rsidP="0062745C">
      <w:pPr>
        <w:pStyle w:val="BodyText"/>
        <w:rPr>
          <w:rFonts w:ascii="Arial" w:hAnsi="Arial" w:cs="Arial"/>
        </w:rPr>
      </w:pPr>
      <w:r w:rsidRPr="00420DB7">
        <w:rPr>
          <w:rFonts w:ascii="Arial" w:hAnsi="Arial" w:cs="Arial"/>
        </w:rPr>
        <w:t>In Table 2.</w:t>
      </w:r>
      <w:r w:rsidR="00F8434B">
        <w:rPr>
          <w:rFonts w:ascii="Arial" w:hAnsi="Arial" w:cs="Arial"/>
        </w:rPr>
        <w:t>5</w:t>
      </w:r>
      <w:r w:rsidRPr="00420DB7">
        <w:rPr>
          <w:rFonts w:ascii="Arial" w:hAnsi="Arial" w:cs="Arial"/>
        </w:rPr>
        <w:t>-</w:t>
      </w:r>
      <w:r w:rsidR="00E76AAA" w:rsidRPr="00420DB7">
        <w:rPr>
          <w:rFonts w:ascii="Arial" w:hAnsi="Arial" w:cs="Arial"/>
        </w:rPr>
        <w:t xml:space="preserve">2 </w:t>
      </w:r>
      <w:r w:rsidR="005243AA" w:rsidRPr="00420DB7">
        <w:rPr>
          <w:rFonts w:ascii="Arial" w:hAnsi="Arial" w:cs="Arial"/>
        </w:rPr>
        <w:t>parameter sets for urban macro, dense urban macro, dense urban micro and indoor in presented for SBF</w:t>
      </w:r>
      <w:r w:rsidR="008A4C36" w:rsidRPr="00420DB7">
        <w:rPr>
          <w:rFonts w:ascii="Arial" w:hAnsi="Arial" w:cs="Arial"/>
        </w:rPr>
        <w:t>D simulations for FR1.</w:t>
      </w:r>
    </w:p>
    <w:p w14:paraId="7DC335A8" w14:textId="6CDDB9D4" w:rsidR="00D81869" w:rsidRPr="00577952" w:rsidRDefault="008A0373" w:rsidP="00BC436C">
      <w:pPr>
        <w:keepNext/>
        <w:keepLines/>
        <w:spacing w:after="0"/>
        <w:jc w:val="center"/>
        <w:rPr>
          <w:rFonts w:ascii="Arial" w:eastAsia="SimSun" w:hAnsi="Arial" w:cs="Arial"/>
          <w:b/>
        </w:rPr>
      </w:pPr>
      <w:r w:rsidRPr="00EF595F">
        <w:rPr>
          <w:rFonts w:ascii="Arial" w:eastAsia="SimSun" w:hAnsi="Arial" w:cs="Arial"/>
          <w:b/>
        </w:rPr>
        <w:lastRenderedPageBreak/>
        <w:t xml:space="preserve">Table </w:t>
      </w:r>
      <w:r w:rsidR="009E6D1F" w:rsidRPr="007301DC">
        <w:rPr>
          <w:rFonts w:ascii="Arial" w:eastAsia="SimSun" w:hAnsi="Arial" w:cs="Arial"/>
          <w:b/>
        </w:rPr>
        <w:t>2.</w:t>
      </w:r>
      <w:r w:rsidR="00F8434B">
        <w:rPr>
          <w:rFonts w:ascii="Arial" w:eastAsia="SimSun" w:hAnsi="Arial" w:cs="Arial"/>
          <w:b/>
        </w:rPr>
        <w:t>5</w:t>
      </w:r>
      <w:r w:rsidRPr="00F50DE7">
        <w:rPr>
          <w:rFonts w:ascii="Arial" w:eastAsia="SimSun" w:hAnsi="Arial" w:cs="Arial"/>
          <w:b/>
        </w:rPr>
        <w:t>-</w:t>
      </w:r>
      <w:r w:rsidR="00E76AAA" w:rsidRPr="00577952">
        <w:rPr>
          <w:rFonts w:ascii="Arial" w:eastAsia="SimSun" w:hAnsi="Arial" w:cs="Arial"/>
          <w:b/>
        </w:rPr>
        <w:t>2</w:t>
      </w:r>
      <w:r w:rsidRPr="00577952">
        <w:rPr>
          <w:rFonts w:ascii="Arial" w:eastAsia="SimSun" w:hAnsi="Arial" w:cs="Arial"/>
          <w:b/>
        </w:rPr>
        <w:t xml:space="preserve">: Antenna </w:t>
      </w:r>
      <w:r w:rsidR="00A94862" w:rsidRPr="00577952">
        <w:rPr>
          <w:rFonts w:ascii="Arial" w:eastAsia="SimSun" w:hAnsi="Arial" w:cs="Arial"/>
          <w:b/>
        </w:rPr>
        <w:t xml:space="preserve">configuration relevant for </w:t>
      </w:r>
      <w:r w:rsidRPr="00577952">
        <w:rPr>
          <w:rFonts w:ascii="Arial" w:eastAsia="SimSun" w:hAnsi="Arial" w:cs="Arial"/>
          <w:b/>
        </w:rPr>
        <w:t>FR1</w:t>
      </w:r>
      <w:r w:rsidR="00DE1A9C" w:rsidRPr="00577952">
        <w:rPr>
          <w:rFonts w:ascii="Arial" w:eastAsia="SimSun" w:hAnsi="Arial" w:cs="Arial"/>
          <w:b/>
        </w:rPr>
        <w:t xml:space="preserve"> (4000 MHz)</w:t>
      </w:r>
      <w:r w:rsidRPr="00577952">
        <w:rPr>
          <w:rFonts w:ascii="Arial" w:eastAsia="SimSun" w:hAnsi="Arial" w:cs="Arial"/>
          <w:b/>
        </w:rPr>
        <w:t xml:space="preserve"> </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1276"/>
        <w:gridCol w:w="1276"/>
        <w:gridCol w:w="1276"/>
        <w:gridCol w:w="1276"/>
      </w:tblGrid>
      <w:tr w:rsidR="006D01BE" w14:paraId="3E765B5D" w14:textId="05338D5B" w:rsidTr="00073A73">
        <w:trPr>
          <w:trHeight w:val="207"/>
          <w:tblHeader/>
          <w:jc w:val="center"/>
        </w:trPr>
        <w:tc>
          <w:tcPr>
            <w:tcW w:w="3681" w:type="dxa"/>
            <w:vMerge w:val="restart"/>
          </w:tcPr>
          <w:p w14:paraId="269F0B04" w14:textId="77777777" w:rsidR="006D01BE" w:rsidRPr="00577952" w:rsidRDefault="006D01BE" w:rsidP="00A13CDA">
            <w:pPr>
              <w:keepNext/>
              <w:keepLines/>
              <w:spacing w:after="0"/>
              <w:jc w:val="center"/>
              <w:rPr>
                <w:rFonts w:ascii="Arial" w:hAnsi="Arial" w:cs="Arial"/>
                <w:b/>
                <w:sz w:val="18"/>
              </w:rPr>
            </w:pPr>
            <w:r w:rsidRPr="00577952">
              <w:rPr>
                <w:rFonts w:ascii="Arial" w:hAnsi="Arial" w:cs="Arial"/>
                <w:b/>
                <w:sz w:val="18"/>
              </w:rPr>
              <w:t>Parameter</w:t>
            </w:r>
          </w:p>
        </w:tc>
        <w:tc>
          <w:tcPr>
            <w:tcW w:w="1276" w:type="dxa"/>
          </w:tcPr>
          <w:p w14:paraId="71A65398" w14:textId="77777777" w:rsidR="00F9668D" w:rsidRPr="00577952" w:rsidRDefault="00F9668D" w:rsidP="007A4606">
            <w:pPr>
              <w:keepNext/>
              <w:keepLines/>
              <w:spacing w:after="0"/>
              <w:jc w:val="center"/>
              <w:rPr>
                <w:rFonts w:ascii="Arial" w:hAnsi="Arial" w:cs="Arial"/>
                <w:b/>
                <w:sz w:val="18"/>
              </w:rPr>
            </w:pPr>
          </w:p>
        </w:tc>
        <w:tc>
          <w:tcPr>
            <w:tcW w:w="3827" w:type="dxa"/>
            <w:gridSpan w:val="3"/>
          </w:tcPr>
          <w:p w14:paraId="25C2850C" w14:textId="1E5CBB76" w:rsidR="006D01BE" w:rsidRPr="00577952" w:rsidRDefault="00F30B40" w:rsidP="00A13CDA">
            <w:pPr>
              <w:keepNext/>
              <w:keepLines/>
              <w:spacing w:after="0"/>
              <w:jc w:val="center"/>
              <w:rPr>
                <w:rFonts w:ascii="Arial" w:hAnsi="Arial" w:cs="Arial"/>
                <w:b/>
                <w:sz w:val="18"/>
              </w:rPr>
            </w:pPr>
            <w:r w:rsidRPr="00577952">
              <w:rPr>
                <w:rFonts w:ascii="Arial" w:hAnsi="Arial" w:cs="Arial"/>
                <w:b/>
                <w:sz w:val="18"/>
              </w:rPr>
              <w:t>Deployment scenario</w:t>
            </w:r>
          </w:p>
        </w:tc>
      </w:tr>
      <w:tr w:rsidR="00474B4C" w14:paraId="40001638" w14:textId="7F4C34E3" w:rsidTr="00073A73">
        <w:trPr>
          <w:trHeight w:val="207"/>
          <w:tblHeader/>
          <w:jc w:val="center"/>
        </w:trPr>
        <w:tc>
          <w:tcPr>
            <w:tcW w:w="3681" w:type="dxa"/>
            <w:vMerge/>
          </w:tcPr>
          <w:p w14:paraId="5D9BE07D" w14:textId="77777777" w:rsidR="00474B4C" w:rsidRPr="00577952" w:rsidRDefault="00474B4C" w:rsidP="00A13CDA">
            <w:pPr>
              <w:keepNext/>
              <w:keepLines/>
              <w:spacing w:after="0"/>
              <w:jc w:val="center"/>
              <w:rPr>
                <w:rFonts w:ascii="Arial" w:hAnsi="Arial" w:cs="Arial"/>
                <w:b/>
                <w:sz w:val="18"/>
              </w:rPr>
            </w:pPr>
          </w:p>
        </w:tc>
        <w:tc>
          <w:tcPr>
            <w:tcW w:w="1276" w:type="dxa"/>
          </w:tcPr>
          <w:p w14:paraId="4995EE0E" w14:textId="77777777" w:rsidR="00474B4C" w:rsidRPr="00577952" w:rsidRDefault="00474B4C" w:rsidP="00A13CDA">
            <w:pPr>
              <w:keepNext/>
              <w:keepLines/>
              <w:spacing w:after="0"/>
              <w:jc w:val="center"/>
              <w:rPr>
                <w:rFonts w:ascii="Arial" w:hAnsi="Arial" w:cs="Arial"/>
                <w:b/>
                <w:sz w:val="18"/>
              </w:rPr>
            </w:pPr>
            <w:r w:rsidRPr="00577952">
              <w:rPr>
                <w:rFonts w:ascii="Arial" w:hAnsi="Arial" w:cs="Arial"/>
                <w:b/>
                <w:sz w:val="18"/>
              </w:rPr>
              <w:t>Urban macro</w:t>
            </w:r>
          </w:p>
          <w:p w14:paraId="2F98396A" w14:textId="658F8F9E" w:rsidR="001C5E35" w:rsidRPr="00577952" w:rsidRDefault="001C5E35" w:rsidP="00A13CDA">
            <w:pPr>
              <w:keepNext/>
              <w:keepLines/>
              <w:spacing w:after="0"/>
              <w:jc w:val="center"/>
              <w:rPr>
                <w:rFonts w:ascii="Arial" w:hAnsi="Arial" w:cs="Arial"/>
                <w:b/>
                <w:sz w:val="18"/>
              </w:rPr>
            </w:pPr>
          </w:p>
        </w:tc>
        <w:tc>
          <w:tcPr>
            <w:tcW w:w="1276" w:type="dxa"/>
          </w:tcPr>
          <w:p w14:paraId="5E4EB3BF" w14:textId="37608011" w:rsidR="009C7D32" w:rsidRPr="00577952" w:rsidRDefault="009C7D32" w:rsidP="007A4606">
            <w:pPr>
              <w:keepNext/>
              <w:keepLines/>
              <w:spacing w:after="0"/>
              <w:jc w:val="center"/>
              <w:rPr>
                <w:rFonts w:ascii="Arial" w:hAnsi="Arial" w:cs="Arial"/>
                <w:b/>
                <w:sz w:val="18"/>
              </w:rPr>
            </w:pPr>
            <w:r w:rsidRPr="00577952">
              <w:rPr>
                <w:rFonts w:ascii="Arial" w:hAnsi="Arial" w:cs="Arial"/>
                <w:b/>
                <w:sz w:val="18"/>
              </w:rPr>
              <w:t>Dense urban macro</w:t>
            </w:r>
          </w:p>
        </w:tc>
        <w:tc>
          <w:tcPr>
            <w:tcW w:w="1276" w:type="dxa"/>
          </w:tcPr>
          <w:p w14:paraId="610FB655" w14:textId="78C98C55" w:rsidR="00474B4C" w:rsidRPr="00577952" w:rsidRDefault="00474B4C" w:rsidP="00A13CDA">
            <w:pPr>
              <w:keepNext/>
              <w:keepLines/>
              <w:spacing w:after="0"/>
              <w:jc w:val="center"/>
              <w:rPr>
                <w:rFonts w:ascii="Arial" w:hAnsi="Arial" w:cs="Arial"/>
                <w:b/>
                <w:sz w:val="18"/>
              </w:rPr>
            </w:pPr>
            <w:r w:rsidRPr="00577952">
              <w:rPr>
                <w:rFonts w:ascii="Arial" w:hAnsi="Arial" w:cs="Arial"/>
                <w:b/>
                <w:sz w:val="18"/>
              </w:rPr>
              <w:t>Dense urban micro</w:t>
            </w:r>
          </w:p>
        </w:tc>
        <w:tc>
          <w:tcPr>
            <w:tcW w:w="1276" w:type="dxa"/>
          </w:tcPr>
          <w:p w14:paraId="2995D4E3" w14:textId="2404BEBB" w:rsidR="00474B4C" w:rsidRPr="00577952" w:rsidRDefault="00474B4C" w:rsidP="00A13CDA">
            <w:pPr>
              <w:keepNext/>
              <w:keepLines/>
              <w:spacing w:after="0"/>
              <w:jc w:val="center"/>
              <w:rPr>
                <w:rFonts w:ascii="Arial" w:hAnsi="Arial" w:cs="Arial"/>
                <w:b/>
                <w:sz w:val="18"/>
              </w:rPr>
            </w:pPr>
            <w:r w:rsidRPr="00577952">
              <w:rPr>
                <w:rFonts w:ascii="Arial" w:hAnsi="Arial" w:cs="Arial"/>
                <w:b/>
                <w:sz w:val="18"/>
              </w:rPr>
              <w:t>Indoor</w:t>
            </w:r>
          </w:p>
        </w:tc>
      </w:tr>
      <w:tr w:rsidR="0073751D" w14:paraId="59003F75" w14:textId="14651374" w:rsidTr="00420DB7">
        <w:trPr>
          <w:jc w:val="center"/>
        </w:trPr>
        <w:tc>
          <w:tcPr>
            <w:tcW w:w="3681" w:type="dxa"/>
          </w:tcPr>
          <w:p w14:paraId="76B00016" w14:textId="77777777" w:rsidR="0073751D" w:rsidRPr="007301DC" w:rsidRDefault="0073751D" w:rsidP="0073751D">
            <w:pPr>
              <w:keepNext/>
              <w:keepLines/>
              <w:spacing w:after="0"/>
              <w:jc w:val="center"/>
              <w:rPr>
                <w:rFonts w:ascii="Arial" w:hAnsi="Arial" w:cs="Arial"/>
                <w:sz w:val="18"/>
                <w:szCs w:val="18"/>
                <w:lang w:eastAsia="zh-CN"/>
              </w:rPr>
            </w:pPr>
            <w:r w:rsidRPr="00EF595F">
              <w:rPr>
                <w:rFonts w:ascii="Arial" w:hAnsi="Arial" w:cs="Arial"/>
                <w:sz w:val="18"/>
                <w:szCs w:val="18"/>
                <w:lang w:eastAsia="zh-CN"/>
              </w:rPr>
              <w:t>Horizontal half power beam width</w:t>
            </w:r>
          </w:p>
        </w:tc>
        <w:tc>
          <w:tcPr>
            <w:tcW w:w="1276" w:type="dxa"/>
          </w:tcPr>
          <w:p w14:paraId="331FCE10" w14:textId="19A73BDB" w:rsidR="0073751D" w:rsidRPr="00CD3B15" w:rsidRDefault="0073751D" w:rsidP="0073751D">
            <w:pPr>
              <w:keepNext/>
              <w:keepLines/>
              <w:spacing w:after="0"/>
              <w:jc w:val="center"/>
              <w:rPr>
                <w:rFonts w:ascii="Arial" w:hAnsi="Arial" w:cs="Arial"/>
                <w:sz w:val="18"/>
                <w:szCs w:val="18"/>
                <w:lang w:eastAsia="zh-CN"/>
              </w:rPr>
            </w:pPr>
            <w:r w:rsidRPr="00CD3B15">
              <w:rPr>
                <w:rFonts w:ascii="Arial" w:hAnsi="Arial" w:cs="Arial"/>
                <w:sz w:val="18"/>
                <w:szCs w:val="18"/>
                <w:lang w:eastAsia="zh-CN"/>
              </w:rPr>
              <w:t xml:space="preserve">90 </w:t>
            </w:r>
            <w:r w:rsidRPr="00CD3B15">
              <w:rPr>
                <w:rFonts w:ascii="Arial" w:hAnsi="Arial" w:cs="Arial"/>
                <w:sz w:val="18"/>
                <w:szCs w:val="18"/>
                <w:vertAlign w:val="superscript"/>
                <w:lang w:eastAsia="zh-CN"/>
              </w:rPr>
              <w:t>o</w:t>
            </w:r>
          </w:p>
        </w:tc>
        <w:tc>
          <w:tcPr>
            <w:tcW w:w="1276" w:type="dxa"/>
          </w:tcPr>
          <w:p w14:paraId="28EB9756" w14:textId="7B363F1A" w:rsidR="009C7D32" w:rsidRPr="006844F0" w:rsidRDefault="009C7D32" w:rsidP="0073751D">
            <w:pPr>
              <w:keepNext/>
              <w:keepLines/>
              <w:spacing w:after="0"/>
              <w:jc w:val="center"/>
              <w:rPr>
                <w:rFonts w:ascii="Arial" w:hAnsi="Arial" w:cs="Arial"/>
                <w:sz w:val="18"/>
                <w:szCs w:val="18"/>
                <w:lang w:eastAsia="zh-CN"/>
              </w:rPr>
            </w:pPr>
            <w:r w:rsidRPr="00C43BBD">
              <w:rPr>
                <w:rFonts w:ascii="Arial" w:hAnsi="Arial" w:cs="Arial"/>
                <w:sz w:val="18"/>
                <w:szCs w:val="18"/>
                <w:lang w:eastAsia="zh-CN"/>
              </w:rPr>
              <w:t xml:space="preserve">90 </w:t>
            </w:r>
            <w:r w:rsidRPr="00C43BBD">
              <w:rPr>
                <w:rFonts w:ascii="Arial" w:hAnsi="Arial" w:cs="Arial"/>
                <w:sz w:val="18"/>
                <w:szCs w:val="18"/>
                <w:vertAlign w:val="superscript"/>
                <w:lang w:eastAsia="zh-CN"/>
              </w:rPr>
              <w:t>o</w:t>
            </w:r>
          </w:p>
        </w:tc>
        <w:tc>
          <w:tcPr>
            <w:tcW w:w="1276" w:type="dxa"/>
          </w:tcPr>
          <w:p w14:paraId="0F122F2E" w14:textId="277B9555" w:rsidR="0073751D" w:rsidRPr="00577952" w:rsidRDefault="0073751D" w:rsidP="0073751D">
            <w:pPr>
              <w:keepNext/>
              <w:keepLines/>
              <w:spacing w:after="0"/>
              <w:jc w:val="center"/>
              <w:rPr>
                <w:rFonts w:ascii="Arial" w:hAnsi="Arial" w:cs="Arial"/>
                <w:sz w:val="18"/>
                <w:szCs w:val="18"/>
                <w:lang w:eastAsia="zh-CN"/>
              </w:rPr>
            </w:pPr>
            <w:r w:rsidRPr="006844F0">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c>
          <w:tcPr>
            <w:tcW w:w="1276" w:type="dxa"/>
          </w:tcPr>
          <w:p w14:paraId="04A805D6" w14:textId="60366DF0" w:rsidR="0073751D" w:rsidRPr="00577952" w:rsidRDefault="0073751D" w:rsidP="0073751D">
            <w:pPr>
              <w:keepNext/>
              <w:keepLines/>
              <w:spacing w:after="0"/>
              <w:jc w:val="center"/>
              <w:rPr>
                <w:rFonts w:ascii="Arial" w:hAnsi="Arial" w:cs="Arial"/>
                <w:sz w:val="18"/>
                <w:szCs w:val="18"/>
                <w:lang w:eastAsia="zh-CN"/>
              </w:rPr>
            </w:pPr>
            <w:r w:rsidRPr="00577952">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r>
      <w:tr w:rsidR="0073751D" w14:paraId="07DFD898" w14:textId="5EB523A0" w:rsidTr="00420DB7">
        <w:trPr>
          <w:jc w:val="center"/>
        </w:trPr>
        <w:tc>
          <w:tcPr>
            <w:tcW w:w="3681" w:type="dxa"/>
          </w:tcPr>
          <w:p w14:paraId="798F41E5" w14:textId="77777777" w:rsidR="0073751D" w:rsidRPr="00F50DE7" w:rsidRDefault="0073751D" w:rsidP="0073751D">
            <w:pPr>
              <w:keepNext/>
              <w:keepLines/>
              <w:spacing w:after="0"/>
              <w:jc w:val="center"/>
              <w:rPr>
                <w:rFonts w:ascii="Arial" w:hAnsi="Arial" w:cs="Arial"/>
                <w:sz w:val="18"/>
                <w:szCs w:val="18"/>
                <w:lang w:eastAsia="zh-CN"/>
              </w:rPr>
            </w:pPr>
            <w:r w:rsidRPr="00EF595F">
              <w:rPr>
                <w:rFonts w:ascii="Arial" w:hAnsi="Arial" w:cs="Arial"/>
                <w:sz w:val="18"/>
                <w:szCs w:val="18"/>
                <w:lang w:eastAsia="zh-CN"/>
              </w:rPr>
              <w:t>Vertical hal</w:t>
            </w:r>
            <w:r w:rsidRPr="007301DC">
              <w:rPr>
                <w:rFonts w:ascii="Arial" w:hAnsi="Arial" w:cs="Arial"/>
                <w:sz w:val="18"/>
                <w:szCs w:val="18"/>
                <w:lang w:eastAsia="zh-CN"/>
              </w:rPr>
              <w:t>f power beam width</w:t>
            </w:r>
          </w:p>
        </w:tc>
        <w:tc>
          <w:tcPr>
            <w:tcW w:w="1276" w:type="dxa"/>
          </w:tcPr>
          <w:p w14:paraId="628B3015" w14:textId="3FAFEF3D" w:rsidR="0073751D" w:rsidRPr="00CD3B15" w:rsidRDefault="0073751D" w:rsidP="0073751D">
            <w:pPr>
              <w:keepNext/>
              <w:keepLines/>
              <w:spacing w:after="0"/>
              <w:jc w:val="center"/>
              <w:rPr>
                <w:rFonts w:ascii="Arial" w:hAnsi="Arial" w:cs="Arial"/>
                <w:sz w:val="18"/>
                <w:szCs w:val="18"/>
                <w:lang w:eastAsia="zh-CN"/>
              </w:rPr>
            </w:pPr>
            <w:r w:rsidRPr="00CD3B15">
              <w:rPr>
                <w:rFonts w:ascii="Arial" w:hAnsi="Arial" w:cs="Arial"/>
                <w:sz w:val="18"/>
                <w:szCs w:val="18"/>
                <w:lang w:eastAsia="zh-CN"/>
              </w:rPr>
              <w:t xml:space="preserve">65 </w:t>
            </w:r>
            <w:r w:rsidRPr="00CD3B15">
              <w:rPr>
                <w:rFonts w:ascii="Arial" w:hAnsi="Arial" w:cs="Arial"/>
                <w:sz w:val="18"/>
                <w:szCs w:val="18"/>
                <w:vertAlign w:val="superscript"/>
                <w:lang w:eastAsia="zh-CN"/>
              </w:rPr>
              <w:t>o</w:t>
            </w:r>
          </w:p>
        </w:tc>
        <w:tc>
          <w:tcPr>
            <w:tcW w:w="1276" w:type="dxa"/>
          </w:tcPr>
          <w:p w14:paraId="75FBAEE2" w14:textId="6B1FC114" w:rsidR="009C7D32" w:rsidRPr="006844F0" w:rsidRDefault="009C7D32" w:rsidP="0073751D">
            <w:pPr>
              <w:keepNext/>
              <w:keepLines/>
              <w:spacing w:after="0"/>
              <w:jc w:val="center"/>
              <w:rPr>
                <w:rFonts w:ascii="Arial" w:hAnsi="Arial" w:cs="Arial"/>
                <w:sz w:val="18"/>
                <w:szCs w:val="18"/>
                <w:lang w:eastAsia="zh-CN"/>
              </w:rPr>
            </w:pPr>
            <w:r w:rsidRPr="00C43BBD">
              <w:rPr>
                <w:rFonts w:ascii="Arial" w:hAnsi="Arial" w:cs="Arial"/>
                <w:sz w:val="18"/>
                <w:szCs w:val="18"/>
                <w:lang w:eastAsia="zh-CN"/>
              </w:rPr>
              <w:t xml:space="preserve">65 </w:t>
            </w:r>
            <w:r w:rsidRPr="00C43BBD">
              <w:rPr>
                <w:rFonts w:ascii="Arial" w:hAnsi="Arial" w:cs="Arial"/>
                <w:sz w:val="18"/>
                <w:szCs w:val="18"/>
                <w:vertAlign w:val="superscript"/>
                <w:lang w:eastAsia="zh-CN"/>
              </w:rPr>
              <w:t>o</w:t>
            </w:r>
          </w:p>
        </w:tc>
        <w:tc>
          <w:tcPr>
            <w:tcW w:w="1276" w:type="dxa"/>
          </w:tcPr>
          <w:p w14:paraId="0E2BAE69" w14:textId="4B1CAF67" w:rsidR="0073751D" w:rsidRPr="00577952" w:rsidRDefault="0073751D" w:rsidP="0073751D">
            <w:pPr>
              <w:keepNext/>
              <w:keepLines/>
              <w:spacing w:after="0"/>
              <w:jc w:val="center"/>
              <w:rPr>
                <w:rFonts w:ascii="Arial" w:hAnsi="Arial" w:cs="Arial"/>
                <w:sz w:val="18"/>
                <w:szCs w:val="18"/>
                <w:lang w:eastAsia="zh-CN"/>
              </w:rPr>
            </w:pPr>
            <w:r w:rsidRPr="006844F0">
              <w:rPr>
                <w:rFonts w:ascii="Arial" w:hAnsi="Arial" w:cs="Arial"/>
                <w:sz w:val="18"/>
                <w:szCs w:val="18"/>
                <w:lang w:eastAsia="zh-CN"/>
              </w:rPr>
              <w:t xml:space="preserve">65 </w:t>
            </w:r>
            <w:r w:rsidRPr="00577952">
              <w:rPr>
                <w:rFonts w:ascii="Arial" w:hAnsi="Arial" w:cs="Arial"/>
                <w:sz w:val="18"/>
                <w:szCs w:val="18"/>
                <w:vertAlign w:val="superscript"/>
                <w:lang w:eastAsia="zh-CN"/>
              </w:rPr>
              <w:t>o</w:t>
            </w:r>
          </w:p>
        </w:tc>
        <w:tc>
          <w:tcPr>
            <w:tcW w:w="1276" w:type="dxa"/>
          </w:tcPr>
          <w:p w14:paraId="66249813" w14:textId="23246B14" w:rsidR="0073751D" w:rsidRPr="00577952" w:rsidRDefault="0073751D" w:rsidP="0073751D">
            <w:pPr>
              <w:keepNext/>
              <w:keepLines/>
              <w:spacing w:after="0"/>
              <w:jc w:val="center"/>
              <w:rPr>
                <w:rFonts w:ascii="Arial" w:hAnsi="Arial" w:cs="Arial"/>
                <w:sz w:val="18"/>
                <w:szCs w:val="18"/>
                <w:lang w:eastAsia="zh-CN"/>
              </w:rPr>
            </w:pPr>
            <w:r w:rsidRPr="00577952">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r>
      <w:tr w:rsidR="0073751D" w14:paraId="53F7ECFE" w14:textId="4034BDE9" w:rsidTr="00420DB7">
        <w:trPr>
          <w:jc w:val="center"/>
        </w:trPr>
        <w:tc>
          <w:tcPr>
            <w:tcW w:w="3681" w:type="dxa"/>
          </w:tcPr>
          <w:p w14:paraId="3184F000" w14:textId="77777777" w:rsidR="0073751D" w:rsidRPr="007301DC" w:rsidRDefault="0073751D" w:rsidP="0073751D">
            <w:pPr>
              <w:keepNext/>
              <w:keepLines/>
              <w:spacing w:after="0"/>
              <w:jc w:val="center"/>
              <w:rPr>
                <w:rFonts w:ascii="Arial" w:hAnsi="Arial" w:cs="Arial"/>
                <w:sz w:val="18"/>
                <w:lang w:eastAsia="x-none"/>
              </w:rPr>
            </w:pPr>
            <w:r w:rsidRPr="00EF595F">
              <w:rPr>
                <w:rFonts w:ascii="Arial" w:hAnsi="Arial" w:cs="Arial"/>
                <w:sz w:val="18"/>
                <w:lang w:eastAsia="x-none"/>
              </w:rPr>
              <w:t>Front-to-back ratio</w:t>
            </w:r>
          </w:p>
        </w:tc>
        <w:tc>
          <w:tcPr>
            <w:tcW w:w="1276" w:type="dxa"/>
          </w:tcPr>
          <w:p w14:paraId="690B86F3" w14:textId="5B79D738" w:rsidR="0073751D" w:rsidRPr="00CD3B15" w:rsidRDefault="0073751D" w:rsidP="0073751D">
            <w:pPr>
              <w:keepNext/>
              <w:keepLines/>
              <w:spacing w:after="0"/>
              <w:jc w:val="center"/>
              <w:rPr>
                <w:rFonts w:ascii="Arial" w:hAnsi="Arial" w:cs="Arial"/>
                <w:sz w:val="18"/>
                <w:lang w:eastAsia="x-none"/>
              </w:rPr>
            </w:pPr>
            <w:r w:rsidRPr="00CD3B15">
              <w:rPr>
                <w:rFonts w:ascii="Arial" w:hAnsi="Arial" w:cs="Arial"/>
                <w:sz w:val="18"/>
                <w:lang w:eastAsia="x-none"/>
              </w:rPr>
              <w:t>30 dB</w:t>
            </w:r>
          </w:p>
        </w:tc>
        <w:tc>
          <w:tcPr>
            <w:tcW w:w="1276" w:type="dxa"/>
          </w:tcPr>
          <w:p w14:paraId="04F1047C" w14:textId="3C3F0730" w:rsidR="009C7D32" w:rsidRPr="00C43BBD" w:rsidRDefault="009C7D32" w:rsidP="0073751D">
            <w:pPr>
              <w:keepNext/>
              <w:keepLines/>
              <w:spacing w:after="0"/>
              <w:jc w:val="center"/>
              <w:rPr>
                <w:rFonts w:ascii="Arial" w:hAnsi="Arial" w:cs="Arial"/>
                <w:sz w:val="18"/>
                <w:lang w:eastAsia="x-none"/>
              </w:rPr>
            </w:pPr>
            <w:r w:rsidRPr="00C43BBD">
              <w:rPr>
                <w:rFonts w:ascii="Arial" w:hAnsi="Arial" w:cs="Arial"/>
                <w:sz w:val="18"/>
                <w:lang w:eastAsia="x-none"/>
              </w:rPr>
              <w:t>30 dB</w:t>
            </w:r>
          </w:p>
        </w:tc>
        <w:tc>
          <w:tcPr>
            <w:tcW w:w="1276" w:type="dxa"/>
          </w:tcPr>
          <w:p w14:paraId="74DE5125" w14:textId="2681CDDF" w:rsidR="0073751D" w:rsidRPr="006844F0" w:rsidRDefault="0073751D" w:rsidP="0073751D">
            <w:pPr>
              <w:keepNext/>
              <w:keepLines/>
              <w:spacing w:after="0"/>
              <w:jc w:val="center"/>
              <w:rPr>
                <w:rFonts w:ascii="Arial" w:hAnsi="Arial" w:cs="Arial"/>
                <w:sz w:val="18"/>
                <w:lang w:eastAsia="x-none"/>
              </w:rPr>
            </w:pPr>
            <w:r w:rsidRPr="006844F0">
              <w:rPr>
                <w:rFonts w:ascii="Arial" w:hAnsi="Arial" w:cs="Arial"/>
                <w:sz w:val="18"/>
                <w:lang w:eastAsia="x-none"/>
              </w:rPr>
              <w:t>30 dB</w:t>
            </w:r>
          </w:p>
        </w:tc>
        <w:tc>
          <w:tcPr>
            <w:tcW w:w="1276" w:type="dxa"/>
          </w:tcPr>
          <w:p w14:paraId="42665CED" w14:textId="472C9E67" w:rsidR="0073751D" w:rsidRPr="00577952" w:rsidRDefault="0073751D" w:rsidP="0073751D">
            <w:pPr>
              <w:keepNext/>
              <w:keepLines/>
              <w:spacing w:after="0"/>
              <w:jc w:val="center"/>
              <w:rPr>
                <w:rFonts w:ascii="Arial" w:hAnsi="Arial" w:cs="Arial"/>
                <w:sz w:val="18"/>
                <w:lang w:eastAsia="x-none"/>
              </w:rPr>
            </w:pPr>
            <w:r w:rsidRPr="00577952">
              <w:rPr>
                <w:rFonts w:ascii="Arial" w:hAnsi="Arial" w:cs="Arial"/>
                <w:sz w:val="18"/>
                <w:lang w:eastAsia="x-none"/>
              </w:rPr>
              <w:t>30 dB</w:t>
            </w:r>
          </w:p>
        </w:tc>
      </w:tr>
      <w:tr w:rsidR="0073751D" w14:paraId="155BC1C8" w14:textId="5C090236" w:rsidTr="00420DB7">
        <w:trPr>
          <w:jc w:val="center"/>
        </w:trPr>
        <w:tc>
          <w:tcPr>
            <w:tcW w:w="3681" w:type="dxa"/>
          </w:tcPr>
          <w:p w14:paraId="694BA091" w14:textId="77777777" w:rsidR="0073751D" w:rsidRPr="007301DC" w:rsidRDefault="0073751D" w:rsidP="0073751D">
            <w:pPr>
              <w:keepNext/>
              <w:keepLines/>
              <w:spacing w:after="0"/>
              <w:jc w:val="center"/>
              <w:rPr>
                <w:rFonts w:ascii="Arial" w:hAnsi="Arial" w:cs="Arial"/>
                <w:sz w:val="18"/>
                <w:lang w:eastAsia="x-none"/>
              </w:rPr>
            </w:pPr>
            <w:r w:rsidRPr="00EF595F">
              <w:rPr>
                <w:rFonts w:ascii="Arial" w:hAnsi="Arial" w:cs="Arial"/>
                <w:sz w:val="18"/>
                <w:lang w:eastAsia="x-none"/>
              </w:rPr>
              <w:t>Side lobe suppression</w:t>
            </w:r>
          </w:p>
        </w:tc>
        <w:tc>
          <w:tcPr>
            <w:tcW w:w="1276" w:type="dxa"/>
          </w:tcPr>
          <w:p w14:paraId="7535129B" w14:textId="6C4253EF" w:rsidR="0073751D" w:rsidRPr="00CD3B15" w:rsidRDefault="0073751D" w:rsidP="0073751D">
            <w:pPr>
              <w:keepNext/>
              <w:keepLines/>
              <w:spacing w:after="0"/>
              <w:jc w:val="center"/>
              <w:rPr>
                <w:rFonts w:ascii="Arial" w:hAnsi="Arial" w:cs="Arial"/>
                <w:sz w:val="18"/>
                <w:lang w:eastAsia="x-none"/>
              </w:rPr>
            </w:pPr>
            <w:r w:rsidRPr="00CD3B15">
              <w:rPr>
                <w:rFonts w:ascii="Arial" w:hAnsi="Arial" w:cs="Arial"/>
                <w:sz w:val="18"/>
                <w:lang w:eastAsia="x-none"/>
              </w:rPr>
              <w:t>30 dB</w:t>
            </w:r>
          </w:p>
        </w:tc>
        <w:tc>
          <w:tcPr>
            <w:tcW w:w="1276" w:type="dxa"/>
          </w:tcPr>
          <w:p w14:paraId="72AEB357" w14:textId="59039E11" w:rsidR="009C7D32" w:rsidRPr="00C43BBD" w:rsidRDefault="009C7D32" w:rsidP="0073751D">
            <w:pPr>
              <w:keepNext/>
              <w:keepLines/>
              <w:spacing w:after="0"/>
              <w:jc w:val="center"/>
              <w:rPr>
                <w:rFonts w:ascii="Arial" w:hAnsi="Arial" w:cs="Arial"/>
                <w:sz w:val="18"/>
                <w:lang w:eastAsia="x-none"/>
              </w:rPr>
            </w:pPr>
            <w:r w:rsidRPr="00C43BBD">
              <w:rPr>
                <w:rFonts w:ascii="Arial" w:hAnsi="Arial" w:cs="Arial"/>
                <w:sz w:val="18"/>
                <w:lang w:eastAsia="x-none"/>
              </w:rPr>
              <w:t>30 dB</w:t>
            </w:r>
          </w:p>
        </w:tc>
        <w:tc>
          <w:tcPr>
            <w:tcW w:w="1276" w:type="dxa"/>
          </w:tcPr>
          <w:p w14:paraId="24A2FAA3" w14:textId="5CC3BA7A" w:rsidR="0073751D" w:rsidRPr="006844F0" w:rsidRDefault="0073751D" w:rsidP="0073751D">
            <w:pPr>
              <w:keepNext/>
              <w:keepLines/>
              <w:spacing w:after="0"/>
              <w:jc w:val="center"/>
              <w:rPr>
                <w:rFonts w:ascii="Arial" w:hAnsi="Arial" w:cs="Arial"/>
                <w:sz w:val="18"/>
                <w:lang w:eastAsia="x-none"/>
              </w:rPr>
            </w:pPr>
            <w:r w:rsidRPr="006844F0">
              <w:rPr>
                <w:rFonts w:ascii="Arial" w:hAnsi="Arial" w:cs="Arial"/>
                <w:sz w:val="18"/>
                <w:lang w:eastAsia="x-none"/>
              </w:rPr>
              <w:t>30 dB</w:t>
            </w:r>
          </w:p>
        </w:tc>
        <w:tc>
          <w:tcPr>
            <w:tcW w:w="1276" w:type="dxa"/>
          </w:tcPr>
          <w:p w14:paraId="60A6A875" w14:textId="15C5C1D8" w:rsidR="0073751D" w:rsidRPr="00577952" w:rsidRDefault="0073751D" w:rsidP="0073751D">
            <w:pPr>
              <w:keepNext/>
              <w:keepLines/>
              <w:spacing w:after="0"/>
              <w:jc w:val="center"/>
              <w:rPr>
                <w:rFonts w:ascii="Arial" w:hAnsi="Arial" w:cs="Arial"/>
                <w:sz w:val="18"/>
                <w:lang w:eastAsia="x-none"/>
              </w:rPr>
            </w:pPr>
            <w:r w:rsidRPr="00577952">
              <w:rPr>
                <w:rFonts w:ascii="Arial" w:hAnsi="Arial" w:cs="Arial"/>
                <w:sz w:val="18"/>
                <w:lang w:eastAsia="x-none"/>
              </w:rPr>
              <w:t>30 dB</w:t>
            </w:r>
          </w:p>
        </w:tc>
      </w:tr>
      <w:tr w:rsidR="0073751D" w14:paraId="5045F329" w14:textId="38E474DA" w:rsidTr="00420DB7">
        <w:trPr>
          <w:jc w:val="center"/>
        </w:trPr>
        <w:tc>
          <w:tcPr>
            <w:tcW w:w="3681" w:type="dxa"/>
          </w:tcPr>
          <w:p w14:paraId="7C25C6BB" w14:textId="77777777" w:rsidR="0073751D" w:rsidRPr="007301DC" w:rsidRDefault="0073751D" w:rsidP="0073751D">
            <w:pPr>
              <w:keepNext/>
              <w:keepLines/>
              <w:spacing w:after="0"/>
              <w:jc w:val="center"/>
              <w:rPr>
                <w:rFonts w:ascii="Arial" w:hAnsi="Arial" w:cs="Arial"/>
                <w:sz w:val="18"/>
                <w:lang w:eastAsia="x-none"/>
              </w:rPr>
            </w:pPr>
            <w:r w:rsidRPr="00EF595F">
              <w:rPr>
                <w:rFonts w:ascii="Arial" w:hAnsi="Arial" w:cs="Arial"/>
                <w:sz w:val="18"/>
                <w:lang w:eastAsia="x-none"/>
              </w:rPr>
              <w:t>Element gain</w:t>
            </w:r>
          </w:p>
        </w:tc>
        <w:tc>
          <w:tcPr>
            <w:tcW w:w="1276" w:type="dxa"/>
          </w:tcPr>
          <w:p w14:paraId="2D344A5B" w14:textId="479AFACC" w:rsidR="0073751D" w:rsidRPr="00CD3B15" w:rsidRDefault="0073751D" w:rsidP="0073751D">
            <w:pPr>
              <w:keepNext/>
              <w:keepLines/>
              <w:spacing w:after="0"/>
              <w:jc w:val="center"/>
              <w:rPr>
                <w:rFonts w:ascii="Arial" w:hAnsi="Arial" w:cs="Arial"/>
                <w:sz w:val="18"/>
                <w:lang w:eastAsia="x-none"/>
              </w:rPr>
            </w:pPr>
            <w:r w:rsidRPr="00CD3B15">
              <w:rPr>
                <w:rFonts w:ascii="Arial" w:hAnsi="Arial" w:cs="Arial"/>
                <w:sz w:val="18"/>
                <w:lang w:eastAsia="x-none"/>
              </w:rPr>
              <w:t>6.4 dBi</w:t>
            </w:r>
          </w:p>
        </w:tc>
        <w:tc>
          <w:tcPr>
            <w:tcW w:w="1276" w:type="dxa"/>
          </w:tcPr>
          <w:p w14:paraId="009763F1" w14:textId="7AD3E603" w:rsidR="009C7D32" w:rsidRPr="00C43BBD" w:rsidRDefault="009C7D32" w:rsidP="0073751D">
            <w:pPr>
              <w:keepNext/>
              <w:keepLines/>
              <w:spacing w:after="0"/>
              <w:jc w:val="center"/>
              <w:rPr>
                <w:rFonts w:ascii="Arial" w:hAnsi="Arial" w:cs="Arial"/>
                <w:sz w:val="18"/>
                <w:lang w:eastAsia="x-none"/>
              </w:rPr>
            </w:pPr>
            <w:r w:rsidRPr="00C43BBD">
              <w:rPr>
                <w:rFonts w:ascii="Arial" w:hAnsi="Arial" w:cs="Arial"/>
                <w:sz w:val="18"/>
                <w:lang w:eastAsia="x-none"/>
              </w:rPr>
              <w:t>6.4 dBi</w:t>
            </w:r>
          </w:p>
        </w:tc>
        <w:tc>
          <w:tcPr>
            <w:tcW w:w="1276" w:type="dxa"/>
          </w:tcPr>
          <w:p w14:paraId="002F6028" w14:textId="5BD5CBAF" w:rsidR="0073751D" w:rsidRPr="006844F0" w:rsidRDefault="0073751D" w:rsidP="0073751D">
            <w:pPr>
              <w:keepNext/>
              <w:keepLines/>
              <w:spacing w:after="0"/>
              <w:jc w:val="center"/>
              <w:rPr>
                <w:rFonts w:ascii="Arial" w:hAnsi="Arial" w:cs="Arial"/>
                <w:sz w:val="18"/>
                <w:lang w:eastAsia="x-none"/>
              </w:rPr>
            </w:pPr>
            <w:r w:rsidRPr="006844F0">
              <w:rPr>
                <w:rFonts w:ascii="Arial" w:hAnsi="Arial" w:cs="Arial"/>
                <w:sz w:val="18"/>
                <w:lang w:eastAsia="x-none"/>
              </w:rPr>
              <w:t>6.4 dBi</w:t>
            </w:r>
          </w:p>
        </w:tc>
        <w:tc>
          <w:tcPr>
            <w:tcW w:w="1276" w:type="dxa"/>
          </w:tcPr>
          <w:p w14:paraId="2F639554" w14:textId="5EAA2893" w:rsidR="0073751D" w:rsidRPr="00577952" w:rsidRDefault="0073751D" w:rsidP="0073751D">
            <w:pPr>
              <w:keepNext/>
              <w:keepLines/>
              <w:spacing w:after="0"/>
              <w:jc w:val="center"/>
              <w:rPr>
                <w:rFonts w:ascii="Arial" w:hAnsi="Arial" w:cs="Arial"/>
                <w:sz w:val="18"/>
                <w:lang w:eastAsia="x-none"/>
              </w:rPr>
            </w:pPr>
            <w:r w:rsidRPr="00577952">
              <w:rPr>
                <w:rFonts w:ascii="Arial" w:hAnsi="Arial" w:cs="Arial"/>
                <w:sz w:val="18"/>
                <w:lang w:eastAsia="x-none"/>
              </w:rPr>
              <w:t>5.5 dBi</w:t>
            </w:r>
          </w:p>
        </w:tc>
      </w:tr>
      <w:tr w:rsidR="001F3C80" w:rsidRPr="009B700C" w14:paraId="63F21377" w14:textId="7A332B72" w:rsidTr="00420DB7">
        <w:trPr>
          <w:jc w:val="center"/>
        </w:trPr>
        <w:tc>
          <w:tcPr>
            <w:tcW w:w="3681" w:type="dxa"/>
          </w:tcPr>
          <w:p w14:paraId="4042F65D" w14:textId="77777777" w:rsidR="001F3C80" w:rsidRPr="007301DC" w:rsidRDefault="001F3C80" w:rsidP="001F3C80">
            <w:pPr>
              <w:keepNext/>
              <w:keepLines/>
              <w:spacing w:after="0"/>
              <w:jc w:val="center"/>
              <w:rPr>
                <w:rFonts w:ascii="Arial" w:hAnsi="Arial" w:cs="Arial"/>
                <w:sz w:val="18"/>
                <w:lang w:eastAsia="x-none"/>
              </w:rPr>
            </w:pPr>
            <w:r w:rsidRPr="00EF595F">
              <w:rPr>
                <w:rFonts w:ascii="Arial" w:hAnsi="Arial" w:cs="Arial"/>
                <w:sz w:val="18"/>
                <w:lang w:eastAsia="x-none"/>
              </w:rPr>
              <w:t>Number of element rows in sub-array</w:t>
            </w:r>
          </w:p>
        </w:tc>
        <w:tc>
          <w:tcPr>
            <w:tcW w:w="1276" w:type="dxa"/>
          </w:tcPr>
          <w:p w14:paraId="79D8C6D8" w14:textId="01118CAC" w:rsidR="001F3C80" w:rsidRPr="00CD3B15" w:rsidRDefault="001F3C80" w:rsidP="001F3C80">
            <w:pPr>
              <w:keepNext/>
              <w:keepLines/>
              <w:spacing w:after="0"/>
              <w:jc w:val="center"/>
              <w:rPr>
                <w:rFonts w:ascii="Arial" w:hAnsi="Arial" w:cs="Arial"/>
                <w:sz w:val="18"/>
                <w:lang w:eastAsia="x-none"/>
              </w:rPr>
            </w:pPr>
            <w:r w:rsidRPr="00CD3B15">
              <w:rPr>
                <w:rFonts w:ascii="Arial" w:hAnsi="Arial" w:cs="Arial"/>
                <w:sz w:val="18"/>
                <w:lang w:eastAsia="x-none"/>
              </w:rPr>
              <w:t>3</w:t>
            </w:r>
          </w:p>
        </w:tc>
        <w:tc>
          <w:tcPr>
            <w:tcW w:w="1276" w:type="dxa"/>
          </w:tcPr>
          <w:p w14:paraId="299AFC36" w14:textId="2E2BFA40" w:rsidR="009C7D32" w:rsidRPr="00C43BBD" w:rsidRDefault="009C7D32" w:rsidP="001F3C80">
            <w:pPr>
              <w:keepNext/>
              <w:keepLines/>
              <w:spacing w:after="0"/>
              <w:jc w:val="center"/>
              <w:rPr>
                <w:rFonts w:ascii="Arial" w:hAnsi="Arial" w:cs="Arial"/>
                <w:sz w:val="18"/>
                <w:lang w:eastAsia="x-none"/>
              </w:rPr>
            </w:pPr>
            <w:r w:rsidRPr="00C43BBD">
              <w:rPr>
                <w:rFonts w:ascii="Arial" w:hAnsi="Arial" w:cs="Arial"/>
                <w:sz w:val="18"/>
                <w:lang w:eastAsia="x-none"/>
              </w:rPr>
              <w:t>3</w:t>
            </w:r>
          </w:p>
        </w:tc>
        <w:tc>
          <w:tcPr>
            <w:tcW w:w="1276" w:type="dxa"/>
          </w:tcPr>
          <w:p w14:paraId="50C9BF5B" w14:textId="76CFFA6C" w:rsidR="001F3C80" w:rsidRPr="006844F0" w:rsidRDefault="001F3C80" w:rsidP="001F3C80">
            <w:pPr>
              <w:keepNext/>
              <w:keepLines/>
              <w:spacing w:after="0"/>
              <w:jc w:val="center"/>
              <w:rPr>
                <w:rFonts w:ascii="Arial" w:hAnsi="Arial" w:cs="Arial"/>
                <w:sz w:val="18"/>
                <w:lang w:eastAsia="x-none"/>
              </w:rPr>
            </w:pPr>
            <w:r w:rsidRPr="006844F0">
              <w:rPr>
                <w:rFonts w:ascii="Arial" w:hAnsi="Arial" w:cs="Arial"/>
                <w:sz w:val="18"/>
                <w:lang w:eastAsia="x-none"/>
              </w:rPr>
              <w:t>3</w:t>
            </w:r>
          </w:p>
        </w:tc>
        <w:tc>
          <w:tcPr>
            <w:tcW w:w="1276" w:type="dxa"/>
          </w:tcPr>
          <w:p w14:paraId="1816AC01" w14:textId="608F6EA5" w:rsidR="001F3C80" w:rsidRPr="00577952" w:rsidRDefault="001F3C80" w:rsidP="001F3C80">
            <w:pPr>
              <w:keepNext/>
              <w:keepLines/>
              <w:spacing w:after="0"/>
              <w:jc w:val="center"/>
              <w:rPr>
                <w:rFonts w:ascii="Arial" w:hAnsi="Arial" w:cs="Arial"/>
                <w:sz w:val="18"/>
                <w:lang w:eastAsia="x-none"/>
              </w:rPr>
            </w:pPr>
            <w:r w:rsidRPr="00577952">
              <w:rPr>
                <w:rFonts w:ascii="Arial" w:hAnsi="Arial" w:cs="Arial"/>
                <w:sz w:val="18"/>
                <w:lang w:eastAsia="x-none"/>
              </w:rPr>
              <w:t>1</w:t>
            </w:r>
          </w:p>
        </w:tc>
      </w:tr>
      <w:tr w:rsidR="001F3C80" w:rsidRPr="009B700C" w14:paraId="669984E9" w14:textId="56AC2B5E" w:rsidTr="00420DB7">
        <w:trPr>
          <w:jc w:val="center"/>
        </w:trPr>
        <w:tc>
          <w:tcPr>
            <w:tcW w:w="3681" w:type="dxa"/>
          </w:tcPr>
          <w:p w14:paraId="58E1B996" w14:textId="77777777" w:rsidR="001F3C80" w:rsidRPr="003B08D6" w:rsidRDefault="001F3C80" w:rsidP="001F3C80">
            <w:pPr>
              <w:keepNext/>
              <w:keepLines/>
              <w:spacing w:after="0"/>
              <w:jc w:val="center"/>
              <w:rPr>
                <w:rFonts w:ascii="Arial" w:hAnsi="Arial" w:cs="Arial"/>
                <w:sz w:val="18"/>
                <w:lang w:eastAsia="x-none"/>
              </w:rPr>
            </w:pPr>
            <w:r w:rsidRPr="00EF595F">
              <w:rPr>
                <w:rFonts w:ascii="Arial" w:hAnsi="Arial" w:cs="Arial"/>
                <w:sz w:val="18"/>
                <w:lang w:eastAsia="x-none"/>
              </w:rPr>
              <w:t>Element vertical separation withi</w:t>
            </w:r>
            <w:r w:rsidRPr="007301DC">
              <w:rPr>
                <w:rFonts w:ascii="Arial" w:hAnsi="Arial" w:cs="Arial"/>
                <w:sz w:val="18"/>
                <w:lang w:eastAsia="x-none"/>
              </w:rPr>
              <w:t xml:space="preserve">n </w:t>
            </w:r>
            <w:r w:rsidRPr="00F50DE7">
              <w:rPr>
                <w:rFonts w:ascii="Arial" w:hAnsi="Arial" w:cs="Arial"/>
                <w:sz w:val="18"/>
                <w:lang w:eastAsia="x-none"/>
              </w:rPr>
              <w:t>sub-array</w:t>
            </w:r>
          </w:p>
        </w:tc>
        <w:tc>
          <w:tcPr>
            <w:tcW w:w="1276" w:type="dxa"/>
          </w:tcPr>
          <w:p w14:paraId="5A4260F8" w14:textId="194E6420" w:rsidR="001F3C80" w:rsidRPr="007301DC" w:rsidRDefault="001F3C80" w:rsidP="001F3C80">
            <w:pPr>
              <w:keepNext/>
              <w:keepLines/>
              <w:spacing w:after="0"/>
              <w:jc w:val="center"/>
              <w:rPr>
                <w:rFonts w:ascii="Arial" w:hAnsi="Arial" w:cs="Arial"/>
                <w:sz w:val="18"/>
                <w:lang w:eastAsia="x-none"/>
              </w:rPr>
            </w:pPr>
            <w:r w:rsidRPr="003B08D6">
              <w:rPr>
                <w:rFonts w:ascii="Arial" w:hAnsi="Arial" w:cs="Arial"/>
                <w:sz w:val="18"/>
                <w:lang w:eastAsia="x-none"/>
              </w:rPr>
              <w:t>0.7</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3B16EB0D" w14:textId="682C3826" w:rsidR="009C7D32" w:rsidRPr="007301DC" w:rsidRDefault="009C7D32" w:rsidP="001F3C80">
            <w:pPr>
              <w:keepNext/>
              <w:keepLines/>
              <w:spacing w:after="0"/>
              <w:jc w:val="center"/>
              <w:rPr>
                <w:rFonts w:ascii="Arial" w:hAnsi="Arial" w:cs="Arial"/>
                <w:sz w:val="18"/>
                <w:lang w:eastAsia="x-none"/>
              </w:rPr>
            </w:pPr>
            <w:r w:rsidRPr="00F50DE7">
              <w:rPr>
                <w:rFonts w:ascii="Arial" w:hAnsi="Arial" w:cs="Arial"/>
                <w:sz w:val="18"/>
                <w:lang w:eastAsia="x-none"/>
              </w:rPr>
              <w:t>0.7</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4B30FDB3" w14:textId="23C6F17B" w:rsidR="001F3C80" w:rsidRPr="007301DC" w:rsidRDefault="001F3C80" w:rsidP="001F3C80">
            <w:pPr>
              <w:keepNext/>
              <w:keepLines/>
              <w:spacing w:after="0"/>
              <w:jc w:val="center"/>
              <w:rPr>
                <w:rFonts w:ascii="Arial" w:hAnsi="Arial" w:cs="Arial"/>
                <w:sz w:val="18"/>
                <w:lang w:eastAsia="x-none"/>
              </w:rPr>
            </w:pPr>
            <w:r w:rsidRPr="00F50DE7">
              <w:rPr>
                <w:rFonts w:ascii="Arial" w:hAnsi="Arial" w:cs="Arial"/>
                <w:sz w:val="18"/>
                <w:lang w:eastAsia="x-none"/>
              </w:rPr>
              <w:t>0.7</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26089642" w14:textId="771BEF7E" w:rsidR="001F3C80" w:rsidRPr="007301DC" w:rsidRDefault="00405B4A" w:rsidP="001F3C80">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r>
      <w:tr w:rsidR="001F3C80" w:rsidRPr="009B700C" w14:paraId="73F5BA0F" w14:textId="3A7F1236" w:rsidTr="00420DB7">
        <w:trPr>
          <w:jc w:val="center"/>
        </w:trPr>
        <w:tc>
          <w:tcPr>
            <w:tcW w:w="3681" w:type="dxa"/>
          </w:tcPr>
          <w:p w14:paraId="2A8CBB2F" w14:textId="77777777" w:rsidR="001F3C80" w:rsidRPr="007301DC" w:rsidRDefault="001F3C80" w:rsidP="001F3C80">
            <w:pPr>
              <w:keepNext/>
              <w:keepLines/>
              <w:spacing w:after="0"/>
              <w:jc w:val="center"/>
              <w:rPr>
                <w:rFonts w:ascii="Arial" w:hAnsi="Arial" w:cs="Arial"/>
                <w:sz w:val="18"/>
                <w:lang w:eastAsia="x-none"/>
              </w:rPr>
            </w:pPr>
            <w:r w:rsidRPr="00EF595F">
              <w:rPr>
                <w:rFonts w:ascii="Arial" w:hAnsi="Arial" w:cs="Arial"/>
                <w:sz w:val="18"/>
                <w:lang w:eastAsia="x-none"/>
              </w:rPr>
              <w:t xml:space="preserve">Sub-array pre-set down-tilt </w:t>
            </w:r>
          </w:p>
        </w:tc>
        <w:tc>
          <w:tcPr>
            <w:tcW w:w="1276" w:type="dxa"/>
          </w:tcPr>
          <w:p w14:paraId="051A7A22" w14:textId="6F63D798" w:rsidR="001F3C80" w:rsidRPr="0056570D" w:rsidRDefault="001F3C80" w:rsidP="001F3C80">
            <w:pPr>
              <w:keepNext/>
              <w:keepLines/>
              <w:spacing w:after="0"/>
              <w:jc w:val="center"/>
              <w:rPr>
                <w:rFonts w:ascii="Arial" w:hAnsi="Arial" w:cs="Arial"/>
                <w:sz w:val="18"/>
                <w:lang w:eastAsia="x-none"/>
              </w:rPr>
            </w:pPr>
            <w:r w:rsidRPr="00CD3B15">
              <w:rPr>
                <w:rFonts w:ascii="Arial" w:hAnsi="Arial" w:cs="Arial"/>
                <w:sz w:val="18"/>
                <w:lang w:eastAsia="x-none"/>
              </w:rPr>
              <w:t xml:space="preserve">3.0 </w:t>
            </w:r>
            <w:r w:rsidRPr="00CD3B15">
              <w:rPr>
                <w:rFonts w:ascii="Arial" w:hAnsi="Arial" w:cs="Arial"/>
                <w:sz w:val="18"/>
                <w:szCs w:val="18"/>
                <w:vertAlign w:val="superscript"/>
                <w:lang w:eastAsia="zh-CN"/>
              </w:rPr>
              <w:t xml:space="preserve">o </w:t>
            </w:r>
          </w:p>
        </w:tc>
        <w:tc>
          <w:tcPr>
            <w:tcW w:w="1276" w:type="dxa"/>
          </w:tcPr>
          <w:p w14:paraId="697B51E8" w14:textId="0372EDEA" w:rsidR="009C7D32" w:rsidRPr="006844F0" w:rsidRDefault="009C7D32" w:rsidP="001F3C80">
            <w:pPr>
              <w:keepNext/>
              <w:keepLines/>
              <w:spacing w:after="0"/>
              <w:jc w:val="center"/>
              <w:rPr>
                <w:rFonts w:ascii="Arial" w:hAnsi="Arial" w:cs="Arial"/>
                <w:sz w:val="18"/>
                <w:lang w:eastAsia="x-none"/>
              </w:rPr>
            </w:pPr>
            <w:r w:rsidRPr="00C43BBD">
              <w:rPr>
                <w:rFonts w:ascii="Arial" w:hAnsi="Arial" w:cs="Arial"/>
                <w:sz w:val="18"/>
                <w:lang w:eastAsia="x-none"/>
              </w:rPr>
              <w:t xml:space="preserve">3.0 </w:t>
            </w:r>
            <w:r w:rsidRPr="00C43BBD">
              <w:rPr>
                <w:rFonts w:ascii="Arial" w:hAnsi="Arial" w:cs="Arial"/>
                <w:sz w:val="18"/>
                <w:szCs w:val="18"/>
                <w:vertAlign w:val="superscript"/>
                <w:lang w:eastAsia="zh-CN"/>
              </w:rPr>
              <w:t>o</w:t>
            </w:r>
            <w:r w:rsidRPr="006844F0">
              <w:rPr>
                <w:rFonts w:ascii="Arial" w:hAnsi="Arial" w:cs="Arial"/>
                <w:sz w:val="18"/>
                <w:szCs w:val="18"/>
                <w:vertAlign w:val="superscript"/>
                <w:lang w:eastAsia="zh-CN"/>
              </w:rPr>
              <w:t xml:space="preserve"> </w:t>
            </w:r>
          </w:p>
        </w:tc>
        <w:tc>
          <w:tcPr>
            <w:tcW w:w="1276" w:type="dxa"/>
          </w:tcPr>
          <w:p w14:paraId="21A98CC5" w14:textId="222AB30F" w:rsidR="001F3C80" w:rsidRPr="00577952" w:rsidRDefault="001F3C80" w:rsidP="001F3C80">
            <w:pPr>
              <w:keepNext/>
              <w:keepLines/>
              <w:spacing w:after="0"/>
              <w:jc w:val="center"/>
              <w:rPr>
                <w:rFonts w:ascii="Arial" w:hAnsi="Arial" w:cs="Arial"/>
                <w:sz w:val="18"/>
                <w:lang w:eastAsia="x-none"/>
              </w:rPr>
            </w:pPr>
            <w:r w:rsidRPr="00577952">
              <w:rPr>
                <w:rFonts w:ascii="Arial" w:hAnsi="Arial" w:cs="Arial"/>
                <w:sz w:val="18"/>
                <w:lang w:eastAsia="x-none"/>
              </w:rPr>
              <w:t xml:space="preserve">3.0 </w:t>
            </w:r>
            <w:r w:rsidRPr="00577952">
              <w:rPr>
                <w:rFonts w:ascii="Arial" w:hAnsi="Arial" w:cs="Arial"/>
                <w:sz w:val="18"/>
                <w:szCs w:val="18"/>
                <w:vertAlign w:val="superscript"/>
                <w:lang w:eastAsia="zh-CN"/>
              </w:rPr>
              <w:t xml:space="preserve">o </w:t>
            </w:r>
          </w:p>
        </w:tc>
        <w:tc>
          <w:tcPr>
            <w:tcW w:w="1276" w:type="dxa"/>
          </w:tcPr>
          <w:p w14:paraId="37EA711E" w14:textId="05BFA7F1" w:rsidR="001F3C80" w:rsidRPr="00577952" w:rsidRDefault="00405B4A" w:rsidP="001F3C80">
            <w:pPr>
              <w:keepNext/>
              <w:keepLines/>
              <w:spacing w:after="0"/>
              <w:jc w:val="center"/>
              <w:rPr>
                <w:rFonts w:ascii="Arial" w:hAnsi="Arial" w:cs="Arial"/>
                <w:sz w:val="18"/>
                <w:lang w:eastAsia="x-none"/>
              </w:rPr>
            </w:pPr>
            <w:r w:rsidRPr="00577952">
              <w:rPr>
                <w:rFonts w:ascii="Arial" w:hAnsi="Arial" w:cs="Arial"/>
                <w:sz w:val="18"/>
                <w:lang w:eastAsia="x-none"/>
              </w:rPr>
              <w:t xml:space="preserve">0.0 </w:t>
            </w:r>
            <w:r w:rsidRPr="00577952">
              <w:rPr>
                <w:rFonts w:ascii="Arial" w:hAnsi="Arial" w:cs="Arial"/>
                <w:sz w:val="18"/>
                <w:szCs w:val="18"/>
                <w:vertAlign w:val="superscript"/>
                <w:lang w:eastAsia="zh-CN"/>
              </w:rPr>
              <w:t>o</w:t>
            </w:r>
          </w:p>
        </w:tc>
      </w:tr>
      <w:tr w:rsidR="005A0194" w:rsidRPr="009B700C" w14:paraId="733EBC2D" w14:textId="1480D0E8" w:rsidTr="00420DB7">
        <w:trPr>
          <w:jc w:val="center"/>
        </w:trPr>
        <w:tc>
          <w:tcPr>
            <w:tcW w:w="3681" w:type="dxa"/>
          </w:tcPr>
          <w:p w14:paraId="2419221F" w14:textId="77777777" w:rsidR="005A0194" w:rsidRPr="007301DC" w:rsidRDefault="005A0194" w:rsidP="005A0194">
            <w:pPr>
              <w:keepNext/>
              <w:keepLines/>
              <w:spacing w:after="0"/>
              <w:jc w:val="center"/>
              <w:rPr>
                <w:rFonts w:ascii="Arial" w:hAnsi="Arial" w:cs="Arial"/>
                <w:sz w:val="18"/>
                <w:lang w:eastAsia="x-none"/>
              </w:rPr>
            </w:pPr>
            <w:r w:rsidRPr="00EF595F">
              <w:rPr>
                <w:rFonts w:ascii="Arial" w:hAnsi="Arial" w:cs="Arial"/>
                <w:sz w:val="18"/>
                <w:lang w:eastAsia="x-none"/>
              </w:rPr>
              <w:t>Number of columns</w:t>
            </w:r>
          </w:p>
        </w:tc>
        <w:tc>
          <w:tcPr>
            <w:tcW w:w="1276" w:type="dxa"/>
          </w:tcPr>
          <w:p w14:paraId="6BE68B73" w14:textId="7BC5E699" w:rsidR="005A0194" w:rsidRPr="00CD3B15" w:rsidRDefault="005A0194" w:rsidP="005A0194">
            <w:pPr>
              <w:keepNext/>
              <w:keepLines/>
              <w:spacing w:after="0"/>
              <w:jc w:val="center"/>
              <w:rPr>
                <w:rFonts w:ascii="Arial" w:hAnsi="Arial" w:cs="Arial"/>
                <w:sz w:val="18"/>
                <w:lang w:eastAsia="x-none"/>
              </w:rPr>
            </w:pPr>
            <w:r w:rsidRPr="00CD3B15">
              <w:rPr>
                <w:rFonts w:ascii="Arial" w:hAnsi="Arial" w:cs="Arial"/>
                <w:sz w:val="18"/>
                <w:lang w:eastAsia="x-none"/>
              </w:rPr>
              <w:t>8</w:t>
            </w:r>
          </w:p>
        </w:tc>
        <w:tc>
          <w:tcPr>
            <w:tcW w:w="1276" w:type="dxa"/>
          </w:tcPr>
          <w:p w14:paraId="0DCAE744" w14:textId="6B1DD0E5" w:rsidR="009C7D32" w:rsidRPr="00C43BBD" w:rsidRDefault="009C7D32" w:rsidP="005A0194">
            <w:pPr>
              <w:keepNext/>
              <w:keepLines/>
              <w:spacing w:after="0"/>
              <w:jc w:val="center"/>
              <w:rPr>
                <w:rFonts w:ascii="Arial" w:hAnsi="Arial" w:cs="Arial"/>
                <w:sz w:val="18"/>
                <w:lang w:eastAsia="x-none"/>
              </w:rPr>
            </w:pPr>
            <w:r w:rsidRPr="00C43BBD">
              <w:rPr>
                <w:rFonts w:ascii="Arial" w:hAnsi="Arial" w:cs="Arial"/>
                <w:sz w:val="18"/>
                <w:lang w:eastAsia="x-none"/>
              </w:rPr>
              <w:t>8</w:t>
            </w:r>
          </w:p>
        </w:tc>
        <w:tc>
          <w:tcPr>
            <w:tcW w:w="1276" w:type="dxa"/>
          </w:tcPr>
          <w:p w14:paraId="3BEF597A" w14:textId="076A218F" w:rsidR="005A0194" w:rsidRPr="006844F0" w:rsidRDefault="005A0194" w:rsidP="005A0194">
            <w:pPr>
              <w:keepNext/>
              <w:keepLines/>
              <w:spacing w:after="0"/>
              <w:jc w:val="center"/>
              <w:rPr>
                <w:rFonts w:ascii="Arial" w:hAnsi="Arial" w:cs="Arial"/>
                <w:sz w:val="18"/>
                <w:lang w:eastAsia="x-none"/>
              </w:rPr>
            </w:pPr>
            <w:r w:rsidRPr="006844F0">
              <w:rPr>
                <w:rFonts w:ascii="Arial" w:hAnsi="Arial" w:cs="Arial"/>
                <w:sz w:val="18"/>
                <w:lang w:eastAsia="x-none"/>
              </w:rPr>
              <w:t>8</w:t>
            </w:r>
          </w:p>
        </w:tc>
        <w:tc>
          <w:tcPr>
            <w:tcW w:w="1276" w:type="dxa"/>
          </w:tcPr>
          <w:p w14:paraId="2CDB134C" w14:textId="454AB90E" w:rsidR="005A0194" w:rsidRPr="00577952" w:rsidRDefault="005A0194" w:rsidP="005A0194">
            <w:pPr>
              <w:keepNext/>
              <w:keepLines/>
              <w:spacing w:after="0"/>
              <w:jc w:val="center"/>
              <w:rPr>
                <w:rFonts w:ascii="Arial" w:hAnsi="Arial" w:cs="Arial"/>
                <w:sz w:val="18"/>
                <w:lang w:eastAsia="x-none"/>
              </w:rPr>
            </w:pPr>
            <w:r w:rsidRPr="00577952">
              <w:rPr>
                <w:rFonts w:ascii="Arial" w:hAnsi="Arial" w:cs="Arial"/>
                <w:sz w:val="18"/>
                <w:lang w:eastAsia="x-none"/>
              </w:rPr>
              <w:t>4</w:t>
            </w:r>
          </w:p>
        </w:tc>
      </w:tr>
      <w:tr w:rsidR="005A0194" w14:paraId="6EAF8A7D" w14:textId="4D5231B1" w:rsidTr="00420DB7">
        <w:trPr>
          <w:jc w:val="center"/>
        </w:trPr>
        <w:tc>
          <w:tcPr>
            <w:tcW w:w="3681" w:type="dxa"/>
          </w:tcPr>
          <w:p w14:paraId="48C5FE09" w14:textId="77777777" w:rsidR="005A0194" w:rsidRPr="007301DC" w:rsidRDefault="005A0194" w:rsidP="005A0194">
            <w:pPr>
              <w:keepNext/>
              <w:keepLines/>
              <w:spacing w:after="0"/>
              <w:jc w:val="center"/>
              <w:rPr>
                <w:rFonts w:ascii="Arial" w:hAnsi="Arial" w:cs="Arial"/>
                <w:sz w:val="18"/>
                <w:lang w:eastAsia="x-none"/>
              </w:rPr>
            </w:pPr>
            <w:r w:rsidRPr="00EF595F">
              <w:rPr>
                <w:rFonts w:ascii="Arial" w:hAnsi="Arial" w:cs="Arial"/>
                <w:sz w:val="18"/>
                <w:lang w:eastAsia="x-none"/>
              </w:rPr>
              <w:t>Number of rows</w:t>
            </w:r>
          </w:p>
        </w:tc>
        <w:tc>
          <w:tcPr>
            <w:tcW w:w="1276" w:type="dxa"/>
          </w:tcPr>
          <w:p w14:paraId="7801F2A6" w14:textId="30649675" w:rsidR="005A0194" w:rsidRPr="00CD3B15" w:rsidRDefault="005A0194" w:rsidP="005A0194">
            <w:pPr>
              <w:keepNext/>
              <w:keepLines/>
              <w:spacing w:after="0"/>
              <w:jc w:val="center"/>
              <w:rPr>
                <w:rFonts w:ascii="Arial" w:hAnsi="Arial" w:cs="Arial"/>
                <w:sz w:val="18"/>
                <w:lang w:eastAsia="x-none"/>
              </w:rPr>
            </w:pPr>
            <w:r w:rsidRPr="00CD3B15">
              <w:rPr>
                <w:rFonts w:ascii="Arial" w:hAnsi="Arial" w:cs="Arial"/>
                <w:sz w:val="18"/>
                <w:lang w:eastAsia="x-none"/>
              </w:rPr>
              <w:t>4</w:t>
            </w:r>
          </w:p>
        </w:tc>
        <w:tc>
          <w:tcPr>
            <w:tcW w:w="1276" w:type="dxa"/>
          </w:tcPr>
          <w:p w14:paraId="76D65309" w14:textId="71E3C571" w:rsidR="009C7D32" w:rsidRPr="00C43BBD" w:rsidRDefault="009C7D32" w:rsidP="005A0194">
            <w:pPr>
              <w:keepNext/>
              <w:keepLines/>
              <w:spacing w:after="0"/>
              <w:jc w:val="center"/>
              <w:rPr>
                <w:rFonts w:ascii="Arial" w:hAnsi="Arial" w:cs="Arial"/>
                <w:sz w:val="18"/>
                <w:lang w:eastAsia="x-none"/>
              </w:rPr>
            </w:pPr>
            <w:r w:rsidRPr="00C43BBD">
              <w:rPr>
                <w:rFonts w:ascii="Arial" w:hAnsi="Arial" w:cs="Arial"/>
                <w:sz w:val="18"/>
                <w:lang w:eastAsia="x-none"/>
              </w:rPr>
              <w:t>4</w:t>
            </w:r>
          </w:p>
        </w:tc>
        <w:tc>
          <w:tcPr>
            <w:tcW w:w="1276" w:type="dxa"/>
          </w:tcPr>
          <w:p w14:paraId="445242BA" w14:textId="1E1A6678" w:rsidR="005A0194" w:rsidRPr="006844F0" w:rsidRDefault="005A0194" w:rsidP="005A0194">
            <w:pPr>
              <w:keepNext/>
              <w:keepLines/>
              <w:spacing w:after="0"/>
              <w:jc w:val="center"/>
              <w:rPr>
                <w:rFonts w:ascii="Arial" w:hAnsi="Arial" w:cs="Arial"/>
                <w:sz w:val="18"/>
                <w:lang w:eastAsia="x-none"/>
              </w:rPr>
            </w:pPr>
            <w:r w:rsidRPr="006844F0">
              <w:rPr>
                <w:rFonts w:ascii="Arial" w:hAnsi="Arial" w:cs="Arial"/>
                <w:sz w:val="18"/>
                <w:lang w:eastAsia="x-none"/>
              </w:rPr>
              <w:t>2</w:t>
            </w:r>
          </w:p>
        </w:tc>
        <w:tc>
          <w:tcPr>
            <w:tcW w:w="1276" w:type="dxa"/>
          </w:tcPr>
          <w:p w14:paraId="654920C6" w14:textId="5EAA37F5" w:rsidR="005A0194" w:rsidRPr="00577952" w:rsidRDefault="005A0194" w:rsidP="005A0194">
            <w:pPr>
              <w:keepNext/>
              <w:keepLines/>
              <w:spacing w:after="0"/>
              <w:jc w:val="center"/>
              <w:rPr>
                <w:rFonts w:ascii="Arial" w:hAnsi="Arial" w:cs="Arial"/>
                <w:sz w:val="18"/>
                <w:lang w:eastAsia="x-none"/>
              </w:rPr>
            </w:pPr>
            <w:r w:rsidRPr="00577952">
              <w:rPr>
                <w:rFonts w:ascii="Arial" w:hAnsi="Arial" w:cs="Arial"/>
                <w:sz w:val="18"/>
                <w:lang w:eastAsia="x-none"/>
              </w:rPr>
              <w:t>4</w:t>
            </w:r>
          </w:p>
        </w:tc>
      </w:tr>
      <w:tr w:rsidR="005A0194" w14:paraId="21B846A5" w14:textId="405B8BD9" w:rsidTr="00420DB7">
        <w:trPr>
          <w:jc w:val="center"/>
        </w:trPr>
        <w:tc>
          <w:tcPr>
            <w:tcW w:w="3681" w:type="dxa"/>
          </w:tcPr>
          <w:p w14:paraId="5F60DAD7" w14:textId="77777777" w:rsidR="005A0194" w:rsidRPr="007301DC" w:rsidRDefault="005A0194" w:rsidP="005A0194">
            <w:pPr>
              <w:keepNext/>
              <w:keepLines/>
              <w:spacing w:after="0"/>
              <w:jc w:val="center"/>
              <w:rPr>
                <w:rFonts w:ascii="Arial" w:hAnsi="Arial" w:cs="Arial"/>
                <w:sz w:val="18"/>
                <w:lang w:eastAsia="x-none"/>
              </w:rPr>
            </w:pPr>
            <w:r w:rsidRPr="00EF595F">
              <w:rPr>
                <w:rFonts w:ascii="Arial" w:hAnsi="Arial" w:cs="Arial"/>
                <w:sz w:val="18"/>
                <w:lang w:eastAsia="x-none"/>
              </w:rPr>
              <w:t>Horizontal separation</w:t>
            </w:r>
          </w:p>
        </w:tc>
        <w:tc>
          <w:tcPr>
            <w:tcW w:w="1276" w:type="dxa"/>
          </w:tcPr>
          <w:p w14:paraId="650864DB" w14:textId="202B86E4" w:rsidR="005A0194" w:rsidRPr="007301DC" w:rsidRDefault="005A0194" w:rsidP="005A0194">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41ABEBC3" w14:textId="4A1A81C0" w:rsidR="009C7D32" w:rsidRPr="007301DC" w:rsidRDefault="009C7D32" w:rsidP="005A0194">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2E620DE8" w14:textId="69F900A1" w:rsidR="005A0194" w:rsidRPr="007301DC" w:rsidRDefault="005A0194" w:rsidP="005A0194">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1310D535" w14:textId="4331A518" w:rsidR="005A0194" w:rsidRPr="007301DC" w:rsidRDefault="005A0194" w:rsidP="005A0194">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r>
      <w:tr w:rsidR="005A0194" w:rsidRPr="009B700C" w14:paraId="472073F2" w14:textId="32C4890C" w:rsidTr="00420DB7">
        <w:trPr>
          <w:jc w:val="center"/>
        </w:trPr>
        <w:tc>
          <w:tcPr>
            <w:tcW w:w="3681" w:type="dxa"/>
          </w:tcPr>
          <w:p w14:paraId="357AE7EE" w14:textId="77777777" w:rsidR="005A0194" w:rsidRPr="007301DC" w:rsidRDefault="005A0194" w:rsidP="005A0194">
            <w:pPr>
              <w:keepNext/>
              <w:keepLines/>
              <w:spacing w:after="0"/>
              <w:jc w:val="center"/>
              <w:rPr>
                <w:rFonts w:ascii="Arial" w:hAnsi="Arial" w:cs="Arial"/>
                <w:sz w:val="18"/>
                <w:lang w:eastAsia="x-none"/>
              </w:rPr>
            </w:pPr>
            <w:r w:rsidRPr="00EF595F">
              <w:rPr>
                <w:rFonts w:ascii="Arial" w:hAnsi="Arial" w:cs="Arial"/>
                <w:sz w:val="18"/>
                <w:lang w:eastAsia="x-none"/>
              </w:rPr>
              <w:t>Vertical separation</w:t>
            </w:r>
          </w:p>
        </w:tc>
        <w:tc>
          <w:tcPr>
            <w:tcW w:w="1276" w:type="dxa"/>
          </w:tcPr>
          <w:p w14:paraId="3EC50435" w14:textId="40E28975" w:rsidR="005A0194" w:rsidRPr="007301DC" w:rsidRDefault="005A0194" w:rsidP="005A0194">
            <w:pPr>
              <w:keepNext/>
              <w:keepLines/>
              <w:spacing w:after="0"/>
              <w:jc w:val="center"/>
              <w:rPr>
                <w:rFonts w:ascii="Arial" w:hAnsi="Arial" w:cs="Arial"/>
                <w:sz w:val="18"/>
                <w:lang w:eastAsia="x-none"/>
              </w:rPr>
            </w:pPr>
            <w:r w:rsidRPr="00F50DE7">
              <w:rPr>
                <w:rFonts w:ascii="Arial" w:hAnsi="Arial" w:cs="Arial"/>
                <w:sz w:val="18"/>
                <w:lang w:eastAsia="x-none"/>
              </w:rPr>
              <w:t>2.1</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553D720B" w14:textId="75F08CC5" w:rsidR="009C7D32" w:rsidRPr="007301DC" w:rsidRDefault="009C7D32" w:rsidP="005A0194">
            <w:pPr>
              <w:keepNext/>
              <w:keepLines/>
              <w:spacing w:after="0"/>
              <w:jc w:val="center"/>
              <w:rPr>
                <w:rFonts w:ascii="Arial" w:hAnsi="Arial" w:cs="Arial"/>
                <w:sz w:val="18"/>
                <w:lang w:eastAsia="x-none"/>
              </w:rPr>
            </w:pPr>
            <w:r w:rsidRPr="00F50DE7">
              <w:rPr>
                <w:rFonts w:ascii="Arial" w:hAnsi="Arial" w:cs="Arial"/>
                <w:sz w:val="18"/>
                <w:lang w:eastAsia="x-none"/>
              </w:rPr>
              <w:t>2.1</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62013CA1" w14:textId="109A1DD9" w:rsidR="005A0194" w:rsidRPr="007301DC" w:rsidRDefault="005A0194" w:rsidP="005A0194">
            <w:pPr>
              <w:keepNext/>
              <w:keepLines/>
              <w:spacing w:after="0"/>
              <w:jc w:val="center"/>
              <w:rPr>
                <w:rFonts w:ascii="Arial" w:hAnsi="Arial" w:cs="Arial"/>
                <w:sz w:val="18"/>
                <w:lang w:eastAsia="x-none"/>
              </w:rPr>
            </w:pPr>
            <w:r w:rsidRPr="00F50DE7">
              <w:rPr>
                <w:rFonts w:ascii="Arial" w:hAnsi="Arial" w:cs="Arial"/>
                <w:sz w:val="18"/>
                <w:lang w:eastAsia="x-none"/>
              </w:rPr>
              <w:t>2.1</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38CA6B6D" w14:textId="6297638E" w:rsidR="005A0194" w:rsidRPr="007301DC" w:rsidRDefault="005A0194" w:rsidP="005A0194">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r>
      <w:tr w:rsidR="00474B4C" w:rsidRPr="009B700C" w14:paraId="60F86E8D" w14:textId="5ECF1C34" w:rsidTr="00420DB7">
        <w:trPr>
          <w:jc w:val="center"/>
        </w:trPr>
        <w:tc>
          <w:tcPr>
            <w:tcW w:w="3681" w:type="dxa"/>
          </w:tcPr>
          <w:p w14:paraId="430CE6A0" w14:textId="77777777" w:rsidR="00474B4C" w:rsidRPr="007301DC" w:rsidRDefault="00474B4C" w:rsidP="00A13CDA">
            <w:pPr>
              <w:keepNext/>
              <w:keepLines/>
              <w:spacing w:after="0"/>
              <w:jc w:val="center"/>
              <w:rPr>
                <w:rFonts w:ascii="Arial" w:hAnsi="Arial" w:cs="Arial"/>
                <w:sz w:val="18"/>
                <w:lang w:eastAsia="x-none"/>
              </w:rPr>
            </w:pPr>
            <w:r w:rsidRPr="00EF595F">
              <w:rPr>
                <w:rFonts w:ascii="Arial" w:hAnsi="Arial" w:cs="Arial"/>
                <w:sz w:val="18"/>
                <w:lang w:eastAsia="x-none"/>
              </w:rPr>
              <w:t>Array loss</w:t>
            </w:r>
          </w:p>
        </w:tc>
        <w:tc>
          <w:tcPr>
            <w:tcW w:w="1276" w:type="dxa"/>
          </w:tcPr>
          <w:p w14:paraId="4C3B322A" w14:textId="40966309" w:rsidR="00474B4C" w:rsidRPr="00CD3B15" w:rsidRDefault="00895B09" w:rsidP="00A13CDA">
            <w:pPr>
              <w:keepNext/>
              <w:keepLines/>
              <w:spacing w:after="0"/>
              <w:jc w:val="center"/>
              <w:rPr>
                <w:rFonts w:ascii="Arial" w:hAnsi="Arial" w:cs="Arial"/>
                <w:sz w:val="18"/>
                <w:lang w:eastAsia="x-none"/>
              </w:rPr>
            </w:pPr>
            <w:r w:rsidRPr="00CD3B15">
              <w:rPr>
                <w:rFonts w:ascii="Arial" w:hAnsi="Arial" w:cs="Arial"/>
                <w:sz w:val="18"/>
                <w:lang w:eastAsia="x-none"/>
              </w:rPr>
              <w:t>2.0 dB</w:t>
            </w:r>
          </w:p>
        </w:tc>
        <w:tc>
          <w:tcPr>
            <w:tcW w:w="1276" w:type="dxa"/>
          </w:tcPr>
          <w:p w14:paraId="78676159" w14:textId="28556298" w:rsidR="009C7D32" w:rsidRPr="00C43BBD" w:rsidRDefault="009C7D32" w:rsidP="007A4606">
            <w:pPr>
              <w:keepNext/>
              <w:keepLines/>
              <w:spacing w:after="0"/>
              <w:jc w:val="center"/>
              <w:rPr>
                <w:rFonts w:ascii="Arial" w:hAnsi="Arial" w:cs="Arial"/>
                <w:sz w:val="18"/>
                <w:lang w:eastAsia="x-none"/>
              </w:rPr>
            </w:pPr>
            <w:r w:rsidRPr="00C43BBD">
              <w:rPr>
                <w:rFonts w:ascii="Arial" w:hAnsi="Arial" w:cs="Arial"/>
                <w:sz w:val="18"/>
                <w:lang w:eastAsia="x-none"/>
              </w:rPr>
              <w:t>2.0 dB</w:t>
            </w:r>
          </w:p>
        </w:tc>
        <w:tc>
          <w:tcPr>
            <w:tcW w:w="1276" w:type="dxa"/>
          </w:tcPr>
          <w:p w14:paraId="14CBA14E" w14:textId="26D37061" w:rsidR="00474B4C" w:rsidRPr="006844F0" w:rsidRDefault="00895B09" w:rsidP="00A13CDA">
            <w:pPr>
              <w:keepNext/>
              <w:keepLines/>
              <w:spacing w:after="0"/>
              <w:jc w:val="center"/>
              <w:rPr>
                <w:rFonts w:ascii="Arial" w:hAnsi="Arial" w:cs="Arial"/>
                <w:sz w:val="18"/>
                <w:lang w:eastAsia="x-none"/>
              </w:rPr>
            </w:pPr>
            <w:r w:rsidRPr="006844F0">
              <w:rPr>
                <w:rFonts w:ascii="Arial" w:hAnsi="Arial" w:cs="Arial"/>
                <w:sz w:val="18"/>
                <w:lang w:eastAsia="x-none"/>
              </w:rPr>
              <w:t>2.0 dB</w:t>
            </w:r>
          </w:p>
        </w:tc>
        <w:tc>
          <w:tcPr>
            <w:tcW w:w="1276" w:type="dxa"/>
          </w:tcPr>
          <w:p w14:paraId="4A79DE71" w14:textId="188AF2B6" w:rsidR="00474B4C" w:rsidRPr="00577952" w:rsidRDefault="00895B09" w:rsidP="00A13CDA">
            <w:pPr>
              <w:keepNext/>
              <w:keepLines/>
              <w:spacing w:after="0"/>
              <w:jc w:val="center"/>
              <w:rPr>
                <w:rFonts w:ascii="Arial" w:hAnsi="Arial" w:cs="Arial"/>
                <w:sz w:val="18"/>
                <w:lang w:eastAsia="x-none"/>
              </w:rPr>
            </w:pPr>
            <w:r w:rsidRPr="00577952">
              <w:rPr>
                <w:rFonts w:ascii="Arial" w:hAnsi="Arial" w:cs="Arial"/>
                <w:sz w:val="18"/>
                <w:lang w:eastAsia="x-none"/>
              </w:rPr>
              <w:t>2.0 dB</w:t>
            </w:r>
          </w:p>
        </w:tc>
      </w:tr>
      <w:tr w:rsidR="00474B4C" w:rsidRPr="009B700C" w14:paraId="21AB5071" w14:textId="1F4EBC5C" w:rsidTr="00420DB7">
        <w:trPr>
          <w:jc w:val="center"/>
        </w:trPr>
        <w:tc>
          <w:tcPr>
            <w:tcW w:w="3681" w:type="dxa"/>
          </w:tcPr>
          <w:p w14:paraId="35B5FCAD" w14:textId="77777777" w:rsidR="00474B4C" w:rsidRPr="007301DC" w:rsidRDefault="00474B4C" w:rsidP="00A13CDA">
            <w:pPr>
              <w:keepNext/>
              <w:keepLines/>
              <w:spacing w:after="0"/>
              <w:jc w:val="center"/>
              <w:rPr>
                <w:rFonts w:ascii="Arial" w:hAnsi="Arial" w:cs="Arial"/>
                <w:sz w:val="18"/>
                <w:lang w:eastAsia="x-none"/>
              </w:rPr>
            </w:pPr>
            <w:r w:rsidRPr="00EF595F">
              <w:rPr>
                <w:rFonts w:ascii="Arial" w:hAnsi="Arial" w:cs="Arial"/>
                <w:sz w:val="18"/>
                <w:lang w:eastAsia="x-none"/>
              </w:rPr>
              <w:t>Conducted power fed to each branch</w:t>
            </w:r>
          </w:p>
        </w:tc>
        <w:tc>
          <w:tcPr>
            <w:tcW w:w="1276" w:type="dxa"/>
          </w:tcPr>
          <w:p w14:paraId="240C72C7" w14:textId="54C4850E" w:rsidR="00474B4C" w:rsidRPr="00CD3B15" w:rsidRDefault="00AD3A32" w:rsidP="00A13CDA">
            <w:pPr>
              <w:keepNext/>
              <w:keepLines/>
              <w:spacing w:after="0"/>
              <w:jc w:val="center"/>
              <w:rPr>
                <w:rFonts w:ascii="Arial" w:hAnsi="Arial" w:cs="Arial"/>
                <w:sz w:val="18"/>
                <w:lang w:eastAsia="x-none"/>
              </w:rPr>
            </w:pPr>
            <w:r w:rsidRPr="00CD3B15">
              <w:rPr>
                <w:rFonts w:ascii="Arial" w:hAnsi="Arial" w:cs="Arial"/>
                <w:sz w:val="18"/>
                <w:lang w:eastAsia="x-none"/>
              </w:rPr>
              <w:t>35.0 dBm</w:t>
            </w:r>
          </w:p>
        </w:tc>
        <w:tc>
          <w:tcPr>
            <w:tcW w:w="1276" w:type="dxa"/>
          </w:tcPr>
          <w:p w14:paraId="4CC639D0" w14:textId="6EB432F7" w:rsidR="009C7D32" w:rsidRPr="00C43BBD" w:rsidRDefault="009C7D32" w:rsidP="007A4606">
            <w:pPr>
              <w:keepNext/>
              <w:keepLines/>
              <w:spacing w:after="0"/>
              <w:jc w:val="center"/>
              <w:rPr>
                <w:rFonts w:ascii="Arial" w:hAnsi="Arial" w:cs="Arial"/>
                <w:sz w:val="18"/>
                <w:lang w:eastAsia="x-none"/>
              </w:rPr>
            </w:pPr>
            <w:r w:rsidRPr="00C43BBD">
              <w:rPr>
                <w:rFonts w:ascii="Arial" w:hAnsi="Arial" w:cs="Arial"/>
                <w:sz w:val="18"/>
                <w:lang w:eastAsia="x-none"/>
              </w:rPr>
              <w:t>35.0 dBm</w:t>
            </w:r>
          </w:p>
        </w:tc>
        <w:tc>
          <w:tcPr>
            <w:tcW w:w="1276" w:type="dxa"/>
          </w:tcPr>
          <w:p w14:paraId="4C9D1FA3" w14:textId="3D51F0FD" w:rsidR="00474B4C" w:rsidRPr="00577952" w:rsidRDefault="00F66F35" w:rsidP="00A13CDA">
            <w:pPr>
              <w:keepNext/>
              <w:keepLines/>
              <w:spacing w:after="0"/>
              <w:jc w:val="center"/>
              <w:rPr>
                <w:rFonts w:ascii="Arial" w:hAnsi="Arial" w:cs="Arial"/>
                <w:sz w:val="18"/>
                <w:lang w:eastAsia="x-none"/>
              </w:rPr>
            </w:pPr>
            <w:r w:rsidRPr="006844F0">
              <w:rPr>
                <w:rFonts w:ascii="Arial" w:hAnsi="Arial" w:cs="Arial"/>
                <w:sz w:val="18"/>
                <w:lang w:eastAsia="x-none"/>
              </w:rPr>
              <w:t xml:space="preserve">32 </w:t>
            </w:r>
            <w:r w:rsidR="00AD3A32" w:rsidRPr="006844F0">
              <w:rPr>
                <w:rFonts w:ascii="Arial" w:hAnsi="Arial" w:cs="Arial"/>
                <w:sz w:val="18"/>
                <w:lang w:eastAsia="x-none"/>
              </w:rPr>
              <w:t>dBm</w:t>
            </w:r>
          </w:p>
        </w:tc>
        <w:tc>
          <w:tcPr>
            <w:tcW w:w="1276" w:type="dxa"/>
          </w:tcPr>
          <w:p w14:paraId="2A9CE8F8" w14:textId="3873C589" w:rsidR="00474B4C" w:rsidRPr="00577952" w:rsidRDefault="00791BB1" w:rsidP="00A13CDA">
            <w:pPr>
              <w:keepNext/>
              <w:keepLines/>
              <w:spacing w:after="0"/>
              <w:jc w:val="center"/>
              <w:rPr>
                <w:rFonts w:ascii="Arial" w:hAnsi="Arial" w:cs="Arial"/>
                <w:sz w:val="18"/>
                <w:lang w:eastAsia="x-none"/>
              </w:rPr>
            </w:pPr>
            <w:r w:rsidRPr="00577952">
              <w:rPr>
                <w:rFonts w:ascii="Arial" w:hAnsi="Arial" w:cs="Arial"/>
                <w:sz w:val="18"/>
                <w:lang w:eastAsia="x-none"/>
              </w:rPr>
              <w:t xml:space="preserve">24 </w:t>
            </w:r>
            <w:r w:rsidR="00AD3A32" w:rsidRPr="00577952">
              <w:rPr>
                <w:rFonts w:ascii="Arial" w:hAnsi="Arial" w:cs="Arial"/>
                <w:sz w:val="18"/>
                <w:lang w:eastAsia="x-none"/>
              </w:rPr>
              <w:t>dBm</w:t>
            </w:r>
          </w:p>
        </w:tc>
      </w:tr>
      <w:tr w:rsidR="00474B4C" w14:paraId="76740057" w14:textId="0958EEE1" w:rsidTr="00420DB7">
        <w:trPr>
          <w:jc w:val="center"/>
        </w:trPr>
        <w:tc>
          <w:tcPr>
            <w:tcW w:w="3681" w:type="dxa"/>
          </w:tcPr>
          <w:p w14:paraId="4439BF7D" w14:textId="77777777" w:rsidR="00474B4C" w:rsidRPr="007301DC" w:rsidRDefault="00474B4C" w:rsidP="00A13CDA">
            <w:pPr>
              <w:keepNext/>
              <w:keepLines/>
              <w:spacing w:after="0"/>
              <w:jc w:val="center"/>
              <w:rPr>
                <w:rFonts w:ascii="Arial" w:hAnsi="Arial" w:cs="Arial"/>
                <w:sz w:val="18"/>
                <w:lang w:eastAsia="x-none"/>
              </w:rPr>
            </w:pPr>
            <w:r w:rsidRPr="00EF595F">
              <w:rPr>
                <w:rFonts w:ascii="Arial" w:hAnsi="Arial" w:cs="Arial"/>
                <w:sz w:val="18"/>
                <w:lang w:eastAsia="x-none"/>
              </w:rPr>
              <w:t>Number of supported polarizations</w:t>
            </w:r>
          </w:p>
        </w:tc>
        <w:tc>
          <w:tcPr>
            <w:tcW w:w="1276" w:type="dxa"/>
          </w:tcPr>
          <w:p w14:paraId="68A643EC" w14:textId="3AD8F467" w:rsidR="00474B4C" w:rsidRPr="00CD3B15" w:rsidRDefault="00AD3A32" w:rsidP="00A13CDA">
            <w:pPr>
              <w:keepNext/>
              <w:keepLines/>
              <w:spacing w:after="0"/>
              <w:jc w:val="center"/>
              <w:rPr>
                <w:rFonts w:ascii="Arial" w:hAnsi="Arial" w:cs="Arial"/>
                <w:sz w:val="18"/>
                <w:lang w:eastAsia="x-none"/>
              </w:rPr>
            </w:pPr>
            <w:r w:rsidRPr="00CD3B15">
              <w:rPr>
                <w:rFonts w:ascii="Arial" w:hAnsi="Arial" w:cs="Arial"/>
                <w:sz w:val="18"/>
                <w:lang w:eastAsia="x-none"/>
              </w:rPr>
              <w:t>2</w:t>
            </w:r>
          </w:p>
        </w:tc>
        <w:tc>
          <w:tcPr>
            <w:tcW w:w="1276" w:type="dxa"/>
          </w:tcPr>
          <w:p w14:paraId="7315AB42" w14:textId="12140E17" w:rsidR="009C7D32" w:rsidRPr="00C43BBD" w:rsidRDefault="009C7D32" w:rsidP="007A4606">
            <w:pPr>
              <w:keepNext/>
              <w:keepLines/>
              <w:spacing w:after="0"/>
              <w:jc w:val="center"/>
              <w:rPr>
                <w:rFonts w:ascii="Arial" w:hAnsi="Arial" w:cs="Arial"/>
                <w:sz w:val="18"/>
                <w:lang w:eastAsia="x-none"/>
              </w:rPr>
            </w:pPr>
            <w:r w:rsidRPr="00C43BBD">
              <w:rPr>
                <w:rFonts w:ascii="Arial" w:hAnsi="Arial" w:cs="Arial"/>
                <w:sz w:val="18"/>
                <w:lang w:eastAsia="x-none"/>
              </w:rPr>
              <w:t>2</w:t>
            </w:r>
          </w:p>
        </w:tc>
        <w:tc>
          <w:tcPr>
            <w:tcW w:w="1276" w:type="dxa"/>
          </w:tcPr>
          <w:p w14:paraId="1EA8D63F" w14:textId="11788821" w:rsidR="00474B4C" w:rsidRPr="006844F0" w:rsidRDefault="00AD3A32" w:rsidP="00A13CDA">
            <w:pPr>
              <w:keepNext/>
              <w:keepLines/>
              <w:spacing w:after="0"/>
              <w:jc w:val="center"/>
              <w:rPr>
                <w:rFonts w:ascii="Arial" w:hAnsi="Arial" w:cs="Arial"/>
                <w:sz w:val="18"/>
                <w:lang w:eastAsia="x-none"/>
              </w:rPr>
            </w:pPr>
            <w:r w:rsidRPr="006844F0">
              <w:rPr>
                <w:rFonts w:ascii="Arial" w:hAnsi="Arial" w:cs="Arial"/>
                <w:sz w:val="18"/>
                <w:lang w:eastAsia="x-none"/>
              </w:rPr>
              <w:t>2</w:t>
            </w:r>
          </w:p>
        </w:tc>
        <w:tc>
          <w:tcPr>
            <w:tcW w:w="1276" w:type="dxa"/>
          </w:tcPr>
          <w:p w14:paraId="33D0EE67" w14:textId="580B133B" w:rsidR="00474B4C" w:rsidRPr="00577952" w:rsidRDefault="00AD3A32" w:rsidP="00A13CDA">
            <w:pPr>
              <w:keepNext/>
              <w:keepLines/>
              <w:spacing w:after="0"/>
              <w:jc w:val="center"/>
              <w:rPr>
                <w:rFonts w:ascii="Arial" w:hAnsi="Arial" w:cs="Arial"/>
                <w:sz w:val="18"/>
                <w:lang w:eastAsia="x-none"/>
              </w:rPr>
            </w:pPr>
            <w:r w:rsidRPr="00577952">
              <w:rPr>
                <w:rFonts w:ascii="Arial" w:hAnsi="Arial" w:cs="Arial"/>
                <w:sz w:val="18"/>
                <w:lang w:eastAsia="x-none"/>
              </w:rPr>
              <w:t>2</w:t>
            </w:r>
          </w:p>
        </w:tc>
      </w:tr>
      <w:tr w:rsidR="00474B4C" w:rsidRPr="009B700C" w14:paraId="46A9D9B2" w14:textId="0200BD71" w:rsidTr="00420DB7">
        <w:trPr>
          <w:jc w:val="center"/>
        </w:trPr>
        <w:tc>
          <w:tcPr>
            <w:tcW w:w="3681" w:type="dxa"/>
          </w:tcPr>
          <w:p w14:paraId="3E4A624C" w14:textId="77777777" w:rsidR="00474B4C" w:rsidRPr="007301DC" w:rsidRDefault="00474B4C" w:rsidP="00A13CDA">
            <w:pPr>
              <w:keepNext/>
              <w:keepLines/>
              <w:spacing w:after="0"/>
              <w:jc w:val="center"/>
              <w:rPr>
                <w:rFonts w:ascii="Arial" w:hAnsi="Arial" w:cs="Arial"/>
                <w:sz w:val="18"/>
                <w:lang w:eastAsia="x-none"/>
              </w:rPr>
            </w:pPr>
            <w:r w:rsidRPr="00EF595F">
              <w:rPr>
                <w:rFonts w:ascii="Arial" w:hAnsi="Arial" w:cs="Arial"/>
                <w:sz w:val="18"/>
                <w:lang w:eastAsia="x-none"/>
              </w:rPr>
              <w:t>TX/RX antenna vertical separation</w:t>
            </w:r>
          </w:p>
        </w:tc>
        <w:tc>
          <w:tcPr>
            <w:tcW w:w="1276" w:type="dxa"/>
          </w:tcPr>
          <w:p w14:paraId="7C2974CD" w14:textId="2297A80D" w:rsidR="00474B4C" w:rsidRPr="007301DC" w:rsidRDefault="000B353E" w:rsidP="00A13CDA">
            <w:pPr>
              <w:keepNext/>
              <w:keepLines/>
              <w:spacing w:after="0"/>
              <w:jc w:val="center"/>
              <w:rPr>
                <w:rFonts w:ascii="Arial" w:hAnsi="Arial" w:cs="Arial"/>
                <w:sz w:val="18"/>
                <w:lang w:eastAsia="x-none"/>
              </w:rPr>
            </w:pPr>
            <w:r w:rsidRPr="00F50DE7">
              <w:rPr>
                <w:rFonts w:ascii="Arial" w:hAnsi="Arial" w:cs="Arial"/>
                <w:sz w:val="18"/>
                <w:lang w:eastAsia="x-none"/>
              </w:rPr>
              <w:t>4.0</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3432427A" w14:textId="266D529C" w:rsidR="009C7D32" w:rsidRPr="007301DC" w:rsidRDefault="009C7D32" w:rsidP="007A4606">
            <w:pPr>
              <w:keepNext/>
              <w:keepLines/>
              <w:spacing w:after="0"/>
              <w:jc w:val="center"/>
              <w:rPr>
                <w:rFonts w:ascii="Arial" w:hAnsi="Arial" w:cs="Arial"/>
                <w:sz w:val="18"/>
                <w:lang w:eastAsia="x-none"/>
              </w:rPr>
            </w:pPr>
            <w:r w:rsidRPr="00F50DE7">
              <w:rPr>
                <w:rFonts w:ascii="Arial" w:hAnsi="Arial" w:cs="Arial"/>
                <w:sz w:val="18"/>
                <w:lang w:eastAsia="x-none"/>
              </w:rPr>
              <w:t>4.0</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63D04311" w14:textId="16DA6D09" w:rsidR="00474B4C" w:rsidRPr="007301DC" w:rsidRDefault="000B353E" w:rsidP="00A13CDA">
            <w:pPr>
              <w:keepNext/>
              <w:keepLines/>
              <w:spacing w:after="0"/>
              <w:jc w:val="center"/>
              <w:rPr>
                <w:rFonts w:ascii="Arial" w:hAnsi="Arial" w:cs="Arial"/>
                <w:sz w:val="18"/>
                <w:lang w:eastAsia="x-none"/>
              </w:rPr>
            </w:pPr>
            <w:r w:rsidRPr="00F50DE7">
              <w:rPr>
                <w:rFonts w:ascii="Arial" w:hAnsi="Arial" w:cs="Arial"/>
                <w:sz w:val="18"/>
                <w:lang w:eastAsia="x-none"/>
              </w:rPr>
              <w:t>4.0</w:t>
            </w:r>
            <w:r w:rsidRPr="00420DB7">
              <w:rPr>
                <w:rFonts w:ascii="Arial" w:hAnsi="Arial" w:cs="Arial"/>
                <w:sz w:val="18"/>
                <w:lang w:eastAsia="x-none"/>
              </w:rPr>
              <w:t xml:space="preserve">l </w:t>
            </w:r>
            <w:r w:rsidRPr="00CF3EAB">
              <w:rPr>
                <w:rFonts w:ascii="Arial" w:hAnsi="Arial" w:cs="Arial"/>
                <w:sz w:val="18"/>
                <w:lang w:eastAsia="x-none"/>
              </w:rPr>
              <w:t>mm</w:t>
            </w:r>
          </w:p>
        </w:tc>
        <w:tc>
          <w:tcPr>
            <w:tcW w:w="1276" w:type="dxa"/>
          </w:tcPr>
          <w:p w14:paraId="71703E69" w14:textId="4C6DEEA3" w:rsidR="00474B4C" w:rsidRPr="007301DC" w:rsidRDefault="005E4CDF" w:rsidP="00A13CDA">
            <w:pPr>
              <w:keepNext/>
              <w:keepLines/>
              <w:spacing w:after="0"/>
              <w:jc w:val="center"/>
              <w:rPr>
                <w:rFonts w:ascii="Arial" w:hAnsi="Arial" w:cs="Arial"/>
                <w:sz w:val="18"/>
                <w:lang w:eastAsia="x-none"/>
              </w:rPr>
            </w:pPr>
            <w:r w:rsidRPr="00F50DE7">
              <w:rPr>
                <w:rFonts w:ascii="Arial" w:hAnsi="Arial" w:cs="Arial"/>
                <w:sz w:val="18"/>
                <w:lang w:eastAsia="x-none"/>
              </w:rPr>
              <w:t>2</w:t>
            </w:r>
            <w:r w:rsidR="000B353E" w:rsidRPr="003B08D6">
              <w:rPr>
                <w:rFonts w:ascii="Arial" w:hAnsi="Arial" w:cs="Arial"/>
                <w:sz w:val="18"/>
                <w:lang w:eastAsia="x-none"/>
              </w:rPr>
              <w:t>.0</w:t>
            </w:r>
            <w:r w:rsidR="000B353E" w:rsidRPr="00420DB7">
              <w:rPr>
                <w:rFonts w:ascii="Arial" w:hAnsi="Arial" w:cs="Arial"/>
                <w:sz w:val="18"/>
                <w:lang w:eastAsia="x-none"/>
              </w:rPr>
              <w:t xml:space="preserve">l </w:t>
            </w:r>
            <w:r w:rsidR="000B353E" w:rsidRPr="00CF3EAB">
              <w:rPr>
                <w:rFonts w:ascii="Arial" w:hAnsi="Arial" w:cs="Arial"/>
                <w:sz w:val="18"/>
                <w:lang w:eastAsia="x-none"/>
              </w:rPr>
              <w:t>mm</w:t>
            </w:r>
          </w:p>
        </w:tc>
      </w:tr>
      <w:tr w:rsidR="00474B4C" w:rsidRPr="009B700C" w14:paraId="142AED1D" w14:textId="1EECD221" w:rsidTr="00420DB7">
        <w:trPr>
          <w:jc w:val="center"/>
        </w:trPr>
        <w:tc>
          <w:tcPr>
            <w:tcW w:w="3681" w:type="dxa"/>
          </w:tcPr>
          <w:p w14:paraId="2900863F" w14:textId="77777777" w:rsidR="00474B4C" w:rsidRPr="007301DC" w:rsidRDefault="00474B4C" w:rsidP="00A13CDA">
            <w:pPr>
              <w:keepNext/>
              <w:keepLines/>
              <w:spacing w:after="0"/>
              <w:jc w:val="center"/>
              <w:rPr>
                <w:rFonts w:ascii="Arial" w:hAnsi="Arial" w:cs="Arial"/>
                <w:sz w:val="18"/>
                <w:lang w:eastAsia="x-none"/>
              </w:rPr>
            </w:pPr>
            <w:r w:rsidRPr="00EF595F">
              <w:rPr>
                <w:rFonts w:ascii="Arial" w:hAnsi="Arial" w:cs="Arial"/>
                <w:sz w:val="18"/>
                <w:lang w:eastAsia="x-none"/>
              </w:rPr>
              <w:t>Mechanical down-tilt</w:t>
            </w:r>
          </w:p>
        </w:tc>
        <w:tc>
          <w:tcPr>
            <w:tcW w:w="1276" w:type="dxa"/>
          </w:tcPr>
          <w:p w14:paraId="4C42B521" w14:textId="2DEAD5EF" w:rsidR="00474B4C" w:rsidRPr="0056570D" w:rsidRDefault="00A665C8" w:rsidP="00A13CDA">
            <w:pPr>
              <w:keepNext/>
              <w:keepLines/>
              <w:spacing w:after="0"/>
              <w:jc w:val="center"/>
              <w:rPr>
                <w:rFonts w:ascii="Arial" w:hAnsi="Arial" w:cs="Arial"/>
                <w:sz w:val="18"/>
                <w:lang w:eastAsia="x-none"/>
              </w:rPr>
            </w:pPr>
            <w:r w:rsidRPr="00CD3B15">
              <w:rPr>
                <w:rFonts w:ascii="Arial" w:hAnsi="Arial" w:cs="Arial"/>
                <w:sz w:val="18"/>
                <w:lang w:eastAsia="x-none"/>
              </w:rPr>
              <w:t xml:space="preserve">6.0 </w:t>
            </w:r>
            <w:r w:rsidRPr="00CD3B15">
              <w:rPr>
                <w:rFonts w:ascii="Arial" w:hAnsi="Arial" w:cs="Arial"/>
                <w:sz w:val="18"/>
                <w:szCs w:val="18"/>
                <w:vertAlign w:val="superscript"/>
                <w:lang w:eastAsia="zh-CN"/>
              </w:rPr>
              <w:t>o</w:t>
            </w:r>
          </w:p>
        </w:tc>
        <w:tc>
          <w:tcPr>
            <w:tcW w:w="1276" w:type="dxa"/>
          </w:tcPr>
          <w:p w14:paraId="6D0379B5" w14:textId="4B0704BC" w:rsidR="009C7D32" w:rsidRPr="006844F0" w:rsidRDefault="009C7D32" w:rsidP="007A4606">
            <w:pPr>
              <w:keepNext/>
              <w:keepLines/>
              <w:spacing w:after="0"/>
              <w:jc w:val="center"/>
              <w:rPr>
                <w:rFonts w:ascii="Arial" w:hAnsi="Arial" w:cs="Arial"/>
                <w:sz w:val="18"/>
                <w:lang w:eastAsia="x-none"/>
              </w:rPr>
            </w:pPr>
            <w:r w:rsidRPr="00C43BBD">
              <w:rPr>
                <w:rFonts w:ascii="Arial" w:hAnsi="Arial" w:cs="Arial"/>
                <w:sz w:val="18"/>
                <w:lang w:eastAsia="x-none"/>
              </w:rPr>
              <w:t xml:space="preserve">6.0 </w:t>
            </w:r>
            <w:r w:rsidRPr="00C43BBD">
              <w:rPr>
                <w:rFonts w:ascii="Arial" w:hAnsi="Arial" w:cs="Arial"/>
                <w:sz w:val="18"/>
                <w:szCs w:val="18"/>
                <w:vertAlign w:val="superscript"/>
                <w:lang w:eastAsia="zh-CN"/>
              </w:rPr>
              <w:t>o</w:t>
            </w:r>
          </w:p>
        </w:tc>
        <w:tc>
          <w:tcPr>
            <w:tcW w:w="1276" w:type="dxa"/>
          </w:tcPr>
          <w:p w14:paraId="471581FC" w14:textId="5F0AB3F9" w:rsidR="00474B4C" w:rsidRPr="00577952" w:rsidRDefault="004965AD" w:rsidP="00A13CDA">
            <w:pPr>
              <w:keepNext/>
              <w:keepLines/>
              <w:spacing w:after="0"/>
              <w:jc w:val="center"/>
              <w:rPr>
                <w:rFonts w:ascii="Arial" w:hAnsi="Arial" w:cs="Arial"/>
                <w:sz w:val="18"/>
                <w:lang w:eastAsia="x-none"/>
              </w:rPr>
            </w:pPr>
            <w:r w:rsidRPr="006844F0">
              <w:rPr>
                <w:rFonts w:ascii="Arial" w:hAnsi="Arial" w:cs="Arial"/>
                <w:sz w:val="18"/>
                <w:lang w:eastAsia="x-none"/>
              </w:rPr>
              <w:t xml:space="preserve">0.0 </w:t>
            </w:r>
            <w:r w:rsidRPr="00577952">
              <w:rPr>
                <w:rFonts w:ascii="Arial" w:hAnsi="Arial" w:cs="Arial"/>
                <w:sz w:val="18"/>
                <w:szCs w:val="18"/>
                <w:vertAlign w:val="superscript"/>
                <w:lang w:eastAsia="zh-CN"/>
              </w:rPr>
              <w:t>o</w:t>
            </w:r>
          </w:p>
        </w:tc>
        <w:tc>
          <w:tcPr>
            <w:tcW w:w="1276" w:type="dxa"/>
          </w:tcPr>
          <w:p w14:paraId="7E45EBA4" w14:textId="5C7012F3" w:rsidR="00474B4C" w:rsidRPr="00577952" w:rsidRDefault="004965AD" w:rsidP="00A13CDA">
            <w:pPr>
              <w:keepNext/>
              <w:keepLines/>
              <w:spacing w:after="0"/>
              <w:jc w:val="center"/>
              <w:rPr>
                <w:rFonts w:ascii="Arial" w:hAnsi="Arial" w:cs="Arial"/>
                <w:sz w:val="18"/>
                <w:lang w:eastAsia="x-none"/>
              </w:rPr>
            </w:pPr>
            <w:r w:rsidRPr="00577952">
              <w:rPr>
                <w:rFonts w:ascii="Arial" w:hAnsi="Arial" w:cs="Arial"/>
                <w:sz w:val="18"/>
                <w:lang w:eastAsia="x-none"/>
              </w:rPr>
              <w:t xml:space="preserve">90.0 </w:t>
            </w:r>
            <w:r w:rsidRPr="00577952">
              <w:rPr>
                <w:rFonts w:ascii="Arial" w:hAnsi="Arial" w:cs="Arial"/>
                <w:sz w:val="18"/>
                <w:szCs w:val="18"/>
                <w:vertAlign w:val="superscript"/>
                <w:lang w:eastAsia="zh-CN"/>
              </w:rPr>
              <w:t>o</w:t>
            </w:r>
          </w:p>
        </w:tc>
      </w:tr>
    </w:tbl>
    <w:p w14:paraId="07A3812B" w14:textId="77777777" w:rsidR="00D81869" w:rsidRPr="00420DB7" w:rsidRDefault="00D81869" w:rsidP="0062745C">
      <w:pPr>
        <w:pStyle w:val="BodyText"/>
        <w:rPr>
          <w:rFonts w:ascii="Arial" w:hAnsi="Arial" w:cs="Arial"/>
        </w:rPr>
      </w:pPr>
    </w:p>
    <w:p w14:paraId="08D044AB" w14:textId="4FC61B49" w:rsidR="004B372C" w:rsidRPr="00420DB7" w:rsidRDefault="009B1B17" w:rsidP="0062745C">
      <w:pPr>
        <w:pStyle w:val="BodyText"/>
        <w:rPr>
          <w:rFonts w:ascii="Arial" w:hAnsi="Arial" w:cs="Arial"/>
        </w:rPr>
      </w:pPr>
      <w:r w:rsidRPr="00420DB7">
        <w:rPr>
          <w:rFonts w:ascii="Arial" w:hAnsi="Arial" w:cs="Arial"/>
        </w:rPr>
        <w:t>For FR2-1 RAN4 currently assumes single element structures</w:t>
      </w:r>
      <w:r w:rsidR="001B2985" w:rsidRPr="00420DB7">
        <w:rPr>
          <w:rFonts w:ascii="Arial" w:hAnsi="Arial" w:cs="Arial"/>
        </w:rPr>
        <w:t xml:space="preserve"> in TR 38.803. </w:t>
      </w:r>
      <w:r w:rsidR="00A94362" w:rsidRPr="00420DB7">
        <w:rPr>
          <w:rFonts w:ascii="Arial" w:hAnsi="Arial" w:cs="Arial"/>
        </w:rPr>
        <w:t>Even though</w:t>
      </w:r>
      <w:r w:rsidR="001B2985" w:rsidRPr="00420DB7">
        <w:rPr>
          <w:rFonts w:ascii="Arial" w:hAnsi="Arial" w:cs="Arial"/>
        </w:rPr>
        <w:t xml:space="preserve">, sub-array antenna geometries </w:t>
      </w:r>
      <w:r w:rsidR="008600DF" w:rsidRPr="00420DB7">
        <w:rPr>
          <w:rFonts w:ascii="Arial" w:hAnsi="Arial" w:cs="Arial"/>
        </w:rPr>
        <w:t>are</w:t>
      </w:r>
      <w:r w:rsidR="001B2985" w:rsidRPr="00420DB7">
        <w:rPr>
          <w:rFonts w:ascii="Arial" w:hAnsi="Arial" w:cs="Arial"/>
        </w:rPr>
        <w:t xml:space="preserve"> used for </w:t>
      </w:r>
      <w:r w:rsidR="00790632" w:rsidRPr="00420DB7">
        <w:rPr>
          <w:rFonts w:ascii="Arial" w:hAnsi="Arial" w:cs="Arial"/>
        </w:rPr>
        <w:t xml:space="preserve">many of the </w:t>
      </w:r>
      <w:r w:rsidR="00A94362" w:rsidRPr="00420DB7">
        <w:rPr>
          <w:rFonts w:ascii="Arial" w:hAnsi="Arial" w:cs="Arial"/>
        </w:rPr>
        <w:t>deployed</w:t>
      </w:r>
      <w:r w:rsidR="00790632" w:rsidRPr="00420DB7">
        <w:rPr>
          <w:rFonts w:ascii="Arial" w:hAnsi="Arial" w:cs="Arial"/>
        </w:rPr>
        <w:t xml:space="preserve"> base stations is networks in several regions. </w:t>
      </w:r>
      <w:r w:rsidR="00ED038D" w:rsidRPr="00420DB7">
        <w:rPr>
          <w:rFonts w:ascii="Arial" w:hAnsi="Arial" w:cs="Arial"/>
        </w:rPr>
        <w:t xml:space="preserve">At </w:t>
      </w:r>
      <w:r w:rsidR="008600DF" w:rsidRPr="00420DB7">
        <w:rPr>
          <w:rFonts w:ascii="Arial" w:hAnsi="Arial" w:cs="Arial"/>
        </w:rPr>
        <w:t>last,</w:t>
      </w:r>
      <w:r w:rsidR="00ED038D" w:rsidRPr="00420DB7">
        <w:rPr>
          <w:rFonts w:ascii="Arial" w:hAnsi="Arial" w:cs="Arial"/>
        </w:rPr>
        <w:t xml:space="preserve"> RAN4</w:t>
      </w:r>
      <w:r w:rsidR="000E1E05" w:rsidRPr="00420DB7">
        <w:rPr>
          <w:rFonts w:ascii="Arial" w:hAnsi="Arial" w:cs="Arial"/>
        </w:rPr>
        <w:t xml:space="preserve"> meeting</w:t>
      </w:r>
      <w:r w:rsidR="00ED038D" w:rsidRPr="00420DB7">
        <w:rPr>
          <w:rFonts w:ascii="Arial" w:hAnsi="Arial" w:cs="Arial"/>
        </w:rPr>
        <w:t xml:space="preserve"> relevant sub-array parameters for FR2-1 AAS BS was presented in [</w:t>
      </w:r>
      <w:r w:rsidR="00AD2189">
        <w:rPr>
          <w:rFonts w:ascii="Arial" w:hAnsi="Arial" w:cs="Arial"/>
        </w:rPr>
        <w:t>2</w:t>
      </w:r>
      <w:r w:rsidR="00ED038D" w:rsidRPr="00420DB7">
        <w:rPr>
          <w:rFonts w:ascii="Arial" w:hAnsi="Arial" w:cs="Arial"/>
        </w:rPr>
        <w:t>]</w:t>
      </w:r>
      <w:r w:rsidR="000E1E05" w:rsidRPr="00420DB7">
        <w:rPr>
          <w:rFonts w:ascii="Arial" w:hAnsi="Arial" w:cs="Arial"/>
        </w:rPr>
        <w:t xml:space="preserve">. The same information </w:t>
      </w:r>
      <w:r w:rsidR="00493139" w:rsidRPr="00420DB7">
        <w:rPr>
          <w:rFonts w:ascii="Arial" w:hAnsi="Arial" w:cs="Arial"/>
        </w:rPr>
        <w:t>has</w:t>
      </w:r>
      <w:r w:rsidR="000E1E05" w:rsidRPr="00420DB7">
        <w:rPr>
          <w:rFonts w:ascii="Arial" w:hAnsi="Arial" w:cs="Arial"/>
        </w:rPr>
        <w:t xml:space="preserve"> also been </w:t>
      </w:r>
      <w:r w:rsidR="00AF15B2" w:rsidRPr="00420DB7">
        <w:rPr>
          <w:rFonts w:ascii="Arial" w:hAnsi="Arial" w:cs="Arial"/>
        </w:rPr>
        <w:t>provided</w:t>
      </w:r>
      <w:r w:rsidR="000E1E05" w:rsidRPr="00420DB7">
        <w:rPr>
          <w:rFonts w:ascii="Arial" w:hAnsi="Arial" w:cs="Arial"/>
        </w:rPr>
        <w:t xml:space="preserve"> to ITU-R WP 5D in [</w:t>
      </w:r>
      <w:r w:rsidR="00AD2189">
        <w:rPr>
          <w:rFonts w:ascii="Arial" w:hAnsi="Arial" w:cs="Arial"/>
        </w:rPr>
        <w:t>3</w:t>
      </w:r>
      <w:r w:rsidR="000E1E05" w:rsidRPr="00420DB7">
        <w:rPr>
          <w:rFonts w:ascii="Arial" w:hAnsi="Arial" w:cs="Arial"/>
        </w:rPr>
        <w:t xml:space="preserve">]. </w:t>
      </w:r>
    </w:p>
    <w:p w14:paraId="2B2B2F39" w14:textId="0779AA77" w:rsidR="00C11970" w:rsidRPr="00420DB7" w:rsidRDefault="00AF15B2" w:rsidP="00D676C2">
      <w:pPr>
        <w:pStyle w:val="BodyText"/>
        <w:rPr>
          <w:rFonts w:ascii="Arial" w:hAnsi="Arial" w:cs="Arial"/>
        </w:rPr>
      </w:pPr>
      <w:r w:rsidRPr="00420DB7">
        <w:rPr>
          <w:rFonts w:ascii="Arial" w:hAnsi="Arial" w:cs="Arial"/>
        </w:rPr>
        <w:t>For SBFD</w:t>
      </w:r>
      <w:r w:rsidR="004C215F" w:rsidRPr="00420DB7">
        <w:rPr>
          <w:rFonts w:ascii="Arial" w:hAnsi="Arial" w:cs="Arial"/>
        </w:rPr>
        <w:t xml:space="preserve"> the “constant gain” </w:t>
      </w:r>
      <w:r w:rsidR="00737147" w:rsidRPr="00420DB7">
        <w:rPr>
          <w:rFonts w:ascii="Arial" w:hAnsi="Arial" w:cs="Arial"/>
        </w:rPr>
        <w:t xml:space="preserve">approach </w:t>
      </w:r>
      <w:r w:rsidR="006970C5" w:rsidRPr="00420DB7">
        <w:rPr>
          <w:rFonts w:ascii="Arial" w:hAnsi="Arial" w:cs="Arial"/>
        </w:rPr>
        <w:t xml:space="preserve">is used for urban macro, since the physical size of </w:t>
      </w:r>
      <w:r w:rsidR="00737147" w:rsidRPr="00420DB7">
        <w:rPr>
          <w:rFonts w:ascii="Arial" w:hAnsi="Arial" w:cs="Arial"/>
        </w:rPr>
        <w:t>an</w:t>
      </w:r>
      <w:r w:rsidR="006970C5" w:rsidRPr="00420DB7">
        <w:rPr>
          <w:rFonts w:ascii="Arial" w:hAnsi="Arial" w:cs="Arial"/>
        </w:rPr>
        <w:t xml:space="preserve"> </w:t>
      </w:r>
      <w:r w:rsidR="00D701FF" w:rsidRPr="00420DB7">
        <w:rPr>
          <w:rFonts w:ascii="Arial" w:hAnsi="Arial" w:cs="Arial"/>
        </w:rPr>
        <w:t>antenna twice as large fits the base station enclosure</w:t>
      </w:r>
      <w:r w:rsidR="001364A6" w:rsidRPr="00420DB7">
        <w:rPr>
          <w:rFonts w:ascii="Arial" w:hAnsi="Arial" w:cs="Arial"/>
        </w:rPr>
        <w:t xml:space="preserve"> due to shorter </w:t>
      </w:r>
      <w:r w:rsidR="00D0234D" w:rsidRPr="00420DB7">
        <w:rPr>
          <w:rFonts w:ascii="Arial" w:hAnsi="Arial" w:cs="Arial"/>
        </w:rPr>
        <w:t>wavelength</w:t>
      </w:r>
      <w:r w:rsidR="001364A6" w:rsidRPr="00420DB7">
        <w:rPr>
          <w:rFonts w:ascii="Arial" w:hAnsi="Arial" w:cs="Arial"/>
        </w:rPr>
        <w:t>. For dense urban macro</w:t>
      </w:r>
      <w:r w:rsidR="00D0234D" w:rsidRPr="00420DB7">
        <w:rPr>
          <w:rFonts w:ascii="Arial" w:hAnsi="Arial" w:cs="Arial"/>
        </w:rPr>
        <w:t xml:space="preserve"> and dense urban micro,</w:t>
      </w:r>
      <w:r w:rsidR="001364A6" w:rsidRPr="00420DB7">
        <w:rPr>
          <w:rFonts w:ascii="Arial" w:hAnsi="Arial" w:cs="Arial"/>
        </w:rPr>
        <w:t xml:space="preserve"> the panel </w:t>
      </w:r>
      <w:r w:rsidR="00737147" w:rsidRPr="00420DB7">
        <w:rPr>
          <w:rFonts w:ascii="Arial" w:hAnsi="Arial" w:cs="Arial"/>
        </w:rPr>
        <w:t xml:space="preserve">is divided as “reduced gain” approach suggests. </w:t>
      </w:r>
      <w:r w:rsidR="00D0234D" w:rsidRPr="00420DB7">
        <w:rPr>
          <w:rFonts w:ascii="Arial" w:hAnsi="Arial" w:cs="Arial"/>
        </w:rPr>
        <w:t xml:space="preserve">For in-door the </w:t>
      </w:r>
      <w:r w:rsidR="008A48DA" w:rsidRPr="00420DB7">
        <w:rPr>
          <w:rFonts w:ascii="Arial" w:hAnsi="Arial" w:cs="Arial"/>
        </w:rPr>
        <w:t>antenna is further scaled down.</w:t>
      </w:r>
      <w:r w:rsidR="009C2DA6" w:rsidRPr="00420DB7">
        <w:rPr>
          <w:rFonts w:ascii="Arial" w:hAnsi="Arial" w:cs="Arial"/>
        </w:rPr>
        <w:t xml:space="preserve"> The parameter </w:t>
      </w:r>
      <w:r w:rsidR="00E65AC3" w:rsidRPr="00420DB7">
        <w:rPr>
          <w:rFonts w:ascii="Arial" w:hAnsi="Arial" w:cs="Arial"/>
        </w:rPr>
        <w:t>sets relevant for FR2-1 is described in Table 2.</w:t>
      </w:r>
      <w:r w:rsidR="00F8434B">
        <w:rPr>
          <w:rFonts w:ascii="Arial" w:hAnsi="Arial" w:cs="Arial"/>
        </w:rPr>
        <w:t>5</w:t>
      </w:r>
      <w:r w:rsidR="00E65AC3" w:rsidRPr="00420DB7">
        <w:rPr>
          <w:rFonts w:ascii="Arial" w:hAnsi="Arial" w:cs="Arial"/>
        </w:rPr>
        <w:t>-</w:t>
      </w:r>
      <w:r w:rsidR="00E76AAA" w:rsidRPr="00420DB7">
        <w:rPr>
          <w:rFonts w:ascii="Arial" w:hAnsi="Arial" w:cs="Arial"/>
        </w:rPr>
        <w:t>3</w:t>
      </w:r>
      <w:r w:rsidR="00E65AC3" w:rsidRPr="00420DB7">
        <w:rPr>
          <w:rFonts w:ascii="Arial" w:hAnsi="Arial" w:cs="Arial"/>
        </w:rPr>
        <w:t>.</w:t>
      </w:r>
    </w:p>
    <w:p w14:paraId="2837064D" w14:textId="02EB2547" w:rsidR="00C11970" w:rsidRPr="00577952" w:rsidRDefault="00C11970" w:rsidP="00C11970">
      <w:pPr>
        <w:keepNext/>
        <w:keepLines/>
        <w:spacing w:after="0"/>
        <w:jc w:val="center"/>
        <w:rPr>
          <w:rFonts w:ascii="Arial" w:eastAsia="SimSun" w:hAnsi="Arial" w:cs="Arial"/>
          <w:b/>
        </w:rPr>
      </w:pPr>
      <w:r w:rsidRPr="00EF595F">
        <w:rPr>
          <w:rFonts w:ascii="Arial" w:eastAsia="SimSun" w:hAnsi="Arial" w:cs="Arial"/>
          <w:b/>
        </w:rPr>
        <w:t>Tabl</w:t>
      </w:r>
      <w:r w:rsidRPr="007301DC">
        <w:rPr>
          <w:rFonts w:ascii="Arial" w:eastAsia="SimSun" w:hAnsi="Arial" w:cs="Arial"/>
          <w:b/>
        </w:rPr>
        <w:t xml:space="preserve">e </w:t>
      </w:r>
      <w:r w:rsidR="00EB1061" w:rsidRPr="00F50DE7">
        <w:rPr>
          <w:rFonts w:ascii="Arial" w:eastAsia="SimSun" w:hAnsi="Arial" w:cs="Arial"/>
          <w:b/>
        </w:rPr>
        <w:t>2.</w:t>
      </w:r>
      <w:r w:rsidR="00F8434B">
        <w:rPr>
          <w:rFonts w:ascii="Arial" w:eastAsia="SimSun" w:hAnsi="Arial" w:cs="Arial"/>
          <w:b/>
        </w:rPr>
        <w:t>5</w:t>
      </w:r>
      <w:r w:rsidRPr="003B08D6">
        <w:rPr>
          <w:rFonts w:ascii="Arial" w:eastAsia="SimSun" w:hAnsi="Arial" w:cs="Arial"/>
          <w:b/>
        </w:rPr>
        <w:t>-</w:t>
      </w:r>
      <w:r w:rsidR="00E76AAA" w:rsidRPr="00577952">
        <w:rPr>
          <w:rFonts w:ascii="Arial" w:eastAsia="SimSun" w:hAnsi="Arial" w:cs="Arial"/>
          <w:b/>
        </w:rPr>
        <w:t>3</w:t>
      </w:r>
      <w:r w:rsidRPr="00577952">
        <w:rPr>
          <w:rFonts w:ascii="Arial" w:eastAsia="SimSun" w:hAnsi="Arial" w:cs="Arial"/>
          <w:b/>
        </w:rPr>
        <w:t>: Antenna configuration relevant for FR</w:t>
      </w:r>
      <w:r w:rsidR="009D7083" w:rsidRPr="00577952">
        <w:rPr>
          <w:rFonts w:ascii="Arial" w:eastAsia="SimSun" w:hAnsi="Arial" w:cs="Arial"/>
          <w:b/>
        </w:rPr>
        <w:t>2-</w:t>
      </w:r>
      <w:r w:rsidRPr="00577952">
        <w:rPr>
          <w:rFonts w:ascii="Arial" w:eastAsia="SimSun" w:hAnsi="Arial" w:cs="Arial"/>
          <w:b/>
        </w:rPr>
        <w:t>1</w:t>
      </w:r>
      <w:r w:rsidR="006427FA" w:rsidRPr="00577952">
        <w:rPr>
          <w:rFonts w:ascii="Arial" w:eastAsia="SimSun" w:hAnsi="Arial" w:cs="Arial"/>
          <w:b/>
        </w:rPr>
        <w:t xml:space="preserve"> (30000</w:t>
      </w:r>
      <w:r w:rsidR="00207A2B" w:rsidRPr="00577952">
        <w:rPr>
          <w:rFonts w:ascii="Arial" w:eastAsia="SimSun" w:hAnsi="Arial" w:cs="Arial"/>
          <w:b/>
        </w:rPr>
        <w:t xml:space="preserve"> M</w:t>
      </w:r>
      <w:r w:rsidR="006427FA" w:rsidRPr="00577952">
        <w:rPr>
          <w:rFonts w:ascii="Arial" w:eastAsia="SimSun" w:hAnsi="Arial" w:cs="Arial"/>
          <w:b/>
        </w:rPr>
        <w:t>Hz)</w:t>
      </w:r>
      <w:r w:rsidR="009C2DA6" w:rsidRPr="00577952">
        <w:rPr>
          <w:rFonts w:ascii="Arial" w:eastAsia="SimSun" w:hAnsi="Arial" w:cs="Arial"/>
          <w:b/>
        </w:rPr>
        <w:t xml:space="preserve"> </w:t>
      </w:r>
      <w:r w:rsidRPr="00577952">
        <w:rPr>
          <w:rFonts w:ascii="Arial" w:eastAsia="SimSun" w:hAnsi="Arial" w:cs="Arial"/>
          <w:b/>
        </w:rPr>
        <w:t xml:space="preserve">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1276"/>
        <w:gridCol w:w="1275"/>
        <w:gridCol w:w="1276"/>
        <w:gridCol w:w="1276"/>
      </w:tblGrid>
      <w:tr w:rsidR="00C11970" w14:paraId="6DAF8571" w14:textId="77777777" w:rsidTr="00A13CDA">
        <w:trPr>
          <w:trHeight w:val="207"/>
          <w:tblHeader/>
          <w:jc w:val="center"/>
        </w:trPr>
        <w:tc>
          <w:tcPr>
            <w:tcW w:w="3681" w:type="dxa"/>
            <w:vMerge w:val="restart"/>
          </w:tcPr>
          <w:p w14:paraId="61F9854C" w14:textId="77777777" w:rsidR="00C11970" w:rsidRPr="00577952" w:rsidRDefault="00C11970" w:rsidP="00A13CDA">
            <w:pPr>
              <w:keepNext/>
              <w:keepLines/>
              <w:spacing w:after="0"/>
              <w:jc w:val="center"/>
              <w:rPr>
                <w:rFonts w:ascii="Arial" w:hAnsi="Arial" w:cs="Arial"/>
                <w:b/>
                <w:sz w:val="18"/>
              </w:rPr>
            </w:pPr>
            <w:r w:rsidRPr="00577952">
              <w:rPr>
                <w:rFonts w:ascii="Arial" w:hAnsi="Arial" w:cs="Arial"/>
                <w:b/>
                <w:sz w:val="18"/>
              </w:rPr>
              <w:t>Parameter</w:t>
            </w:r>
          </w:p>
        </w:tc>
        <w:tc>
          <w:tcPr>
            <w:tcW w:w="5103" w:type="dxa"/>
            <w:gridSpan w:val="4"/>
          </w:tcPr>
          <w:p w14:paraId="3C7B9FD5" w14:textId="77777777" w:rsidR="00C11970" w:rsidRPr="00577952" w:rsidRDefault="00C11970" w:rsidP="00A13CDA">
            <w:pPr>
              <w:keepNext/>
              <w:keepLines/>
              <w:spacing w:after="0"/>
              <w:jc w:val="center"/>
              <w:rPr>
                <w:rFonts w:ascii="Arial" w:hAnsi="Arial" w:cs="Arial"/>
                <w:b/>
                <w:sz w:val="18"/>
              </w:rPr>
            </w:pPr>
            <w:r w:rsidRPr="00577952">
              <w:rPr>
                <w:rFonts w:ascii="Arial" w:hAnsi="Arial" w:cs="Arial"/>
                <w:b/>
                <w:sz w:val="18"/>
              </w:rPr>
              <w:t>Deployment scenario</w:t>
            </w:r>
          </w:p>
        </w:tc>
      </w:tr>
      <w:tr w:rsidR="00C11970" w14:paraId="0A7330A5" w14:textId="77777777" w:rsidTr="00A13CDA">
        <w:trPr>
          <w:trHeight w:val="207"/>
          <w:tblHeader/>
          <w:jc w:val="center"/>
        </w:trPr>
        <w:tc>
          <w:tcPr>
            <w:tcW w:w="3681" w:type="dxa"/>
            <w:vMerge/>
          </w:tcPr>
          <w:p w14:paraId="019F42CE" w14:textId="77777777" w:rsidR="00C11970" w:rsidRPr="00577952" w:rsidRDefault="00C11970" w:rsidP="00A13CDA">
            <w:pPr>
              <w:keepNext/>
              <w:keepLines/>
              <w:spacing w:after="0"/>
              <w:jc w:val="center"/>
              <w:rPr>
                <w:rFonts w:ascii="Arial" w:hAnsi="Arial" w:cs="Arial"/>
                <w:b/>
                <w:sz w:val="18"/>
              </w:rPr>
            </w:pPr>
          </w:p>
        </w:tc>
        <w:tc>
          <w:tcPr>
            <w:tcW w:w="1276" w:type="dxa"/>
          </w:tcPr>
          <w:p w14:paraId="55D28AF6" w14:textId="77777777" w:rsidR="00C11970" w:rsidRPr="00577952" w:rsidRDefault="00C11970" w:rsidP="00A13CDA">
            <w:pPr>
              <w:keepNext/>
              <w:keepLines/>
              <w:spacing w:after="0"/>
              <w:jc w:val="center"/>
              <w:rPr>
                <w:rFonts w:ascii="Arial" w:hAnsi="Arial" w:cs="Arial"/>
                <w:b/>
                <w:sz w:val="18"/>
              </w:rPr>
            </w:pPr>
            <w:r w:rsidRPr="00577952">
              <w:rPr>
                <w:rFonts w:ascii="Arial" w:hAnsi="Arial" w:cs="Arial"/>
                <w:b/>
                <w:sz w:val="18"/>
              </w:rPr>
              <w:t>Urban macro</w:t>
            </w:r>
          </w:p>
        </w:tc>
        <w:tc>
          <w:tcPr>
            <w:tcW w:w="1275" w:type="dxa"/>
          </w:tcPr>
          <w:p w14:paraId="0929ED11" w14:textId="77777777" w:rsidR="00C11970" w:rsidRPr="00577952" w:rsidRDefault="00C11970" w:rsidP="00A13CDA">
            <w:pPr>
              <w:keepNext/>
              <w:keepLines/>
              <w:spacing w:after="0"/>
              <w:jc w:val="center"/>
              <w:rPr>
                <w:rFonts w:ascii="Arial" w:hAnsi="Arial" w:cs="Arial"/>
                <w:b/>
                <w:sz w:val="18"/>
              </w:rPr>
            </w:pPr>
            <w:r w:rsidRPr="00577952">
              <w:rPr>
                <w:rFonts w:ascii="Arial" w:hAnsi="Arial" w:cs="Arial"/>
                <w:b/>
                <w:sz w:val="18"/>
              </w:rPr>
              <w:t>Dense urban macro</w:t>
            </w:r>
          </w:p>
        </w:tc>
        <w:tc>
          <w:tcPr>
            <w:tcW w:w="1276" w:type="dxa"/>
          </w:tcPr>
          <w:p w14:paraId="2878611F" w14:textId="77777777" w:rsidR="00C11970" w:rsidRPr="00577952" w:rsidRDefault="00C11970" w:rsidP="00A13CDA">
            <w:pPr>
              <w:keepNext/>
              <w:keepLines/>
              <w:spacing w:after="0"/>
              <w:jc w:val="center"/>
              <w:rPr>
                <w:rFonts w:ascii="Arial" w:hAnsi="Arial" w:cs="Arial"/>
                <w:b/>
                <w:sz w:val="18"/>
              </w:rPr>
            </w:pPr>
            <w:r w:rsidRPr="00577952">
              <w:rPr>
                <w:rFonts w:ascii="Arial" w:hAnsi="Arial" w:cs="Arial"/>
                <w:b/>
                <w:sz w:val="18"/>
              </w:rPr>
              <w:t>Dense urban micro</w:t>
            </w:r>
          </w:p>
        </w:tc>
        <w:tc>
          <w:tcPr>
            <w:tcW w:w="1276" w:type="dxa"/>
          </w:tcPr>
          <w:p w14:paraId="2D32A1BA" w14:textId="77777777" w:rsidR="00C11970" w:rsidRPr="00577952" w:rsidRDefault="00C11970" w:rsidP="00A13CDA">
            <w:pPr>
              <w:keepNext/>
              <w:keepLines/>
              <w:spacing w:after="0"/>
              <w:jc w:val="center"/>
              <w:rPr>
                <w:rFonts w:ascii="Arial" w:hAnsi="Arial" w:cs="Arial"/>
                <w:b/>
                <w:sz w:val="18"/>
              </w:rPr>
            </w:pPr>
            <w:r w:rsidRPr="00577952">
              <w:rPr>
                <w:rFonts w:ascii="Arial" w:hAnsi="Arial" w:cs="Arial"/>
                <w:b/>
                <w:sz w:val="18"/>
              </w:rPr>
              <w:t>Indoor</w:t>
            </w:r>
          </w:p>
        </w:tc>
      </w:tr>
      <w:tr w:rsidR="00E37456" w14:paraId="51D6651C" w14:textId="77777777" w:rsidTr="00A13CDA">
        <w:trPr>
          <w:jc w:val="center"/>
        </w:trPr>
        <w:tc>
          <w:tcPr>
            <w:tcW w:w="3681" w:type="dxa"/>
          </w:tcPr>
          <w:p w14:paraId="001DD5C7" w14:textId="77777777" w:rsidR="00E37456" w:rsidRPr="007301DC" w:rsidRDefault="00E37456" w:rsidP="00E37456">
            <w:pPr>
              <w:keepNext/>
              <w:keepLines/>
              <w:spacing w:after="0"/>
              <w:jc w:val="center"/>
              <w:rPr>
                <w:rFonts w:ascii="Arial" w:hAnsi="Arial" w:cs="Arial"/>
                <w:sz w:val="18"/>
                <w:szCs w:val="18"/>
                <w:lang w:eastAsia="zh-CN"/>
              </w:rPr>
            </w:pPr>
            <w:r w:rsidRPr="00EF595F">
              <w:rPr>
                <w:rFonts w:ascii="Arial" w:hAnsi="Arial" w:cs="Arial"/>
                <w:sz w:val="18"/>
                <w:szCs w:val="18"/>
                <w:lang w:eastAsia="zh-CN"/>
              </w:rPr>
              <w:t>Horizontal half power beam width</w:t>
            </w:r>
          </w:p>
        </w:tc>
        <w:tc>
          <w:tcPr>
            <w:tcW w:w="1276" w:type="dxa"/>
          </w:tcPr>
          <w:p w14:paraId="139EF0BD" w14:textId="102C12CE" w:rsidR="00E37456" w:rsidRPr="0056570D" w:rsidRDefault="00E37456" w:rsidP="00E37456">
            <w:pPr>
              <w:keepNext/>
              <w:keepLines/>
              <w:spacing w:after="0"/>
              <w:jc w:val="center"/>
              <w:rPr>
                <w:rFonts w:ascii="Arial" w:hAnsi="Arial" w:cs="Arial"/>
                <w:sz w:val="18"/>
                <w:szCs w:val="18"/>
                <w:lang w:eastAsia="zh-CN"/>
              </w:rPr>
            </w:pPr>
            <w:r w:rsidRPr="00CD3B15">
              <w:rPr>
                <w:rFonts w:ascii="Arial" w:hAnsi="Arial" w:cs="Arial"/>
                <w:sz w:val="18"/>
                <w:szCs w:val="18"/>
                <w:lang w:eastAsia="zh-CN"/>
              </w:rPr>
              <w:t xml:space="preserve">90 </w:t>
            </w:r>
            <w:r w:rsidRPr="00CD3B15">
              <w:rPr>
                <w:rFonts w:ascii="Arial" w:hAnsi="Arial" w:cs="Arial"/>
                <w:sz w:val="18"/>
                <w:szCs w:val="18"/>
                <w:vertAlign w:val="superscript"/>
                <w:lang w:eastAsia="zh-CN"/>
              </w:rPr>
              <w:t>o</w:t>
            </w:r>
          </w:p>
        </w:tc>
        <w:tc>
          <w:tcPr>
            <w:tcW w:w="1275" w:type="dxa"/>
          </w:tcPr>
          <w:p w14:paraId="5386340A" w14:textId="4511E91B" w:rsidR="00E37456" w:rsidRPr="006844F0" w:rsidRDefault="00E37456" w:rsidP="00E37456">
            <w:pPr>
              <w:keepNext/>
              <w:keepLines/>
              <w:spacing w:after="0"/>
              <w:jc w:val="center"/>
              <w:rPr>
                <w:rFonts w:ascii="Arial" w:hAnsi="Arial" w:cs="Arial"/>
                <w:sz w:val="18"/>
                <w:szCs w:val="18"/>
                <w:lang w:eastAsia="zh-CN"/>
              </w:rPr>
            </w:pPr>
            <w:r w:rsidRPr="00C43BBD">
              <w:rPr>
                <w:rFonts w:ascii="Arial" w:hAnsi="Arial" w:cs="Arial"/>
                <w:sz w:val="18"/>
                <w:szCs w:val="18"/>
                <w:lang w:eastAsia="zh-CN"/>
              </w:rPr>
              <w:t xml:space="preserve">90 </w:t>
            </w:r>
            <w:r w:rsidRPr="00C43BBD">
              <w:rPr>
                <w:rFonts w:ascii="Arial" w:hAnsi="Arial" w:cs="Arial"/>
                <w:sz w:val="18"/>
                <w:szCs w:val="18"/>
                <w:vertAlign w:val="superscript"/>
                <w:lang w:eastAsia="zh-CN"/>
              </w:rPr>
              <w:t>o</w:t>
            </w:r>
          </w:p>
        </w:tc>
        <w:tc>
          <w:tcPr>
            <w:tcW w:w="1276" w:type="dxa"/>
          </w:tcPr>
          <w:p w14:paraId="5E874060" w14:textId="18168448" w:rsidR="00E37456" w:rsidRPr="00577952" w:rsidRDefault="00E37456" w:rsidP="00E37456">
            <w:pPr>
              <w:keepNext/>
              <w:keepLines/>
              <w:spacing w:after="0"/>
              <w:jc w:val="center"/>
              <w:rPr>
                <w:rFonts w:ascii="Arial" w:hAnsi="Arial" w:cs="Arial"/>
                <w:sz w:val="18"/>
                <w:szCs w:val="18"/>
                <w:lang w:eastAsia="zh-CN"/>
              </w:rPr>
            </w:pPr>
            <w:r w:rsidRPr="006844F0">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c>
          <w:tcPr>
            <w:tcW w:w="1276" w:type="dxa"/>
          </w:tcPr>
          <w:p w14:paraId="05BD7FA4" w14:textId="741508AA" w:rsidR="00E37456" w:rsidRPr="00577952" w:rsidRDefault="00E37456" w:rsidP="00E37456">
            <w:pPr>
              <w:keepNext/>
              <w:keepLines/>
              <w:spacing w:after="0"/>
              <w:jc w:val="center"/>
              <w:rPr>
                <w:rFonts w:ascii="Arial" w:hAnsi="Arial" w:cs="Arial"/>
                <w:sz w:val="18"/>
                <w:szCs w:val="18"/>
                <w:lang w:eastAsia="zh-CN"/>
              </w:rPr>
            </w:pPr>
            <w:r w:rsidRPr="00577952">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r>
      <w:tr w:rsidR="00E37456" w14:paraId="65DB396B" w14:textId="77777777" w:rsidTr="00A13CDA">
        <w:trPr>
          <w:jc w:val="center"/>
        </w:trPr>
        <w:tc>
          <w:tcPr>
            <w:tcW w:w="3681" w:type="dxa"/>
          </w:tcPr>
          <w:p w14:paraId="28F1B54C" w14:textId="77777777" w:rsidR="00E37456" w:rsidRPr="007301DC" w:rsidRDefault="00E37456" w:rsidP="00E37456">
            <w:pPr>
              <w:keepNext/>
              <w:keepLines/>
              <w:spacing w:after="0"/>
              <w:jc w:val="center"/>
              <w:rPr>
                <w:rFonts w:ascii="Arial" w:hAnsi="Arial" w:cs="Arial"/>
                <w:sz w:val="18"/>
                <w:szCs w:val="18"/>
                <w:lang w:eastAsia="zh-CN"/>
              </w:rPr>
            </w:pPr>
            <w:r w:rsidRPr="00EF595F">
              <w:rPr>
                <w:rFonts w:ascii="Arial" w:hAnsi="Arial" w:cs="Arial"/>
                <w:sz w:val="18"/>
                <w:szCs w:val="18"/>
                <w:lang w:eastAsia="zh-CN"/>
              </w:rPr>
              <w:t>Vertical half power beam width</w:t>
            </w:r>
          </w:p>
        </w:tc>
        <w:tc>
          <w:tcPr>
            <w:tcW w:w="1276" w:type="dxa"/>
          </w:tcPr>
          <w:p w14:paraId="5BC4DB15" w14:textId="05DA2455" w:rsidR="00E37456" w:rsidRPr="0056570D" w:rsidRDefault="00E37456" w:rsidP="00E37456">
            <w:pPr>
              <w:keepNext/>
              <w:keepLines/>
              <w:spacing w:after="0"/>
              <w:jc w:val="center"/>
              <w:rPr>
                <w:rFonts w:ascii="Arial" w:hAnsi="Arial" w:cs="Arial"/>
                <w:sz w:val="18"/>
                <w:szCs w:val="18"/>
                <w:lang w:eastAsia="zh-CN"/>
              </w:rPr>
            </w:pPr>
            <w:r w:rsidRPr="00CD3B15">
              <w:rPr>
                <w:rFonts w:ascii="Arial" w:hAnsi="Arial" w:cs="Arial"/>
                <w:sz w:val="18"/>
                <w:szCs w:val="18"/>
                <w:lang w:eastAsia="zh-CN"/>
              </w:rPr>
              <w:t xml:space="preserve">90 </w:t>
            </w:r>
            <w:r w:rsidRPr="00CD3B15">
              <w:rPr>
                <w:rFonts w:ascii="Arial" w:hAnsi="Arial" w:cs="Arial"/>
                <w:sz w:val="18"/>
                <w:szCs w:val="18"/>
                <w:vertAlign w:val="superscript"/>
                <w:lang w:eastAsia="zh-CN"/>
              </w:rPr>
              <w:t>o</w:t>
            </w:r>
          </w:p>
        </w:tc>
        <w:tc>
          <w:tcPr>
            <w:tcW w:w="1275" w:type="dxa"/>
          </w:tcPr>
          <w:p w14:paraId="2A15907E" w14:textId="5B289570" w:rsidR="00E37456" w:rsidRPr="006844F0" w:rsidRDefault="00E37456" w:rsidP="00E37456">
            <w:pPr>
              <w:keepNext/>
              <w:keepLines/>
              <w:spacing w:after="0"/>
              <w:jc w:val="center"/>
              <w:rPr>
                <w:rFonts w:ascii="Arial" w:hAnsi="Arial" w:cs="Arial"/>
                <w:sz w:val="18"/>
                <w:szCs w:val="18"/>
                <w:lang w:eastAsia="zh-CN"/>
              </w:rPr>
            </w:pPr>
            <w:r w:rsidRPr="00C43BBD">
              <w:rPr>
                <w:rFonts w:ascii="Arial" w:hAnsi="Arial" w:cs="Arial"/>
                <w:sz w:val="18"/>
                <w:szCs w:val="18"/>
                <w:lang w:eastAsia="zh-CN"/>
              </w:rPr>
              <w:t xml:space="preserve">90 </w:t>
            </w:r>
            <w:r w:rsidRPr="00C43BBD">
              <w:rPr>
                <w:rFonts w:ascii="Arial" w:hAnsi="Arial" w:cs="Arial"/>
                <w:sz w:val="18"/>
                <w:szCs w:val="18"/>
                <w:vertAlign w:val="superscript"/>
                <w:lang w:eastAsia="zh-CN"/>
              </w:rPr>
              <w:t>o</w:t>
            </w:r>
          </w:p>
        </w:tc>
        <w:tc>
          <w:tcPr>
            <w:tcW w:w="1276" w:type="dxa"/>
          </w:tcPr>
          <w:p w14:paraId="1854FFC7" w14:textId="32DD77A1" w:rsidR="00E37456" w:rsidRPr="00577952" w:rsidRDefault="00E37456" w:rsidP="00E37456">
            <w:pPr>
              <w:keepNext/>
              <w:keepLines/>
              <w:spacing w:after="0"/>
              <w:jc w:val="center"/>
              <w:rPr>
                <w:rFonts w:ascii="Arial" w:hAnsi="Arial" w:cs="Arial"/>
                <w:sz w:val="18"/>
                <w:szCs w:val="18"/>
                <w:lang w:eastAsia="zh-CN"/>
              </w:rPr>
            </w:pPr>
            <w:r w:rsidRPr="006844F0">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c>
          <w:tcPr>
            <w:tcW w:w="1276" w:type="dxa"/>
          </w:tcPr>
          <w:p w14:paraId="0FE52C25" w14:textId="65FA57FE" w:rsidR="00E37456" w:rsidRPr="00577952" w:rsidRDefault="00E37456" w:rsidP="00E37456">
            <w:pPr>
              <w:keepNext/>
              <w:keepLines/>
              <w:spacing w:after="0"/>
              <w:jc w:val="center"/>
              <w:rPr>
                <w:rFonts w:ascii="Arial" w:hAnsi="Arial" w:cs="Arial"/>
                <w:sz w:val="18"/>
                <w:szCs w:val="18"/>
                <w:lang w:eastAsia="zh-CN"/>
              </w:rPr>
            </w:pPr>
            <w:r w:rsidRPr="00577952">
              <w:rPr>
                <w:rFonts w:ascii="Arial" w:hAnsi="Arial" w:cs="Arial"/>
                <w:sz w:val="18"/>
                <w:szCs w:val="18"/>
                <w:lang w:eastAsia="zh-CN"/>
              </w:rPr>
              <w:t xml:space="preserve">90 </w:t>
            </w:r>
            <w:r w:rsidRPr="00577952">
              <w:rPr>
                <w:rFonts w:ascii="Arial" w:hAnsi="Arial" w:cs="Arial"/>
                <w:sz w:val="18"/>
                <w:szCs w:val="18"/>
                <w:vertAlign w:val="superscript"/>
                <w:lang w:eastAsia="zh-CN"/>
              </w:rPr>
              <w:t>o</w:t>
            </w:r>
          </w:p>
        </w:tc>
      </w:tr>
      <w:tr w:rsidR="00E37456" w14:paraId="009595FB" w14:textId="77777777" w:rsidTr="00A13CDA">
        <w:trPr>
          <w:jc w:val="center"/>
        </w:trPr>
        <w:tc>
          <w:tcPr>
            <w:tcW w:w="3681" w:type="dxa"/>
          </w:tcPr>
          <w:p w14:paraId="26369DA2"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Front-to-back ratio</w:t>
            </w:r>
          </w:p>
        </w:tc>
        <w:tc>
          <w:tcPr>
            <w:tcW w:w="1276" w:type="dxa"/>
          </w:tcPr>
          <w:p w14:paraId="184A0893" w14:textId="1CB08CE6" w:rsidR="00E37456" w:rsidRPr="00CD3B15" w:rsidRDefault="00E37456" w:rsidP="00E37456">
            <w:pPr>
              <w:keepNext/>
              <w:keepLines/>
              <w:spacing w:after="0"/>
              <w:jc w:val="center"/>
              <w:rPr>
                <w:rFonts w:ascii="Arial" w:hAnsi="Arial" w:cs="Arial"/>
                <w:sz w:val="18"/>
                <w:lang w:eastAsia="x-none"/>
              </w:rPr>
            </w:pPr>
            <w:r w:rsidRPr="00CD3B15">
              <w:rPr>
                <w:rFonts w:ascii="Arial" w:hAnsi="Arial" w:cs="Arial"/>
                <w:sz w:val="18"/>
                <w:lang w:eastAsia="x-none"/>
              </w:rPr>
              <w:t>30 dB</w:t>
            </w:r>
          </w:p>
        </w:tc>
        <w:tc>
          <w:tcPr>
            <w:tcW w:w="1275" w:type="dxa"/>
          </w:tcPr>
          <w:p w14:paraId="6B37B622" w14:textId="3EF9C15B" w:rsidR="00E37456" w:rsidRPr="00C43BBD" w:rsidRDefault="00E37456" w:rsidP="00E37456">
            <w:pPr>
              <w:keepNext/>
              <w:keepLines/>
              <w:spacing w:after="0"/>
              <w:jc w:val="center"/>
              <w:rPr>
                <w:rFonts w:ascii="Arial" w:hAnsi="Arial" w:cs="Arial"/>
                <w:sz w:val="18"/>
                <w:lang w:eastAsia="x-none"/>
              </w:rPr>
            </w:pPr>
            <w:r w:rsidRPr="00C43BBD">
              <w:rPr>
                <w:rFonts w:ascii="Arial" w:hAnsi="Arial" w:cs="Arial"/>
                <w:sz w:val="18"/>
                <w:lang w:eastAsia="x-none"/>
              </w:rPr>
              <w:t>30 dB</w:t>
            </w:r>
          </w:p>
        </w:tc>
        <w:tc>
          <w:tcPr>
            <w:tcW w:w="1276" w:type="dxa"/>
          </w:tcPr>
          <w:p w14:paraId="5353222C" w14:textId="75431B2D" w:rsidR="00E37456" w:rsidRPr="006844F0" w:rsidRDefault="00E37456" w:rsidP="00E37456">
            <w:pPr>
              <w:keepNext/>
              <w:keepLines/>
              <w:spacing w:after="0"/>
              <w:jc w:val="center"/>
              <w:rPr>
                <w:rFonts w:ascii="Arial" w:hAnsi="Arial" w:cs="Arial"/>
                <w:sz w:val="18"/>
                <w:lang w:eastAsia="x-none"/>
              </w:rPr>
            </w:pPr>
            <w:r w:rsidRPr="006844F0">
              <w:rPr>
                <w:rFonts w:ascii="Arial" w:hAnsi="Arial" w:cs="Arial"/>
                <w:sz w:val="18"/>
                <w:lang w:eastAsia="x-none"/>
              </w:rPr>
              <w:t>30 dB</w:t>
            </w:r>
          </w:p>
        </w:tc>
        <w:tc>
          <w:tcPr>
            <w:tcW w:w="1276" w:type="dxa"/>
          </w:tcPr>
          <w:p w14:paraId="3752DA83" w14:textId="500E9D63" w:rsidR="00E37456" w:rsidRPr="00577952" w:rsidRDefault="00E37456" w:rsidP="00E37456">
            <w:pPr>
              <w:keepNext/>
              <w:keepLines/>
              <w:spacing w:after="0"/>
              <w:jc w:val="center"/>
              <w:rPr>
                <w:rFonts w:ascii="Arial" w:hAnsi="Arial" w:cs="Arial"/>
                <w:sz w:val="18"/>
                <w:lang w:eastAsia="x-none"/>
              </w:rPr>
            </w:pPr>
            <w:r w:rsidRPr="00577952">
              <w:rPr>
                <w:rFonts w:ascii="Arial" w:hAnsi="Arial" w:cs="Arial"/>
                <w:sz w:val="18"/>
                <w:lang w:eastAsia="x-none"/>
              </w:rPr>
              <w:t>30 dB</w:t>
            </w:r>
          </w:p>
        </w:tc>
      </w:tr>
      <w:tr w:rsidR="00E37456" w14:paraId="6F2EE7E5" w14:textId="77777777" w:rsidTr="00A13CDA">
        <w:trPr>
          <w:jc w:val="center"/>
        </w:trPr>
        <w:tc>
          <w:tcPr>
            <w:tcW w:w="3681" w:type="dxa"/>
          </w:tcPr>
          <w:p w14:paraId="05A76F1E"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Side lobe suppression</w:t>
            </w:r>
          </w:p>
        </w:tc>
        <w:tc>
          <w:tcPr>
            <w:tcW w:w="1276" w:type="dxa"/>
          </w:tcPr>
          <w:p w14:paraId="035E7678" w14:textId="3C1A19FD" w:rsidR="00E37456" w:rsidRPr="00CD3B15" w:rsidRDefault="00E37456" w:rsidP="00E37456">
            <w:pPr>
              <w:keepNext/>
              <w:keepLines/>
              <w:spacing w:after="0"/>
              <w:jc w:val="center"/>
              <w:rPr>
                <w:rFonts w:ascii="Arial" w:hAnsi="Arial" w:cs="Arial"/>
                <w:sz w:val="18"/>
                <w:lang w:eastAsia="x-none"/>
              </w:rPr>
            </w:pPr>
            <w:r w:rsidRPr="00CD3B15">
              <w:rPr>
                <w:rFonts w:ascii="Arial" w:hAnsi="Arial" w:cs="Arial"/>
                <w:sz w:val="18"/>
                <w:lang w:eastAsia="x-none"/>
              </w:rPr>
              <w:t>30 dB</w:t>
            </w:r>
          </w:p>
        </w:tc>
        <w:tc>
          <w:tcPr>
            <w:tcW w:w="1275" w:type="dxa"/>
          </w:tcPr>
          <w:p w14:paraId="59F38AC7" w14:textId="0E7B8778" w:rsidR="00E37456" w:rsidRPr="00C43BBD" w:rsidRDefault="00E37456" w:rsidP="00E37456">
            <w:pPr>
              <w:keepNext/>
              <w:keepLines/>
              <w:spacing w:after="0"/>
              <w:jc w:val="center"/>
              <w:rPr>
                <w:rFonts w:ascii="Arial" w:hAnsi="Arial" w:cs="Arial"/>
                <w:sz w:val="18"/>
                <w:lang w:eastAsia="x-none"/>
              </w:rPr>
            </w:pPr>
            <w:r w:rsidRPr="00C43BBD">
              <w:rPr>
                <w:rFonts w:ascii="Arial" w:hAnsi="Arial" w:cs="Arial"/>
                <w:sz w:val="18"/>
                <w:lang w:eastAsia="x-none"/>
              </w:rPr>
              <w:t>30 dB</w:t>
            </w:r>
          </w:p>
        </w:tc>
        <w:tc>
          <w:tcPr>
            <w:tcW w:w="1276" w:type="dxa"/>
          </w:tcPr>
          <w:p w14:paraId="6F1FE329" w14:textId="2A767653" w:rsidR="00E37456" w:rsidRPr="006844F0" w:rsidRDefault="00E37456" w:rsidP="00E37456">
            <w:pPr>
              <w:keepNext/>
              <w:keepLines/>
              <w:spacing w:after="0"/>
              <w:jc w:val="center"/>
              <w:rPr>
                <w:rFonts w:ascii="Arial" w:hAnsi="Arial" w:cs="Arial"/>
                <w:sz w:val="18"/>
                <w:lang w:eastAsia="x-none"/>
              </w:rPr>
            </w:pPr>
            <w:r w:rsidRPr="006844F0">
              <w:rPr>
                <w:rFonts w:ascii="Arial" w:hAnsi="Arial" w:cs="Arial"/>
                <w:sz w:val="18"/>
                <w:lang w:eastAsia="x-none"/>
              </w:rPr>
              <w:t>30 dB</w:t>
            </w:r>
          </w:p>
        </w:tc>
        <w:tc>
          <w:tcPr>
            <w:tcW w:w="1276" w:type="dxa"/>
          </w:tcPr>
          <w:p w14:paraId="355A95BB" w14:textId="5BB8D14E" w:rsidR="00E37456" w:rsidRPr="00577952" w:rsidRDefault="00E37456" w:rsidP="00E37456">
            <w:pPr>
              <w:keepNext/>
              <w:keepLines/>
              <w:spacing w:after="0"/>
              <w:jc w:val="center"/>
              <w:rPr>
                <w:rFonts w:ascii="Arial" w:hAnsi="Arial" w:cs="Arial"/>
                <w:sz w:val="18"/>
                <w:lang w:eastAsia="x-none"/>
              </w:rPr>
            </w:pPr>
            <w:r w:rsidRPr="00577952">
              <w:rPr>
                <w:rFonts w:ascii="Arial" w:hAnsi="Arial" w:cs="Arial"/>
                <w:sz w:val="18"/>
                <w:lang w:eastAsia="x-none"/>
              </w:rPr>
              <w:t>30 dB</w:t>
            </w:r>
          </w:p>
        </w:tc>
      </w:tr>
      <w:tr w:rsidR="00E37456" w14:paraId="588DC73E" w14:textId="77777777" w:rsidTr="00A13CDA">
        <w:trPr>
          <w:jc w:val="center"/>
        </w:trPr>
        <w:tc>
          <w:tcPr>
            <w:tcW w:w="3681" w:type="dxa"/>
          </w:tcPr>
          <w:p w14:paraId="75832889"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Element gain</w:t>
            </w:r>
          </w:p>
        </w:tc>
        <w:tc>
          <w:tcPr>
            <w:tcW w:w="1276" w:type="dxa"/>
          </w:tcPr>
          <w:p w14:paraId="43B702C9" w14:textId="5063CEDC" w:rsidR="00E37456" w:rsidRPr="00CD3B15" w:rsidRDefault="00E37456" w:rsidP="00E37456">
            <w:pPr>
              <w:keepNext/>
              <w:keepLines/>
              <w:spacing w:after="0"/>
              <w:jc w:val="center"/>
              <w:rPr>
                <w:rFonts w:ascii="Arial" w:hAnsi="Arial" w:cs="Arial"/>
                <w:sz w:val="18"/>
                <w:lang w:eastAsia="x-none"/>
              </w:rPr>
            </w:pPr>
            <w:r w:rsidRPr="00CD3B15">
              <w:rPr>
                <w:rFonts w:ascii="Arial" w:hAnsi="Arial" w:cs="Arial"/>
                <w:sz w:val="18"/>
                <w:lang w:eastAsia="x-none"/>
              </w:rPr>
              <w:t>5.5 dBi</w:t>
            </w:r>
          </w:p>
        </w:tc>
        <w:tc>
          <w:tcPr>
            <w:tcW w:w="1275" w:type="dxa"/>
          </w:tcPr>
          <w:p w14:paraId="5EF2ABF7" w14:textId="3408BE0B" w:rsidR="00E37456" w:rsidRPr="00C43BBD" w:rsidRDefault="00E37456" w:rsidP="00E37456">
            <w:pPr>
              <w:keepNext/>
              <w:keepLines/>
              <w:spacing w:after="0"/>
              <w:jc w:val="center"/>
              <w:rPr>
                <w:rFonts w:ascii="Arial" w:hAnsi="Arial" w:cs="Arial"/>
                <w:sz w:val="18"/>
                <w:lang w:eastAsia="x-none"/>
              </w:rPr>
            </w:pPr>
            <w:r w:rsidRPr="00C43BBD">
              <w:rPr>
                <w:rFonts w:ascii="Arial" w:hAnsi="Arial" w:cs="Arial"/>
                <w:sz w:val="18"/>
                <w:lang w:eastAsia="x-none"/>
              </w:rPr>
              <w:t>5.5 dBi</w:t>
            </w:r>
          </w:p>
        </w:tc>
        <w:tc>
          <w:tcPr>
            <w:tcW w:w="1276" w:type="dxa"/>
          </w:tcPr>
          <w:p w14:paraId="1EBBFF7E" w14:textId="1DA61410" w:rsidR="00E37456" w:rsidRPr="006844F0" w:rsidRDefault="00E37456" w:rsidP="00E37456">
            <w:pPr>
              <w:keepNext/>
              <w:keepLines/>
              <w:spacing w:after="0"/>
              <w:jc w:val="center"/>
              <w:rPr>
                <w:rFonts w:ascii="Arial" w:hAnsi="Arial" w:cs="Arial"/>
                <w:sz w:val="18"/>
                <w:lang w:eastAsia="x-none"/>
              </w:rPr>
            </w:pPr>
            <w:r w:rsidRPr="006844F0">
              <w:rPr>
                <w:rFonts w:ascii="Arial" w:hAnsi="Arial" w:cs="Arial"/>
                <w:sz w:val="18"/>
                <w:lang w:eastAsia="x-none"/>
              </w:rPr>
              <w:t>5.5 dBi</w:t>
            </w:r>
          </w:p>
        </w:tc>
        <w:tc>
          <w:tcPr>
            <w:tcW w:w="1276" w:type="dxa"/>
          </w:tcPr>
          <w:p w14:paraId="2D4559AB" w14:textId="5C427E38" w:rsidR="00E37456" w:rsidRPr="00577952" w:rsidRDefault="00E37456" w:rsidP="00E37456">
            <w:pPr>
              <w:keepNext/>
              <w:keepLines/>
              <w:spacing w:after="0"/>
              <w:jc w:val="center"/>
              <w:rPr>
                <w:rFonts w:ascii="Arial" w:hAnsi="Arial" w:cs="Arial"/>
                <w:sz w:val="18"/>
                <w:lang w:eastAsia="x-none"/>
              </w:rPr>
            </w:pPr>
            <w:r w:rsidRPr="00577952">
              <w:rPr>
                <w:rFonts w:ascii="Arial" w:hAnsi="Arial" w:cs="Arial"/>
                <w:sz w:val="18"/>
                <w:lang w:eastAsia="x-none"/>
              </w:rPr>
              <w:t>5.5 dBi</w:t>
            </w:r>
          </w:p>
        </w:tc>
      </w:tr>
      <w:tr w:rsidR="00E37456" w:rsidRPr="009B700C" w14:paraId="1248CE5D" w14:textId="77777777" w:rsidTr="00A13CDA">
        <w:trPr>
          <w:jc w:val="center"/>
        </w:trPr>
        <w:tc>
          <w:tcPr>
            <w:tcW w:w="3681" w:type="dxa"/>
          </w:tcPr>
          <w:p w14:paraId="5221725C"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Number of element rows in sub-array</w:t>
            </w:r>
          </w:p>
        </w:tc>
        <w:tc>
          <w:tcPr>
            <w:tcW w:w="1276" w:type="dxa"/>
          </w:tcPr>
          <w:p w14:paraId="682D0F48" w14:textId="724F7CF9" w:rsidR="00E37456" w:rsidRPr="00CD3B15" w:rsidRDefault="00E37456" w:rsidP="00E37456">
            <w:pPr>
              <w:keepNext/>
              <w:keepLines/>
              <w:spacing w:after="0"/>
              <w:jc w:val="center"/>
              <w:rPr>
                <w:rFonts w:ascii="Arial" w:hAnsi="Arial" w:cs="Arial"/>
                <w:sz w:val="18"/>
                <w:lang w:eastAsia="x-none"/>
              </w:rPr>
            </w:pPr>
            <w:r w:rsidRPr="00CD3B15">
              <w:rPr>
                <w:rFonts w:ascii="Arial" w:hAnsi="Arial" w:cs="Arial"/>
                <w:sz w:val="18"/>
                <w:lang w:eastAsia="x-none"/>
              </w:rPr>
              <w:t>2</w:t>
            </w:r>
          </w:p>
        </w:tc>
        <w:tc>
          <w:tcPr>
            <w:tcW w:w="1275" w:type="dxa"/>
          </w:tcPr>
          <w:p w14:paraId="23B03186" w14:textId="65BD3A61" w:rsidR="00E37456" w:rsidRPr="00C43BBD" w:rsidRDefault="00E37456" w:rsidP="00E37456">
            <w:pPr>
              <w:keepNext/>
              <w:keepLines/>
              <w:spacing w:after="0"/>
              <w:jc w:val="center"/>
              <w:rPr>
                <w:rFonts w:ascii="Arial" w:hAnsi="Arial" w:cs="Arial"/>
                <w:sz w:val="18"/>
                <w:lang w:eastAsia="x-none"/>
              </w:rPr>
            </w:pPr>
            <w:r w:rsidRPr="00C43BBD">
              <w:rPr>
                <w:rFonts w:ascii="Arial" w:hAnsi="Arial" w:cs="Arial"/>
                <w:sz w:val="18"/>
                <w:lang w:eastAsia="x-none"/>
              </w:rPr>
              <w:t>2</w:t>
            </w:r>
          </w:p>
        </w:tc>
        <w:tc>
          <w:tcPr>
            <w:tcW w:w="1276" w:type="dxa"/>
          </w:tcPr>
          <w:p w14:paraId="39689887" w14:textId="1467D88E" w:rsidR="00E37456" w:rsidRPr="006844F0" w:rsidRDefault="00E37456" w:rsidP="00E37456">
            <w:pPr>
              <w:keepNext/>
              <w:keepLines/>
              <w:spacing w:after="0"/>
              <w:jc w:val="center"/>
              <w:rPr>
                <w:rFonts w:ascii="Arial" w:hAnsi="Arial" w:cs="Arial"/>
                <w:sz w:val="18"/>
                <w:lang w:eastAsia="x-none"/>
              </w:rPr>
            </w:pPr>
            <w:r w:rsidRPr="006844F0">
              <w:rPr>
                <w:rFonts w:ascii="Arial" w:hAnsi="Arial" w:cs="Arial"/>
                <w:sz w:val="18"/>
                <w:lang w:eastAsia="x-none"/>
              </w:rPr>
              <w:t>2</w:t>
            </w:r>
          </w:p>
        </w:tc>
        <w:tc>
          <w:tcPr>
            <w:tcW w:w="1276" w:type="dxa"/>
          </w:tcPr>
          <w:p w14:paraId="7CB04B61" w14:textId="7ED74486" w:rsidR="00E37456" w:rsidRPr="00577952" w:rsidRDefault="00E37456" w:rsidP="00E37456">
            <w:pPr>
              <w:keepNext/>
              <w:keepLines/>
              <w:spacing w:after="0"/>
              <w:jc w:val="center"/>
              <w:rPr>
                <w:rFonts w:ascii="Arial" w:hAnsi="Arial" w:cs="Arial"/>
                <w:sz w:val="18"/>
                <w:lang w:eastAsia="x-none"/>
              </w:rPr>
            </w:pPr>
            <w:r w:rsidRPr="00577952">
              <w:rPr>
                <w:rFonts w:ascii="Arial" w:hAnsi="Arial" w:cs="Arial"/>
                <w:sz w:val="18"/>
                <w:lang w:eastAsia="x-none"/>
              </w:rPr>
              <w:t>2</w:t>
            </w:r>
          </w:p>
        </w:tc>
      </w:tr>
      <w:tr w:rsidR="00E37456" w:rsidRPr="009B700C" w14:paraId="52B33D4B" w14:textId="77777777" w:rsidTr="00A13CDA">
        <w:trPr>
          <w:jc w:val="center"/>
        </w:trPr>
        <w:tc>
          <w:tcPr>
            <w:tcW w:w="3681" w:type="dxa"/>
          </w:tcPr>
          <w:p w14:paraId="0E217EA9"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Element vertical separation within sub-array</w:t>
            </w:r>
          </w:p>
        </w:tc>
        <w:tc>
          <w:tcPr>
            <w:tcW w:w="1276" w:type="dxa"/>
          </w:tcPr>
          <w:p w14:paraId="3604C7B3" w14:textId="6E7A5863"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0.6</w:t>
            </w:r>
            <w:r w:rsidRPr="00420DB7">
              <w:rPr>
                <w:rFonts w:ascii="Arial" w:hAnsi="Arial" w:cs="Arial"/>
                <w:sz w:val="18"/>
                <w:lang w:eastAsia="x-none"/>
              </w:rPr>
              <w:t xml:space="preserve">l </w:t>
            </w:r>
            <w:r w:rsidRPr="00ED1BAE">
              <w:rPr>
                <w:rFonts w:ascii="Arial" w:hAnsi="Arial" w:cs="Arial"/>
                <w:sz w:val="18"/>
                <w:lang w:eastAsia="x-none"/>
              </w:rPr>
              <w:t>mm</w:t>
            </w:r>
          </w:p>
        </w:tc>
        <w:tc>
          <w:tcPr>
            <w:tcW w:w="1275" w:type="dxa"/>
          </w:tcPr>
          <w:p w14:paraId="706E019B" w14:textId="27759A18"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0.6</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47408082" w14:textId="6EEB875D"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0.6</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108ED5F8" w14:textId="236CD15A"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w:t>
            </w:r>
            <w:r w:rsidRPr="003B08D6">
              <w:rPr>
                <w:rFonts w:ascii="Arial" w:hAnsi="Arial" w:cs="Arial"/>
                <w:sz w:val="18"/>
                <w:lang w:eastAsia="x-none"/>
              </w:rPr>
              <w:t>.6</w:t>
            </w:r>
            <w:r w:rsidRPr="00420DB7">
              <w:rPr>
                <w:rFonts w:ascii="Arial" w:hAnsi="Arial" w:cs="Arial"/>
                <w:sz w:val="18"/>
                <w:lang w:eastAsia="x-none"/>
              </w:rPr>
              <w:t xml:space="preserve">l </w:t>
            </w:r>
            <w:r w:rsidRPr="00ED1BAE">
              <w:rPr>
                <w:rFonts w:ascii="Arial" w:hAnsi="Arial" w:cs="Arial"/>
                <w:sz w:val="18"/>
                <w:lang w:eastAsia="x-none"/>
              </w:rPr>
              <w:t>mm</w:t>
            </w:r>
          </w:p>
        </w:tc>
      </w:tr>
      <w:tr w:rsidR="00E37456" w:rsidRPr="009B700C" w14:paraId="0FA401E2" w14:textId="77777777" w:rsidTr="00A13CDA">
        <w:trPr>
          <w:jc w:val="center"/>
        </w:trPr>
        <w:tc>
          <w:tcPr>
            <w:tcW w:w="3681" w:type="dxa"/>
          </w:tcPr>
          <w:p w14:paraId="41435AE9"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 xml:space="preserve">Sub-array pre-set down-tilt </w:t>
            </w:r>
          </w:p>
        </w:tc>
        <w:tc>
          <w:tcPr>
            <w:tcW w:w="1276" w:type="dxa"/>
          </w:tcPr>
          <w:p w14:paraId="50036F5D" w14:textId="669DB896" w:rsidR="00E37456" w:rsidRPr="0056570D" w:rsidRDefault="00E37456" w:rsidP="00E37456">
            <w:pPr>
              <w:keepNext/>
              <w:keepLines/>
              <w:spacing w:after="0"/>
              <w:jc w:val="center"/>
              <w:rPr>
                <w:rFonts w:ascii="Arial" w:hAnsi="Arial" w:cs="Arial"/>
                <w:sz w:val="18"/>
                <w:lang w:eastAsia="x-none"/>
              </w:rPr>
            </w:pPr>
            <w:r w:rsidRPr="00CD3B15">
              <w:rPr>
                <w:rFonts w:ascii="Arial" w:hAnsi="Arial" w:cs="Arial"/>
                <w:sz w:val="18"/>
                <w:lang w:eastAsia="x-none"/>
              </w:rPr>
              <w:t xml:space="preserve">0.0 </w:t>
            </w:r>
            <w:r w:rsidRPr="00CD3B15">
              <w:rPr>
                <w:rFonts w:ascii="Arial" w:hAnsi="Arial" w:cs="Arial"/>
                <w:sz w:val="18"/>
                <w:szCs w:val="18"/>
                <w:vertAlign w:val="superscript"/>
                <w:lang w:eastAsia="zh-CN"/>
              </w:rPr>
              <w:t>o</w:t>
            </w:r>
          </w:p>
        </w:tc>
        <w:tc>
          <w:tcPr>
            <w:tcW w:w="1275" w:type="dxa"/>
          </w:tcPr>
          <w:p w14:paraId="2ED43102" w14:textId="65A5520C" w:rsidR="00E37456" w:rsidRPr="006844F0" w:rsidRDefault="00E37456" w:rsidP="00E37456">
            <w:pPr>
              <w:keepNext/>
              <w:keepLines/>
              <w:spacing w:after="0"/>
              <w:jc w:val="center"/>
              <w:rPr>
                <w:rFonts w:ascii="Arial" w:hAnsi="Arial" w:cs="Arial"/>
                <w:sz w:val="18"/>
                <w:lang w:eastAsia="x-none"/>
              </w:rPr>
            </w:pPr>
            <w:r w:rsidRPr="00C43BBD">
              <w:rPr>
                <w:rFonts w:ascii="Arial" w:hAnsi="Arial" w:cs="Arial"/>
                <w:sz w:val="18"/>
                <w:lang w:eastAsia="x-none"/>
              </w:rPr>
              <w:t xml:space="preserve">0.0 </w:t>
            </w:r>
            <w:r w:rsidRPr="00C43BBD">
              <w:rPr>
                <w:rFonts w:ascii="Arial" w:hAnsi="Arial" w:cs="Arial"/>
                <w:sz w:val="18"/>
                <w:szCs w:val="18"/>
                <w:vertAlign w:val="superscript"/>
                <w:lang w:eastAsia="zh-CN"/>
              </w:rPr>
              <w:t>o</w:t>
            </w:r>
          </w:p>
        </w:tc>
        <w:tc>
          <w:tcPr>
            <w:tcW w:w="1276" w:type="dxa"/>
          </w:tcPr>
          <w:p w14:paraId="1D68D49F" w14:textId="5CB4FB70" w:rsidR="00E37456" w:rsidRPr="00577952" w:rsidRDefault="00E37456" w:rsidP="00E37456">
            <w:pPr>
              <w:keepNext/>
              <w:keepLines/>
              <w:spacing w:after="0"/>
              <w:jc w:val="center"/>
              <w:rPr>
                <w:rFonts w:ascii="Arial" w:hAnsi="Arial" w:cs="Arial"/>
                <w:sz w:val="18"/>
                <w:lang w:eastAsia="x-none"/>
              </w:rPr>
            </w:pPr>
            <w:r w:rsidRPr="006844F0">
              <w:rPr>
                <w:rFonts w:ascii="Arial" w:hAnsi="Arial" w:cs="Arial"/>
                <w:sz w:val="18"/>
                <w:lang w:eastAsia="x-none"/>
              </w:rPr>
              <w:t xml:space="preserve">0.0 </w:t>
            </w:r>
            <w:r w:rsidRPr="00577952">
              <w:rPr>
                <w:rFonts w:ascii="Arial" w:hAnsi="Arial" w:cs="Arial"/>
                <w:sz w:val="18"/>
                <w:szCs w:val="18"/>
                <w:vertAlign w:val="superscript"/>
                <w:lang w:eastAsia="zh-CN"/>
              </w:rPr>
              <w:t>o</w:t>
            </w:r>
          </w:p>
        </w:tc>
        <w:tc>
          <w:tcPr>
            <w:tcW w:w="1276" w:type="dxa"/>
          </w:tcPr>
          <w:p w14:paraId="59B1A8C2" w14:textId="20A82929" w:rsidR="00E37456" w:rsidRPr="00577952" w:rsidRDefault="00E37456" w:rsidP="00E37456">
            <w:pPr>
              <w:keepNext/>
              <w:keepLines/>
              <w:spacing w:after="0"/>
              <w:jc w:val="center"/>
              <w:rPr>
                <w:rFonts w:ascii="Arial" w:hAnsi="Arial" w:cs="Arial"/>
                <w:sz w:val="18"/>
                <w:lang w:eastAsia="x-none"/>
              </w:rPr>
            </w:pPr>
            <w:r w:rsidRPr="00577952">
              <w:rPr>
                <w:rFonts w:ascii="Arial" w:hAnsi="Arial" w:cs="Arial"/>
                <w:sz w:val="18"/>
                <w:lang w:eastAsia="x-none"/>
              </w:rPr>
              <w:t xml:space="preserve">0.0 </w:t>
            </w:r>
            <w:r w:rsidRPr="00577952">
              <w:rPr>
                <w:rFonts w:ascii="Arial" w:hAnsi="Arial" w:cs="Arial"/>
                <w:sz w:val="18"/>
                <w:szCs w:val="18"/>
                <w:vertAlign w:val="superscript"/>
                <w:lang w:eastAsia="zh-CN"/>
              </w:rPr>
              <w:t>o</w:t>
            </w:r>
          </w:p>
        </w:tc>
      </w:tr>
      <w:tr w:rsidR="00471403" w:rsidRPr="009B700C" w14:paraId="575EFA01" w14:textId="77777777" w:rsidTr="00A13CDA">
        <w:trPr>
          <w:jc w:val="center"/>
        </w:trPr>
        <w:tc>
          <w:tcPr>
            <w:tcW w:w="3681" w:type="dxa"/>
          </w:tcPr>
          <w:p w14:paraId="21E8E1B1" w14:textId="77777777" w:rsidR="00471403" w:rsidRPr="007301DC" w:rsidRDefault="00471403" w:rsidP="00471403">
            <w:pPr>
              <w:keepNext/>
              <w:keepLines/>
              <w:spacing w:after="0"/>
              <w:jc w:val="center"/>
              <w:rPr>
                <w:rFonts w:ascii="Arial" w:hAnsi="Arial" w:cs="Arial"/>
                <w:sz w:val="18"/>
                <w:lang w:eastAsia="x-none"/>
              </w:rPr>
            </w:pPr>
            <w:r w:rsidRPr="00EF595F">
              <w:rPr>
                <w:rFonts w:ascii="Arial" w:hAnsi="Arial" w:cs="Arial"/>
                <w:sz w:val="18"/>
                <w:lang w:eastAsia="x-none"/>
              </w:rPr>
              <w:t>Number of columns</w:t>
            </w:r>
          </w:p>
        </w:tc>
        <w:tc>
          <w:tcPr>
            <w:tcW w:w="1276" w:type="dxa"/>
          </w:tcPr>
          <w:p w14:paraId="7E270BAE" w14:textId="69694CF2" w:rsidR="00471403" w:rsidRPr="00CD3B15" w:rsidRDefault="00471403" w:rsidP="00471403">
            <w:pPr>
              <w:keepNext/>
              <w:keepLines/>
              <w:spacing w:after="0"/>
              <w:jc w:val="center"/>
              <w:rPr>
                <w:rFonts w:ascii="Arial" w:hAnsi="Arial" w:cs="Arial"/>
                <w:sz w:val="18"/>
                <w:lang w:eastAsia="x-none"/>
              </w:rPr>
            </w:pPr>
            <w:r w:rsidRPr="00CD3B15">
              <w:rPr>
                <w:rFonts w:ascii="Arial" w:hAnsi="Arial" w:cs="Arial"/>
                <w:sz w:val="18"/>
                <w:lang w:eastAsia="x-none"/>
              </w:rPr>
              <w:t>24</w:t>
            </w:r>
          </w:p>
        </w:tc>
        <w:tc>
          <w:tcPr>
            <w:tcW w:w="1275" w:type="dxa"/>
          </w:tcPr>
          <w:p w14:paraId="3AF7FDE2" w14:textId="2A424374" w:rsidR="00471403" w:rsidRPr="00C43BBD" w:rsidRDefault="00471403" w:rsidP="00471403">
            <w:pPr>
              <w:keepNext/>
              <w:keepLines/>
              <w:spacing w:after="0"/>
              <w:jc w:val="center"/>
              <w:rPr>
                <w:rFonts w:ascii="Arial" w:hAnsi="Arial" w:cs="Arial"/>
                <w:sz w:val="18"/>
                <w:lang w:eastAsia="x-none"/>
              </w:rPr>
            </w:pPr>
            <w:r w:rsidRPr="00C43BBD">
              <w:rPr>
                <w:rFonts w:ascii="Arial" w:hAnsi="Arial" w:cs="Arial"/>
                <w:sz w:val="18"/>
                <w:lang w:eastAsia="x-none"/>
              </w:rPr>
              <w:t>24</w:t>
            </w:r>
          </w:p>
        </w:tc>
        <w:tc>
          <w:tcPr>
            <w:tcW w:w="1276" w:type="dxa"/>
          </w:tcPr>
          <w:p w14:paraId="56D3A1B0" w14:textId="52D8DC11" w:rsidR="00471403" w:rsidRPr="006844F0" w:rsidRDefault="00471403" w:rsidP="00471403">
            <w:pPr>
              <w:keepNext/>
              <w:keepLines/>
              <w:spacing w:after="0"/>
              <w:jc w:val="center"/>
              <w:rPr>
                <w:rFonts w:ascii="Arial" w:hAnsi="Arial" w:cs="Arial"/>
                <w:sz w:val="18"/>
                <w:lang w:eastAsia="x-none"/>
              </w:rPr>
            </w:pPr>
            <w:r w:rsidRPr="006844F0">
              <w:rPr>
                <w:rFonts w:ascii="Arial" w:hAnsi="Arial" w:cs="Arial"/>
                <w:sz w:val="18"/>
                <w:lang w:eastAsia="x-none"/>
              </w:rPr>
              <w:t>24</w:t>
            </w:r>
          </w:p>
        </w:tc>
        <w:tc>
          <w:tcPr>
            <w:tcW w:w="1276" w:type="dxa"/>
          </w:tcPr>
          <w:p w14:paraId="0FEECDEF" w14:textId="7A5FB4E9" w:rsidR="00471403" w:rsidRPr="00577952" w:rsidRDefault="00471403" w:rsidP="00471403">
            <w:pPr>
              <w:keepNext/>
              <w:keepLines/>
              <w:spacing w:after="0"/>
              <w:jc w:val="center"/>
              <w:rPr>
                <w:rFonts w:ascii="Arial" w:hAnsi="Arial" w:cs="Arial"/>
                <w:sz w:val="18"/>
                <w:lang w:eastAsia="x-none"/>
              </w:rPr>
            </w:pPr>
            <w:r w:rsidRPr="00577952">
              <w:rPr>
                <w:rFonts w:ascii="Arial" w:hAnsi="Arial" w:cs="Arial"/>
                <w:sz w:val="18"/>
                <w:lang w:eastAsia="x-none"/>
              </w:rPr>
              <w:t>8</w:t>
            </w:r>
          </w:p>
        </w:tc>
      </w:tr>
      <w:tr w:rsidR="00471403" w14:paraId="32A49E2C" w14:textId="77777777" w:rsidTr="00A13CDA">
        <w:trPr>
          <w:jc w:val="center"/>
        </w:trPr>
        <w:tc>
          <w:tcPr>
            <w:tcW w:w="3681" w:type="dxa"/>
          </w:tcPr>
          <w:p w14:paraId="71A9CA55" w14:textId="77777777" w:rsidR="00471403" w:rsidRPr="007301DC" w:rsidRDefault="00471403" w:rsidP="00471403">
            <w:pPr>
              <w:keepNext/>
              <w:keepLines/>
              <w:spacing w:after="0"/>
              <w:jc w:val="center"/>
              <w:rPr>
                <w:rFonts w:ascii="Arial" w:hAnsi="Arial" w:cs="Arial"/>
                <w:sz w:val="18"/>
                <w:lang w:eastAsia="x-none"/>
              </w:rPr>
            </w:pPr>
            <w:r w:rsidRPr="00EF595F">
              <w:rPr>
                <w:rFonts w:ascii="Arial" w:hAnsi="Arial" w:cs="Arial"/>
                <w:sz w:val="18"/>
                <w:lang w:eastAsia="x-none"/>
              </w:rPr>
              <w:t>Number of rows</w:t>
            </w:r>
          </w:p>
        </w:tc>
        <w:tc>
          <w:tcPr>
            <w:tcW w:w="1276" w:type="dxa"/>
          </w:tcPr>
          <w:p w14:paraId="19C41425" w14:textId="07B9DF25" w:rsidR="00471403" w:rsidRPr="00CD3B15" w:rsidRDefault="00471403" w:rsidP="00471403">
            <w:pPr>
              <w:keepNext/>
              <w:keepLines/>
              <w:spacing w:after="0"/>
              <w:jc w:val="center"/>
              <w:rPr>
                <w:rFonts w:ascii="Arial" w:hAnsi="Arial" w:cs="Arial"/>
                <w:sz w:val="18"/>
                <w:lang w:eastAsia="x-none"/>
              </w:rPr>
            </w:pPr>
            <w:r w:rsidRPr="00CD3B15">
              <w:rPr>
                <w:rFonts w:ascii="Arial" w:hAnsi="Arial" w:cs="Arial"/>
                <w:sz w:val="18"/>
                <w:lang w:eastAsia="x-none"/>
              </w:rPr>
              <w:t>8</w:t>
            </w:r>
          </w:p>
        </w:tc>
        <w:tc>
          <w:tcPr>
            <w:tcW w:w="1275" w:type="dxa"/>
          </w:tcPr>
          <w:p w14:paraId="12458D43" w14:textId="4455D147" w:rsidR="00471403" w:rsidRPr="00C43BBD" w:rsidRDefault="00471403" w:rsidP="00471403">
            <w:pPr>
              <w:keepNext/>
              <w:keepLines/>
              <w:spacing w:after="0"/>
              <w:jc w:val="center"/>
              <w:rPr>
                <w:rFonts w:ascii="Arial" w:hAnsi="Arial" w:cs="Arial"/>
                <w:sz w:val="18"/>
                <w:lang w:eastAsia="x-none"/>
              </w:rPr>
            </w:pPr>
            <w:r w:rsidRPr="00C43BBD">
              <w:rPr>
                <w:rFonts w:ascii="Arial" w:hAnsi="Arial" w:cs="Arial"/>
                <w:sz w:val="18"/>
                <w:lang w:eastAsia="x-none"/>
              </w:rPr>
              <w:t>4</w:t>
            </w:r>
          </w:p>
        </w:tc>
        <w:tc>
          <w:tcPr>
            <w:tcW w:w="1276" w:type="dxa"/>
          </w:tcPr>
          <w:p w14:paraId="1148F133" w14:textId="62E0DC1B" w:rsidR="00471403" w:rsidRPr="006844F0" w:rsidRDefault="00471403" w:rsidP="00471403">
            <w:pPr>
              <w:keepNext/>
              <w:keepLines/>
              <w:spacing w:after="0"/>
              <w:jc w:val="center"/>
              <w:rPr>
                <w:rFonts w:ascii="Arial" w:hAnsi="Arial" w:cs="Arial"/>
                <w:sz w:val="18"/>
                <w:lang w:eastAsia="x-none"/>
              </w:rPr>
            </w:pPr>
            <w:r w:rsidRPr="006844F0">
              <w:rPr>
                <w:rFonts w:ascii="Arial" w:hAnsi="Arial" w:cs="Arial"/>
                <w:sz w:val="18"/>
                <w:lang w:eastAsia="x-none"/>
              </w:rPr>
              <w:t>4</w:t>
            </w:r>
          </w:p>
        </w:tc>
        <w:tc>
          <w:tcPr>
            <w:tcW w:w="1276" w:type="dxa"/>
          </w:tcPr>
          <w:p w14:paraId="3659EB4C" w14:textId="1FD2BE2B" w:rsidR="00471403" w:rsidRPr="00577952" w:rsidRDefault="00471403" w:rsidP="00471403">
            <w:pPr>
              <w:keepNext/>
              <w:keepLines/>
              <w:spacing w:after="0"/>
              <w:jc w:val="center"/>
              <w:rPr>
                <w:rFonts w:ascii="Arial" w:hAnsi="Arial" w:cs="Arial"/>
                <w:sz w:val="18"/>
                <w:lang w:eastAsia="x-none"/>
              </w:rPr>
            </w:pPr>
            <w:r w:rsidRPr="00577952">
              <w:rPr>
                <w:rFonts w:ascii="Arial" w:hAnsi="Arial" w:cs="Arial"/>
                <w:sz w:val="18"/>
                <w:lang w:eastAsia="x-none"/>
              </w:rPr>
              <w:t>4</w:t>
            </w:r>
          </w:p>
        </w:tc>
      </w:tr>
      <w:tr w:rsidR="00E37456" w14:paraId="5B127B53" w14:textId="77777777" w:rsidTr="00A13CDA">
        <w:trPr>
          <w:jc w:val="center"/>
        </w:trPr>
        <w:tc>
          <w:tcPr>
            <w:tcW w:w="3681" w:type="dxa"/>
          </w:tcPr>
          <w:p w14:paraId="7054D679" w14:textId="77777777" w:rsidR="00E37456" w:rsidRPr="00F50DE7"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 xml:space="preserve">Horizontal </w:t>
            </w:r>
            <w:r w:rsidRPr="007301DC">
              <w:rPr>
                <w:rFonts w:ascii="Arial" w:hAnsi="Arial" w:cs="Arial"/>
                <w:sz w:val="18"/>
                <w:lang w:eastAsia="x-none"/>
              </w:rPr>
              <w:t>separation</w:t>
            </w:r>
          </w:p>
        </w:tc>
        <w:tc>
          <w:tcPr>
            <w:tcW w:w="1276" w:type="dxa"/>
          </w:tcPr>
          <w:p w14:paraId="01B4CDA8" w14:textId="00B25241" w:rsidR="00E37456" w:rsidRPr="007301DC" w:rsidRDefault="00E37456" w:rsidP="00E37456">
            <w:pPr>
              <w:keepNext/>
              <w:keepLines/>
              <w:spacing w:after="0"/>
              <w:jc w:val="center"/>
              <w:rPr>
                <w:rFonts w:ascii="Arial" w:hAnsi="Arial" w:cs="Arial"/>
                <w:sz w:val="18"/>
                <w:lang w:eastAsia="x-none"/>
              </w:rPr>
            </w:pPr>
            <w:r w:rsidRPr="003B08D6">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c>
          <w:tcPr>
            <w:tcW w:w="1275" w:type="dxa"/>
          </w:tcPr>
          <w:p w14:paraId="10425683" w14:textId="08A13688"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5BFDA713" w14:textId="03F5CF91"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2CFF5952" w14:textId="6E095121"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0.5</w:t>
            </w:r>
            <w:r w:rsidRPr="00420DB7">
              <w:rPr>
                <w:rFonts w:ascii="Arial" w:hAnsi="Arial" w:cs="Arial"/>
                <w:sz w:val="18"/>
                <w:lang w:eastAsia="x-none"/>
              </w:rPr>
              <w:t xml:space="preserve">l </w:t>
            </w:r>
            <w:r w:rsidRPr="00ED1BAE">
              <w:rPr>
                <w:rFonts w:ascii="Arial" w:hAnsi="Arial" w:cs="Arial"/>
                <w:sz w:val="18"/>
                <w:lang w:eastAsia="x-none"/>
              </w:rPr>
              <w:t>mm</w:t>
            </w:r>
          </w:p>
        </w:tc>
      </w:tr>
      <w:tr w:rsidR="00E37456" w:rsidRPr="009B700C" w14:paraId="5C7FF5BB" w14:textId="77777777" w:rsidTr="00A13CDA">
        <w:trPr>
          <w:jc w:val="center"/>
        </w:trPr>
        <w:tc>
          <w:tcPr>
            <w:tcW w:w="3681" w:type="dxa"/>
          </w:tcPr>
          <w:p w14:paraId="6F120580" w14:textId="77777777" w:rsidR="00E37456" w:rsidRPr="007301DC" w:rsidRDefault="00E37456" w:rsidP="00E37456">
            <w:pPr>
              <w:keepNext/>
              <w:keepLines/>
              <w:spacing w:after="0"/>
              <w:jc w:val="center"/>
              <w:rPr>
                <w:rFonts w:ascii="Arial" w:hAnsi="Arial" w:cs="Arial"/>
                <w:sz w:val="18"/>
                <w:lang w:eastAsia="x-none"/>
              </w:rPr>
            </w:pPr>
            <w:r w:rsidRPr="00EF595F">
              <w:rPr>
                <w:rFonts w:ascii="Arial" w:hAnsi="Arial" w:cs="Arial"/>
                <w:sz w:val="18"/>
                <w:lang w:eastAsia="x-none"/>
              </w:rPr>
              <w:t>Vertical separation</w:t>
            </w:r>
          </w:p>
        </w:tc>
        <w:tc>
          <w:tcPr>
            <w:tcW w:w="1276" w:type="dxa"/>
          </w:tcPr>
          <w:p w14:paraId="216A045A" w14:textId="540A49D9"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1.2</w:t>
            </w:r>
            <w:r w:rsidRPr="00420DB7">
              <w:rPr>
                <w:rFonts w:ascii="Arial" w:hAnsi="Arial" w:cs="Arial"/>
                <w:sz w:val="18"/>
                <w:lang w:eastAsia="x-none"/>
              </w:rPr>
              <w:t xml:space="preserve">l </w:t>
            </w:r>
            <w:r w:rsidRPr="00ED1BAE">
              <w:rPr>
                <w:rFonts w:ascii="Arial" w:hAnsi="Arial" w:cs="Arial"/>
                <w:sz w:val="18"/>
                <w:lang w:eastAsia="x-none"/>
              </w:rPr>
              <w:t>mm</w:t>
            </w:r>
          </w:p>
        </w:tc>
        <w:tc>
          <w:tcPr>
            <w:tcW w:w="1275" w:type="dxa"/>
          </w:tcPr>
          <w:p w14:paraId="7B35A61E" w14:textId="2BB5B4FB"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1.2</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5432BA4B" w14:textId="0828AF51"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1.2</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3921B094" w14:textId="767A403E" w:rsidR="00E37456" w:rsidRPr="007301DC" w:rsidRDefault="00E37456" w:rsidP="00E37456">
            <w:pPr>
              <w:keepNext/>
              <w:keepLines/>
              <w:spacing w:after="0"/>
              <w:jc w:val="center"/>
              <w:rPr>
                <w:rFonts w:ascii="Arial" w:hAnsi="Arial" w:cs="Arial"/>
                <w:sz w:val="18"/>
                <w:lang w:eastAsia="x-none"/>
              </w:rPr>
            </w:pPr>
            <w:r w:rsidRPr="00F50DE7">
              <w:rPr>
                <w:rFonts w:ascii="Arial" w:hAnsi="Arial" w:cs="Arial"/>
                <w:sz w:val="18"/>
                <w:lang w:eastAsia="x-none"/>
              </w:rPr>
              <w:t>1.2</w:t>
            </w:r>
            <w:r w:rsidRPr="00420DB7">
              <w:rPr>
                <w:rFonts w:ascii="Arial" w:hAnsi="Arial" w:cs="Arial"/>
                <w:sz w:val="18"/>
                <w:lang w:eastAsia="x-none"/>
              </w:rPr>
              <w:t xml:space="preserve">l </w:t>
            </w:r>
            <w:r w:rsidRPr="00ED1BAE">
              <w:rPr>
                <w:rFonts w:ascii="Arial" w:hAnsi="Arial" w:cs="Arial"/>
                <w:sz w:val="18"/>
                <w:lang w:eastAsia="x-none"/>
              </w:rPr>
              <w:t>mm</w:t>
            </w:r>
          </w:p>
        </w:tc>
      </w:tr>
      <w:tr w:rsidR="00C11970" w:rsidRPr="009B700C" w14:paraId="3E46CC69" w14:textId="77777777" w:rsidTr="00A13CDA">
        <w:trPr>
          <w:jc w:val="center"/>
        </w:trPr>
        <w:tc>
          <w:tcPr>
            <w:tcW w:w="3681" w:type="dxa"/>
          </w:tcPr>
          <w:p w14:paraId="3402EA37" w14:textId="77777777" w:rsidR="00C11970" w:rsidRPr="007301DC" w:rsidRDefault="00C11970" w:rsidP="00A13CDA">
            <w:pPr>
              <w:keepNext/>
              <w:keepLines/>
              <w:spacing w:after="0"/>
              <w:jc w:val="center"/>
              <w:rPr>
                <w:rFonts w:ascii="Arial" w:hAnsi="Arial" w:cs="Arial"/>
                <w:sz w:val="18"/>
                <w:lang w:eastAsia="x-none"/>
              </w:rPr>
            </w:pPr>
            <w:r w:rsidRPr="00EF595F">
              <w:rPr>
                <w:rFonts w:ascii="Arial" w:hAnsi="Arial" w:cs="Arial"/>
                <w:sz w:val="18"/>
                <w:lang w:eastAsia="x-none"/>
              </w:rPr>
              <w:t>Array loss</w:t>
            </w:r>
          </w:p>
        </w:tc>
        <w:tc>
          <w:tcPr>
            <w:tcW w:w="1276" w:type="dxa"/>
          </w:tcPr>
          <w:p w14:paraId="6EE00D4E" w14:textId="56FF852E" w:rsidR="00C11970" w:rsidRPr="00CD3B15" w:rsidRDefault="00471403" w:rsidP="00A13CDA">
            <w:pPr>
              <w:keepNext/>
              <w:keepLines/>
              <w:spacing w:after="0"/>
              <w:jc w:val="center"/>
              <w:rPr>
                <w:rFonts w:ascii="Arial" w:hAnsi="Arial" w:cs="Arial"/>
                <w:sz w:val="18"/>
                <w:lang w:eastAsia="x-none"/>
              </w:rPr>
            </w:pPr>
            <w:r w:rsidRPr="00CD3B15">
              <w:rPr>
                <w:rFonts w:ascii="Arial" w:hAnsi="Arial" w:cs="Arial"/>
                <w:sz w:val="18"/>
                <w:lang w:eastAsia="x-none"/>
              </w:rPr>
              <w:t>2.0 dB</w:t>
            </w:r>
          </w:p>
        </w:tc>
        <w:tc>
          <w:tcPr>
            <w:tcW w:w="1275" w:type="dxa"/>
          </w:tcPr>
          <w:p w14:paraId="246B548F" w14:textId="12183A72" w:rsidR="00C11970" w:rsidRPr="00C43BBD" w:rsidRDefault="00471403" w:rsidP="00A13CDA">
            <w:pPr>
              <w:keepNext/>
              <w:keepLines/>
              <w:spacing w:after="0"/>
              <w:jc w:val="center"/>
              <w:rPr>
                <w:rFonts w:ascii="Arial" w:hAnsi="Arial" w:cs="Arial"/>
                <w:sz w:val="18"/>
                <w:lang w:eastAsia="x-none"/>
              </w:rPr>
            </w:pPr>
            <w:r w:rsidRPr="00C43BBD">
              <w:rPr>
                <w:rFonts w:ascii="Arial" w:hAnsi="Arial" w:cs="Arial"/>
                <w:sz w:val="18"/>
                <w:lang w:eastAsia="x-none"/>
              </w:rPr>
              <w:t>2.0 dB</w:t>
            </w:r>
          </w:p>
        </w:tc>
        <w:tc>
          <w:tcPr>
            <w:tcW w:w="1276" w:type="dxa"/>
          </w:tcPr>
          <w:p w14:paraId="4497C917" w14:textId="3DECF57C" w:rsidR="00C11970" w:rsidRPr="006844F0" w:rsidRDefault="00471403" w:rsidP="00A13CDA">
            <w:pPr>
              <w:keepNext/>
              <w:keepLines/>
              <w:spacing w:after="0"/>
              <w:jc w:val="center"/>
              <w:rPr>
                <w:rFonts w:ascii="Arial" w:hAnsi="Arial" w:cs="Arial"/>
                <w:sz w:val="18"/>
                <w:lang w:eastAsia="x-none"/>
              </w:rPr>
            </w:pPr>
            <w:r w:rsidRPr="006844F0">
              <w:rPr>
                <w:rFonts w:ascii="Arial" w:hAnsi="Arial" w:cs="Arial"/>
                <w:sz w:val="18"/>
                <w:lang w:eastAsia="x-none"/>
              </w:rPr>
              <w:t>2.0 dB</w:t>
            </w:r>
          </w:p>
        </w:tc>
        <w:tc>
          <w:tcPr>
            <w:tcW w:w="1276" w:type="dxa"/>
          </w:tcPr>
          <w:p w14:paraId="0E0A5AB7" w14:textId="79A4B71A" w:rsidR="00C11970" w:rsidRPr="00577952" w:rsidRDefault="00471403" w:rsidP="00A13CDA">
            <w:pPr>
              <w:keepNext/>
              <w:keepLines/>
              <w:spacing w:after="0"/>
              <w:jc w:val="center"/>
              <w:rPr>
                <w:rFonts w:ascii="Arial" w:hAnsi="Arial" w:cs="Arial"/>
                <w:sz w:val="18"/>
                <w:lang w:eastAsia="x-none"/>
              </w:rPr>
            </w:pPr>
            <w:r w:rsidRPr="00577952">
              <w:rPr>
                <w:rFonts w:ascii="Arial" w:hAnsi="Arial" w:cs="Arial"/>
                <w:sz w:val="18"/>
                <w:lang w:eastAsia="x-none"/>
              </w:rPr>
              <w:t>2.0 dB</w:t>
            </w:r>
          </w:p>
        </w:tc>
      </w:tr>
      <w:tr w:rsidR="00C11970" w:rsidRPr="009B700C" w14:paraId="07A0ED9E" w14:textId="77777777" w:rsidTr="00A13CDA">
        <w:trPr>
          <w:jc w:val="center"/>
        </w:trPr>
        <w:tc>
          <w:tcPr>
            <w:tcW w:w="3681" w:type="dxa"/>
          </w:tcPr>
          <w:p w14:paraId="3D1CBF3F" w14:textId="77777777" w:rsidR="00C11970" w:rsidRPr="007301DC" w:rsidRDefault="00C11970" w:rsidP="00A13CDA">
            <w:pPr>
              <w:keepNext/>
              <w:keepLines/>
              <w:spacing w:after="0"/>
              <w:jc w:val="center"/>
              <w:rPr>
                <w:rFonts w:ascii="Arial" w:hAnsi="Arial" w:cs="Arial"/>
                <w:sz w:val="18"/>
                <w:lang w:eastAsia="x-none"/>
              </w:rPr>
            </w:pPr>
            <w:r w:rsidRPr="00EF595F">
              <w:rPr>
                <w:rFonts w:ascii="Arial" w:hAnsi="Arial" w:cs="Arial"/>
                <w:sz w:val="18"/>
                <w:lang w:eastAsia="x-none"/>
              </w:rPr>
              <w:t>Conducted power fed to each branch</w:t>
            </w:r>
          </w:p>
        </w:tc>
        <w:tc>
          <w:tcPr>
            <w:tcW w:w="1276" w:type="dxa"/>
          </w:tcPr>
          <w:p w14:paraId="12E1AB55" w14:textId="12EE000B" w:rsidR="00C11970" w:rsidRPr="00CD3B15" w:rsidRDefault="00471403" w:rsidP="00A13CDA">
            <w:pPr>
              <w:keepNext/>
              <w:keepLines/>
              <w:spacing w:after="0"/>
              <w:jc w:val="center"/>
              <w:rPr>
                <w:rFonts w:ascii="Arial" w:hAnsi="Arial" w:cs="Arial"/>
                <w:sz w:val="18"/>
                <w:lang w:eastAsia="x-none"/>
              </w:rPr>
            </w:pPr>
            <w:r w:rsidRPr="00CD3B15">
              <w:rPr>
                <w:rFonts w:ascii="Arial" w:hAnsi="Arial" w:cs="Arial"/>
                <w:sz w:val="18"/>
                <w:lang w:eastAsia="x-none"/>
              </w:rPr>
              <w:t>7.0 dBm</w:t>
            </w:r>
          </w:p>
        </w:tc>
        <w:tc>
          <w:tcPr>
            <w:tcW w:w="1275" w:type="dxa"/>
          </w:tcPr>
          <w:p w14:paraId="76768E61" w14:textId="4F846E27" w:rsidR="00C11970" w:rsidRPr="00C43BBD" w:rsidRDefault="00471403" w:rsidP="00A13CDA">
            <w:pPr>
              <w:keepNext/>
              <w:keepLines/>
              <w:spacing w:after="0"/>
              <w:jc w:val="center"/>
              <w:rPr>
                <w:rFonts w:ascii="Arial" w:hAnsi="Arial" w:cs="Arial"/>
                <w:sz w:val="18"/>
                <w:lang w:eastAsia="x-none"/>
              </w:rPr>
            </w:pPr>
            <w:r w:rsidRPr="00C43BBD">
              <w:rPr>
                <w:rFonts w:ascii="Arial" w:hAnsi="Arial" w:cs="Arial"/>
                <w:sz w:val="18"/>
                <w:lang w:eastAsia="x-none"/>
              </w:rPr>
              <w:t>7.0 dBm</w:t>
            </w:r>
          </w:p>
        </w:tc>
        <w:tc>
          <w:tcPr>
            <w:tcW w:w="1276" w:type="dxa"/>
          </w:tcPr>
          <w:p w14:paraId="3D41096A" w14:textId="2682A4F0" w:rsidR="00C11970" w:rsidRPr="006844F0" w:rsidRDefault="00471403" w:rsidP="00A13CDA">
            <w:pPr>
              <w:keepNext/>
              <w:keepLines/>
              <w:spacing w:after="0"/>
              <w:jc w:val="center"/>
              <w:rPr>
                <w:rFonts w:ascii="Arial" w:hAnsi="Arial" w:cs="Arial"/>
                <w:sz w:val="18"/>
                <w:lang w:eastAsia="x-none"/>
              </w:rPr>
            </w:pPr>
            <w:r w:rsidRPr="006844F0">
              <w:rPr>
                <w:rFonts w:ascii="Arial" w:hAnsi="Arial" w:cs="Arial"/>
                <w:sz w:val="18"/>
                <w:lang w:eastAsia="x-none"/>
              </w:rPr>
              <w:t>7.0 dBm</w:t>
            </w:r>
          </w:p>
        </w:tc>
        <w:tc>
          <w:tcPr>
            <w:tcW w:w="1276" w:type="dxa"/>
          </w:tcPr>
          <w:p w14:paraId="0312E9D3" w14:textId="7CFE4BB3" w:rsidR="00C11970" w:rsidRPr="00577952" w:rsidRDefault="00471403" w:rsidP="00A13CDA">
            <w:pPr>
              <w:keepNext/>
              <w:keepLines/>
              <w:spacing w:after="0"/>
              <w:jc w:val="center"/>
              <w:rPr>
                <w:rFonts w:ascii="Arial" w:hAnsi="Arial" w:cs="Arial"/>
                <w:sz w:val="18"/>
                <w:lang w:eastAsia="x-none"/>
              </w:rPr>
            </w:pPr>
            <w:r w:rsidRPr="00577952">
              <w:rPr>
                <w:rFonts w:ascii="Arial" w:hAnsi="Arial" w:cs="Arial"/>
                <w:sz w:val="18"/>
                <w:lang w:eastAsia="x-none"/>
              </w:rPr>
              <w:t>7.0 dBm</w:t>
            </w:r>
          </w:p>
        </w:tc>
      </w:tr>
      <w:tr w:rsidR="00C11970" w14:paraId="75013422" w14:textId="77777777" w:rsidTr="00A13CDA">
        <w:trPr>
          <w:jc w:val="center"/>
        </w:trPr>
        <w:tc>
          <w:tcPr>
            <w:tcW w:w="3681" w:type="dxa"/>
          </w:tcPr>
          <w:p w14:paraId="43C86F16" w14:textId="77777777" w:rsidR="00C11970" w:rsidRPr="007301DC" w:rsidRDefault="00C11970" w:rsidP="00A13CDA">
            <w:pPr>
              <w:keepNext/>
              <w:keepLines/>
              <w:spacing w:after="0"/>
              <w:jc w:val="center"/>
              <w:rPr>
                <w:rFonts w:ascii="Arial" w:hAnsi="Arial" w:cs="Arial"/>
                <w:sz w:val="18"/>
                <w:lang w:eastAsia="x-none"/>
              </w:rPr>
            </w:pPr>
            <w:r w:rsidRPr="00EF595F">
              <w:rPr>
                <w:rFonts w:ascii="Arial" w:hAnsi="Arial" w:cs="Arial"/>
                <w:sz w:val="18"/>
                <w:lang w:eastAsia="x-none"/>
              </w:rPr>
              <w:t>Number of supported polarizations</w:t>
            </w:r>
          </w:p>
        </w:tc>
        <w:tc>
          <w:tcPr>
            <w:tcW w:w="1276" w:type="dxa"/>
          </w:tcPr>
          <w:p w14:paraId="7B5A81A9" w14:textId="42AAFAED" w:rsidR="00C11970" w:rsidRPr="00CD3B15" w:rsidRDefault="00471403" w:rsidP="00A13CDA">
            <w:pPr>
              <w:keepNext/>
              <w:keepLines/>
              <w:spacing w:after="0"/>
              <w:jc w:val="center"/>
              <w:rPr>
                <w:rFonts w:ascii="Arial" w:hAnsi="Arial" w:cs="Arial"/>
                <w:sz w:val="18"/>
                <w:lang w:eastAsia="x-none"/>
              </w:rPr>
            </w:pPr>
            <w:r w:rsidRPr="00CD3B15">
              <w:rPr>
                <w:rFonts w:ascii="Arial" w:hAnsi="Arial" w:cs="Arial"/>
                <w:sz w:val="18"/>
                <w:lang w:eastAsia="x-none"/>
              </w:rPr>
              <w:t>2</w:t>
            </w:r>
          </w:p>
        </w:tc>
        <w:tc>
          <w:tcPr>
            <w:tcW w:w="1275" w:type="dxa"/>
          </w:tcPr>
          <w:p w14:paraId="5A2D29C7" w14:textId="34693B54" w:rsidR="00C11970" w:rsidRPr="00C43BBD" w:rsidRDefault="00471403" w:rsidP="00A13CDA">
            <w:pPr>
              <w:keepNext/>
              <w:keepLines/>
              <w:spacing w:after="0"/>
              <w:jc w:val="center"/>
              <w:rPr>
                <w:rFonts w:ascii="Arial" w:hAnsi="Arial" w:cs="Arial"/>
                <w:sz w:val="18"/>
                <w:lang w:eastAsia="x-none"/>
              </w:rPr>
            </w:pPr>
            <w:r w:rsidRPr="00C43BBD">
              <w:rPr>
                <w:rFonts w:ascii="Arial" w:hAnsi="Arial" w:cs="Arial"/>
                <w:sz w:val="18"/>
                <w:lang w:eastAsia="x-none"/>
              </w:rPr>
              <w:t>2</w:t>
            </w:r>
          </w:p>
        </w:tc>
        <w:tc>
          <w:tcPr>
            <w:tcW w:w="1276" w:type="dxa"/>
          </w:tcPr>
          <w:p w14:paraId="11A89B07" w14:textId="4415C834" w:rsidR="00C11970" w:rsidRPr="006844F0" w:rsidRDefault="00471403" w:rsidP="00A13CDA">
            <w:pPr>
              <w:keepNext/>
              <w:keepLines/>
              <w:spacing w:after="0"/>
              <w:jc w:val="center"/>
              <w:rPr>
                <w:rFonts w:ascii="Arial" w:hAnsi="Arial" w:cs="Arial"/>
                <w:sz w:val="18"/>
                <w:lang w:eastAsia="x-none"/>
              </w:rPr>
            </w:pPr>
            <w:r w:rsidRPr="006844F0">
              <w:rPr>
                <w:rFonts w:ascii="Arial" w:hAnsi="Arial" w:cs="Arial"/>
                <w:sz w:val="18"/>
                <w:lang w:eastAsia="x-none"/>
              </w:rPr>
              <w:t>2</w:t>
            </w:r>
          </w:p>
        </w:tc>
        <w:tc>
          <w:tcPr>
            <w:tcW w:w="1276" w:type="dxa"/>
          </w:tcPr>
          <w:p w14:paraId="0C5005F5" w14:textId="12AE3FB2" w:rsidR="00C11970" w:rsidRPr="00577952" w:rsidRDefault="00471403" w:rsidP="00A13CDA">
            <w:pPr>
              <w:keepNext/>
              <w:keepLines/>
              <w:spacing w:after="0"/>
              <w:jc w:val="center"/>
              <w:rPr>
                <w:rFonts w:ascii="Arial" w:hAnsi="Arial" w:cs="Arial"/>
                <w:sz w:val="18"/>
                <w:lang w:eastAsia="x-none"/>
              </w:rPr>
            </w:pPr>
            <w:r w:rsidRPr="00577952">
              <w:rPr>
                <w:rFonts w:ascii="Arial" w:hAnsi="Arial" w:cs="Arial"/>
                <w:sz w:val="18"/>
                <w:lang w:eastAsia="x-none"/>
              </w:rPr>
              <w:t>2</w:t>
            </w:r>
          </w:p>
        </w:tc>
      </w:tr>
      <w:tr w:rsidR="00C11970" w:rsidRPr="009B700C" w14:paraId="663B381E" w14:textId="77777777" w:rsidTr="00A13CDA">
        <w:trPr>
          <w:jc w:val="center"/>
        </w:trPr>
        <w:tc>
          <w:tcPr>
            <w:tcW w:w="3681" w:type="dxa"/>
          </w:tcPr>
          <w:p w14:paraId="4A39FC07" w14:textId="77777777" w:rsidR="00C11970" w:rsidRPr="007301DC" w:rsidRDefault="00C11970" w:rsidP="00A13CDA">
            <w:pPr>
              <w:keepNext/>
              <w:keepLines/>
              <w:spacing w:after="0"/>
              <w:jc w:val="center"/>
              <w:rPr>
                <w:rFonts w:ascii="Arial" w:hAnsi="Arial" w:cs="Arial"/>
                <w:sz w:val="18"/>
                <w:lang w:eastAsia="x-none"/>
              </w:rPr>
            </w:pPr>
            <w:r w:rsidRPr="00EF595F">
              <w:rPr>
                <w:rFonts w:ascii="Arial" w:hAnsi="Arial" w:cs="Arial"/>
                <w:sz w:val="18"/>
                <w:lang w:eastAsia="x-none"/>
              </w:rPr>
              <w:t>TX/RX antenna vertical separation</w:t>
            </w:r>
          </w:p>
        </w:tc>
        <w:tc>
          <w:tcPr>
            <w:tcW w:w="1276" w:type="dxa"/>
          </w:tcPr>
          <w:p w14:paraId="2D86862A" w14:textId="3FA54C7C" w:rsidR="00C11970" w:rsidRPr="007301DC" w:rsidRDefault="004C4AF7" w:rsidP="00A13CDA">
            <w:pPr>
              <w:keepNext/>
              <w:keepLines/>
              <w:spacing w:after="0"/>
              <w:jc w:val="center"/>
              <w:rPr>
                <w:rFonts w:ascii="Arial" w:hAnsi="Arial" w:cs="Arial"/>
                <w:sz w:val="18"/>
                <w:lang w:eastAsia="x-none"/>
              </w:rPr>
            </w:pPr>
            <w:r w:rsidRPr="00F50DE7">
              <w:rPr>
                <w:rFonts w:ascii="Arial" w:hAnsi="Arial" w:cs="Arial"/>
                <w:sz w:val="18"/>
                <w:lang w:eastAsia="x-none"/>
              </w:rPr>
              <w:t>4.0</w:t>
            </w:r>
            <w:r w:rsidRPr="00420DB7">
              <w:rPr>
                <w:rFonts w:ascii="Arial" w:hAnsi="Arial" w:cs="Arial"/>
                <w:sz w:val="18"/>
                <w:lang w:eastAsia="x-none"/>
              </w:rPr>
              <w:t xml:space="preserve">l </w:t>
            </w:r>
            <w:r w:rsidRPr="00ED1BAE">
              <w:rPr>
                <w:rFonts w:ascii="Arial" w:hAnsi="Arial" w:cs="Arial"/>
                <w:sz w:val="18"/>
                <w:lang w:eastAsia="x-none"/>
              </w:rPr>
              <w:t>mm</w:t>
            </w:r>
          </w:p>
        </w:tc>
        <w:tc>
          <w:tcPr>
            <w:tcW w:w="1275" w:type="dxa"/>
          </w:tcPr>
          <w:p w14:paraId="1CD5C922" w14:textId="43741407" w:rsidR="00C11970" w:rsidRPr="007301DC" w:rsidRDefault="004C4AF7" w:rsidP="00A13CDA">
            <w:pPr>
              <w:keepNext/>
              <w:keepLines/>
              <w:spacing w:after="0"/>
              <w:jc w:val="center"/>
              <w:rPr>
                <w:rFonts w:ascii="Arial" w:hAnsi="Arial" w:cs="Arial"/>
                <w:sz w:val="18"/>
                <w:lang w:eastAsia="x-none"/>
              </w:rPr>
            </w:pPr>
            <w:r w:rsidRPr="00F50DE7">
              <w:rPr>
                <w:rFonts w:ascii="Arial" w:hAnsi="Arial" w:cs="Arial"/>
                <w:sz w:val="18"/>
                <w:lang w:eastAsia="x-none"/>
              </w:rPr>
              <w:t>4.0</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5091E8F4" w14:textId="5731285C" w:rsidR="00C11970" w:rsidRPr="007301DC" w:rsidRDefault="004C4AF7" w:rsidP="00A13CDA">
            <w:pPr>
              <w:keepNext/>
              <w:keepLines/>
              <w:spacing w:after="0"/>
              <w:jc w:val="center"/>
              <w:rPr>
                <w:rFonts w:ascii="Arial" w:hAnsi="Arial" w:cs="Arial"/>
                <w:sz w:val="18"/>
                <w:lang w:eastAsia="x-none"/>
              </w:rPr>
            </w:pPr>
            <w:r w:rsidRPr="00F50DE7">
              <w:rPr>
                <w:rFonts w:ascii="Arial" w:hAnsi="Arial" w:cs="Arial"/>
                <w:sz w:val="18"/>
                <w:lang w:eastAsia="x-none"/>
              </w:rPr>
              <w:t>4.0</w:t>
            </w:r>
            <w:r w:rsidRPr="00420DB7">
              <w:rPr>
                <w:rFonts w:ascii="Arial" w:hAnsi="Arial" w:cs="Arial"/>
                <w:sz w:val="18"/>
                <w:lang w:eastAsia="x-none"/>
              </w:rPr>
              <w:t xml:space="preserve">l </w:t>
            </w:r>
            <w:r w:rsidRPr="00ED1BAE">
              <w:rPr>
                <w:rFonts w:ascii="Arial" w:hAnsi="Arial" w:cs="Arial"/>
                <w:sz w:val="18"/>
                <w:lang w:eastAsia="x-none"/>
              </w:rPr>
              <w:t>mm</w:t>
            </w:r>
          </w:p>
        </w:tc>
        <w:tc>
          <w:tcPr>
            <w:tcW w:w="1276" w:type="dxa"/>
          </w:tcPr>
          <w:p w14:paraId="08A2BD0C" w14:textId="3068C333" w:rsidR="00C11970" w:rsidRPr="00EF595F" w:rsidRDefault="00BB38FC" w:rsidP="00A13CDA">
            <w:pPr>
              <w:keepNext/>
              <w:keepLines/>
              <w:spacing w:after="0"/>
              <w:jc w:val="center"/>
              <w:rPr>
                <w:rFonts w:ascii="Arial" w:hAnsi="Arial" w:cs="Arial"/>
                <w:sz w:val="18"/>
                <w:lang w:eastAsia="x-none"/>
              </w:rPr>
            </w:pPr>
            <w:r w:rsidRPr="00F50DE7">
              <w:rPr>
                <w:rFonts w:ascii="Arial" w:hAnsi="Arial" w:cs="Arial"/>
                <w:sz w:val="18"/>
                <w:lang w:eastAsia="x-none"/>
              </w:rPr>
              <w:t>2</w:t>
            </w:r>
            <w:r w:rsidR="004C4AF7" w:rsidRPr="003B08D6">
              <w:rPr>
                <w:rFonts w:ascii="Arial" w:hAnsi="Arial" w:cs="Arial"/>
                <w:sz w:val="18"/>
                <w:lang w:eastAsia="x-none"/>
              </w:rPr>
              <w:t>.0</w:t>
            </w:r>
            <w:r w:rsidR="004C4AF7" w:rsidRPr="00420DB7">
              <w:rPr>
                <w:rFonts w:ascii="Arial" w:hAnsi="Arial" w:cs="Arial"/>
                <w:sz w:val="18"/>
                <w:lang w:eastAsia="x-none"/>
              </w:rPr>
              <w:t xml:space="preserve">l </w:t>
            </w:r>
            <w:r w:rsidR="004C4AF7" w:rsidRPr="00ED1BAE">
              <w:rPr>
                <w:rFonts w:ascii="Arial" w:hAnsi="Arial" w:cs="Arial"/>
                <w:sz w:val="18"/>
                <w:lang w:eastAsia="x-none"/>
              </w:rPr>
              <w:t>mm</w:t>
            </w:r>
          </w:p>
        </w:tc>
      </w:tr>
      <w:tr w:rsidR="00C11970" w:rsidRPr="009B700C" w14:paraId="0C7F04A8" w14:textId="77777777" w:rsidTr="00A13CDA">
        <w:trPr>
          <w:jc w:val="center"/>
        </w:trPr>
        <w:tc>
          <w:tcPr>
            <w:tcW w:w="3681" w:type="dxa"/>
          </w:tcPr>
          <w:p w14:paraId="08E4D109" w14:textId="77777777" w:rsidR="00C11970" w:rsidRPr="007301DC" w:rsidRDefault="00C11970" w:rsidP="00A13CDA">
            <w:pPr>
              <w:keepNext/>
              <w:keepLines/>
              <w:spacing w:after="0"/>
              <w:jc w:val="center"/>
              <w:rPr>
                <w:rFonts w:ascii="Arial" w:hAnsi="Arial" w:cs="Arial"/>
                <w:sz w:val="18"/>
                <w:lang w:eastAsia="x-none"/>
              </w:rPr>
            </w:pPr>
            <w:r w:rsidRPr="00EF595F">
              <w:rPr>
                <w:rFonts w:ascii="Arial" w:hAnsi="Arial" w:cs="Arial"/>
                <w:sz w:val="18"/>
                <w:lang w:eastAsia="x-none"/>
              </w:rPr>
              <w:t>Mechanical down-tilt</w:t>
            </w:r>
          </w:p>
        </w:tc>
        <w:tc>
          <w:tcPr>
            <w:tcW w:w="1276" w:type="dxa"/>
          </w:tcPr>
          <w:p w14:paraId="4D33FC98" w14:textId="64A8BE2D" w:rsidR="00C11970" w:rsidRPr="0056570D" w:rsidRDefault="004C4AF7" w:rsidP="00A13CDA">
            <w:pPr>
              <w:keepNext/>
              <w:keepLines/>
              <w:spacing w:after="0"/>
              <w:jc w:val="center"/>
              <w:rPr>
                <w:rFonts w:ascii="Arial" w:hAnsi="Arial" w:cs="Arial"/>
                <w:sz w:val="18"/>
                <w:lang w:eastAsia="x-none"/>
              </w:rPr>
            </w:pPr>
            <w:r w:rsidRPr="00CD3B15">
              <w:rPr>
                <w:rFonts w:ascii="Arial" w:hAnsi="Arial" w:cs="Arial"/>
                <w:sz w:val="18"/>
                <w:lang w:eastAsia="x-none"/>
              </w:rPr>
              <w:t xml:space="preserve">15.0 </w:t>
            </w:r>
            <w:r w:rsidRPr="00CD3B15">
              <w:rPr>
                <w:rFonts w:ascii="Arial" w:hAnsi="Arial" w:cs="Arial"/>
                <w:sz w:val="18"/>
                <w:szCs w:val="18"/>
                <w:vertAlign w:val="superscript"/>
                <w:lang w:eastAsia="zh-CN"/>
              </w:rPr>
              <w:t>o</w:t>
            </w:r>
          </w:p>
        </w:tc>
        <w:tc>
          <w:tcPr>
            <w:tcW w:w="1275" w:type="dxa"/>
          </w:tcPr>
          <w:p w14:paraId="5E6E2125" w14:textId="00555114" w:rsidR="00C11970" w:rsidRPr="006844F0" w:rsidRDefault="004C4AF7" w:rsidP="00A13CDA">
            <w:pPr>
              <w:keepNext/>
              <w:keepLines/>
              <w:spacing w:after="0"/>
              <w:jc w:val="center"/>
              <w:rPr>
                <w:rFonts w:ascii="Arial" w:hAnsi="Arial" w:cs="Arial"/>
                <w:sz w:val="18"/>
                <w:lang w:eastAsia="x-none"/>
              </w:rPr>
            </w:pPr>
            <w:r w:rsidRPr="00C43BBD">
              <w:rPr>
                <w:rFonts w:ascii="Arial" w:hAnsi="Arial" w:cs="Arial"/>
                <w:sz w:val="18"/>
                <w:lang w:eastAsia="x-none"/>
              </w:rPr>
              <w:t xml:space="preserve">10.0 </w:t>
            </w:r>
            <w:r w:rsidRPr="00C43BBD">
              <w:rPr>
                <w:rFonts w:ascii="Arial" w:hAnsi="Arial" w:cs="Arial"/>
                <w:sz w:val="18"/>
                <w:szCs w:val="18"/>
                <w:vertAlign w:val="superscript"/>
                <w:lang w:eastAsia="zh-CN"/>
              </w:rPr>
              <w:t>o</w:t>
            </w:r>
          </w:p>
        </w:tc>
        <w:tc>
          <w:tcPr>
            <w:tcW w:w="1276" w:type="dxa"/>
          </w:tcPr>
          <w:p w14:paraId="41FA5EAF" w14:textId="5B4D8EBC" w:rsidR="00C11970" w:rsidRPr="00577952" w:rsidRDefault="004C4AF7" w:rsidP="00A13CDA">
            <w:pPr>
              <w:keepNext/>
              <w:keepLines/>
              <w:spacing w:after="0"/>
              <w:jc w:val="center"/>
              <w:rPr>
                <w:rFonts w:ascii="Arial" w:hAnsi="Arial" w:cs="Arial"/>
                <w:sz w:val="18"/>
                <w:lang w:eastAsia="x-none"/>
              </w:rPr>
            </w:pPr>
            <w:r w:rsidRPr="006844F0">
              <w:rPr>
                <w:rFonts w:ascii="Arial" w:hAnsi="Arial" w:cs="Arial"/>
                <w:sz w:val="18"/>
                <w:lang w:eastAsia="x-none"/>
              </w:rPr>
              <w:t xml:space="preserve">0.0 </w:t>
            </w:r>
            <w:r w:rsidRPr="00577952">
              <w:rPr>
                <w:rFonts w:ascii="Arial" w:hAnsi="Arial" w:cs="Arial"/>
                <w:sz w:val="18"/>
                <w:szCs w:val="18"/>
                <w:vertAlign w:val="superscript"/>
                <w:lang w:eastAsia="zh-CN"/>
              </w:rPr>
              <w:t>o</w:t>
            </w:r>
          </w:p>
        </w:tc>
        <w:tc>
          <w:tcPr>
            <w:tcW w:w="1276" w:type="dxa"/>
          </w:tcPr>
          <w:p w14:paraId="3D0F3C09" w14:textId="6E8B96C6" w:rsidR="00C11970" w:rsidRPr="00577952" w:rsidRDefault="0010673D" w:rsidP="00A13CDA">
            <w:pPr>
              <w:keepNext/>
              <w:keepLines/>
              <w:spacing w:after="0"/>
              <w:jc w:val="center"/>
              <w:rPr>
                <w:rFonts w:ascii="Arial" w:hAnsi="Arial" w:cs="Arial"/>
                <w:sz w:val="18"/>
                <w:lang w:eastAsia="x-none"/>
              </w:rPr>
            </w:pPr>
            <w:r w:rsidRPr="00577952">
              <w:rPr>
                <w:rFonts w:ascii="Arial" w:hAnsi="Arial" w:cs="Arial"/>
                <w:sz w:val="18"/>
                <w:lang w:eastAsia="x-none"/>
              </w:rPr>
              <w:t>9</w:t>
            </w:r>
            <w:r w:rsidR="004C4AF7" w:rsidRPr="00577952">
              <w:rPr>
                <w:rFonts w:ascii="Arial" w:hAnsi="Arial" w:cs="Arial"/>
                <w:sz w:val="18"/>
                <w:lang w:eastAsia="x-none"/>
              </w:rPr>
              <w:t xml:space="preserve">0.0 </w:t>
            </w:r>
            <w:r w:rsidR="004C4AF7" w:rsidRPr="00577952">
              <w:rPr>
                <w:rFonts w:ascii="Arial" w:hAnsi="Arial" w:cs="Arial"/>
                <w:sz w:val="18"/>
                <w:szCs w:val="18"/>
                <w:vertAlign w:val="superscript"/>
                <w:lang w:eastAsia="zh-CN"/>
              </w:rPr>
              <w:t>o</w:t>
            </w:r>
          </w:p>
        </w:tc>
      </w:tr>
    </w:tbl>
    <w:p w14:paraId="71FEB9B5" w14:textId="54274838" w:rsidR="00C11970" w:rsidRPr="00420DB7" w:rsidRDefault="00C11970" w:rsidP="00D676C2">
      <w:pPr>
        <w:pStyle w:val="BodyText"/>
        <w:rPr>
          <w:rFonts w:ascii="Arial" w:hAnsi="Arial" w:cs="Arial"/>
        </w:rPr>
      </w:pPr>
    </w:p>
    <w:p w14:paraId="318B76FC" w14:textId="1201C114" w:rsidR="004B372C" w:rsidRPr="00420DB7" w:rsidRDefault="000368A0" w:rsidP="0062745C">
      <w:pPr>
        <w:pStyle w:val="BodyText"/>
        <w:rPr>
          <w:rFonts w:ascii="Arial" w:hAnsi="Arial" w:cs="Arial"/>
        </w:rPr>
      </w:pPr>
      <w:r w:rsidRPr="00420DB7">
        <w:rPr>
          <w:rFonts w:ascii="Arial" w:hAnsi="Arial" w:cs="Arial"/>
        </w:rPr>
        <w:t xml:space="preserve">More details </w:t>
      </w:r>
      <w:r w:rsidR="006F6929" w:rsidRPr="00420DB7">
        <w:rPr>
          <w:rFonts w:ascii="Arial" w:hAnsi="Arial" w:cs="Arial"/>
        </w:rPr>
        <w:t>related</w:t>
      </w:r>
      <w:r w:rsidR="00674ECF" w:rsidRPr="00420DB7">
        <w:rPr>
          <w:rFonts w:ascii="Arial" w:hAnsi="Arial" w:cs="Arial"/>
        </w:rPr>
        <w:t xml:space="preserve"> to antenna modelling can be found in </w:t>
      </w:r>
      <w:r w:rsidR="00AE451A" w:rsidRPr="00420DB7">
        <w:rPr>
          <w:rFonts w:ascii="Arial" w:hAnsi="Arial" w:cs="Arial"/>
        </w:rPr>
        <w:t>a companion con</w:t>
      </w:r>
      <w:r w:rsidR="006F6929" w:rsidRPr="00420DB7">
        <w:rPr>
          <w:rFonts w:ascii="Arial" w:hAnsi="Arial" w:cs="Arial"/>
        </w:rPr>
        <w:t>tribution</w:t>
      </w:r>
      <w:r w:rsidR="00AE451A" w:rsidRPr="00420DB7">
        <w:rPr>
          <w:rFonts w:ascii="Arial" w:hAnsi="Arial" w:cs="Arial"/>
        </w:rPr>
        <w:t xml:space="preserve"> </w:t>
      </w:r>
      <w:r w:rsidR="006F6929" w:rsidRPr="00420DB7">
        <w:rPr>
          <w:rFonts w:ascii="Arial" w:hAnsi="Arial" w:cs="Arial"/>
        </w:rPr>
        <w:t>[</w:t>
      </w:r>
      <w:r w:rsidR="00AD2189">
        <w:rPr>
          <w:rFonts w:ascii="Arial" w:hAnsi="Arial" w:cs="Arial"/>
        </w:rPr>
        <w:t>4</w:t>
      </w:r>
      <w:r w:rsidR="006F6929" w:rsidRPr="00420DB7">
        <w:rPr>
          <w:rFonts w:ascii="Arial" w:hAnsi="Arial" w:cs="Arial"/>
        </w:rPr>
        <w:t>]</w:t>
      </w:r>
      <w:r w:rsidR="00AE451A" w:rsidRPr="00420DB7">
        <w:rPr>
          <w:rFonts w:ascii="Arial" w:hAnsi="Arial" w:cs="Arial"/>
        </w:rPr>
        <w:t xml:space="preserve"> on </w:t>
      </w:r>
      <w:r w:rsidR="006F6929" w:rsidRPr="00420DB7">
        <w:rPr>
          <w:rFonts w:ascii="Arial" w:hAnsi="Arial" w:cs="Arial"/>
        </w:rPr>
        <w:t>SBFD co-existence simulation results submitted to this meeting.</w:t>
      </w:r>
    </w:p>
    <w:p w14:paraId="4E607B63" w14:textId="77777777" w:rsidR="003B61A8" w:rsidRDefault="003B61A8" w:rsidP="003B61A8">
      <w:pPr>
        <w:pBdr>
          <w:bottom w:val="single" w:sz="4" w:space="1" w:color="auto"/>
        </w:pBdr>
        <w:rPr>
          <w:rFonts w:ascii="Arial" w:hAnsi="Arial" w:cs="Arial"/>
        </w:rPr>
      </w:pPr>
    </w:p>
    <w:p w14:paraId="0C2A87B7" w14:textId="4F5B3315" w:rsidR="003B61A8" w:rsidRDefault="003B61A8" w:rsidP="00770A86">
      <w:pPr>
        <w:pStyle w:val="Heading1"/>
        <w:keepLines w:val="0"/>
        <w:numPr>
          <w:ilvl w:val="0"/>
          <w:numId w:val="5"/>
        </w:numPr>
        <w:pBdr>
          <w:top w:val="none" w:sz="0" w:space="0" w:color="auto"/>
        </w:pBdr>
        <w:spacing w:before="0" w:after="240"/>
        <w:ind w:right="284" w:hanging="720"/>
      </w:pPr>
      <w:r>
        <w:t>Conclusion</w:t>
      </w:r>
    </w:p>
    <w:p w14:paraId="01686064" w14:textId="59733ADD" w:rsidR="00AC3910" w:rsidRDefault="00B53467" w:rsidP="00EC6457">
      <w:pPr>
        <w:pStyle w:val="ListParagraph"/>
        <w:ind w:left="0"/>
        <w:rPr>
          <w:rFonts w:ascii="Arial" w:hAnsi="Arial" w:cs="Arial"/>
        </w:rPr>
      </w:pPr>
      <w:r>
        <w:rPr>
          <w:rFonts w:ascii="Arial" w:hAnsi="Arial" w:cs="Arial"/>
        </w:rPr>
        <w:t xml:space="preserve">In this paper, detailed analysis around </w:t>
      </w:r>
      <w:r w:rsidR="00265C11">
        <w:rPr>
          <w:rFonts w:ascii="Arial" w:hAnsi="Arial" w:cs="Arial"/>
        </w:rPr>
        <w:t>transmitter, receiver</w:t>
      </w:r>
      <w:r w:rsidR="00911876">
        <w:rPr>
          <w:rFonts w:ascii="Arial" w:hAnsi="Arial" w:cs="Arial"/>
        </w:rPr>
        <w:t xml:space="preserve">, interference cancellation </w:t>
      </w:r>
      <w:r w:rsidR="00265918">
        <w:rPr>
          <w:rFonts w:ascii="Arial" w:hAnsi="Arial" w:cs="Arial"/>
        </w:rPr>
        <w:t>considerations</w:t>
      </w:r>
      <w:r w:rsidR="00A740E2">
        <w:rPr>
          <w:rFonts w:ascii="Arial" w:hAnsi="Arial" w:cs="Arial"/>
        </w:rPr>
        <w:t xml:space="preserve"> and antenna isolation aspects</w:t>
      </w:r>
      <w:r w:rsidR="00AC3910">
        <w:rPr>
          <w:rFonts w:ascii="Arial" w:hAnsi="Arial" w:cs="Arial"/>
        </w:rPr>
        <w:t xml:space="preserve"> and modelling</w:t>
      </w:r>
      <w:r w:rsidR="00A740E2">
        <w:rPr>
          <w:rFonts w:ascii="Arial" w:hAnsi="Arial" w:cs="Arial"/>
        </w:rPr>
        <w:t xml:space="preserve"> for SBFD was presented. </w:t>
      </w:r>
      <w:r w:rsidR="00F454B9">
        <w:rPr>
          <w:rFonts w:ascii="Arial" w:hAnsi="Arial" w:cs="Arial"/>
        </w:rPr>
        <w:t>The analysis covers both FR1 and FR2</w:t>
      </w:r>
      <w:r w:rsidR="005C466A">
        <w:rPr>
          <w:rFonts w:ascii="Arial" w:hAnsi="Arial" w:cs="Arial"/>
        </w:rPr>
        <w:t xml:space="preserve">. </w:t>
      </w:r>
      <w:r w:rsidR="006E55B1">
        <w:rPr>
          <w:rFonts w:ascii="Arial" w:hAnsi="Arial" w:cs="Arial"/>
        </w:rPr>
        <w:t>In addition</w:t>
      </w:r>
      <w:r w:rsidR="00AC3910">
        <w:rPr>
          <w:rFonts w:ascii="Arial" w:hAnsi="Arial" w:cs="Arial"/>
        </w:rPr>
        <w:t>,</w:t>
      </w:r>
      <w:r w:rsidR="006E55B1">
        <w:rPr>
          <w:rFonts w:ascii="Arial" w:hAnsi="Arial" w:cs="Arial"/>
        </w:rPr>
        <w:t xml:space="preserve"> different receiver </w:t>
      </w:r>
      <w:r w:rsidR="007C4298">
        <w:rPr>
          <w:rFonts w:ascii="Arial" w:hAnsi="Arial" w:cs="Arial"/>
        </w:rPr>
        <w:t>architectures</w:t>
      </w:r>
      <w:r w:rsidR="006E55B1">
        <w:rPr>
          <w:rFonts w:ascii="Arial" w:hAnsi="Arial" w:cs="Arial"/>
        </w:rPr>
        <w:t xml:space="preserve"> and their </w:t>
      </w:r>
      <w:r w:rsidR="00DC568C">
        <w:rPr>
          <w:rFonts w:ascii="Arial" w:hAnsi="Arial" w:cs="Arial"/>
        </w:rPr>
        <w:t xml:space="preserve">capability for filtering of DL sub-bands was </w:t>
      </w:r>
      <w:r w:rsidR="00F120ED">
        <w:rPr>
          <w:rFonts w:ascii="Arial" w:hAnsi="Arial" w:cs="Arial"/>
        </w:rPr>
        <w:t>discussed</w:t>
      </w:r>
      <w:r w:rsidR="00AC3910">
        <w:rPr>
          <w:rFonts w:ascii="Arial" w:hAnsi="Arial" w:cs="Arial"/>
        </w:rPr>
        <w:t>.</w:t>
      </w:r>
    </w:p>
    <w:p w14:paraId="7F82FF2A" w14:textId="0A15CD0F" w:rsidR="00B2121C" w:rsidRDefault="00A740E2" w:rsidP="00EC6457">
      <w:pPr>
        <w:pStyle w:val="ListParagraph"/>
        <w:ind w:left="0"/>
        <w:rPr>
          <w:rFonts w:ascii="Arial" w:hAnsi="Arial" w:cs="Arial"/>
        </w:rPr>
      </w:pPr>
      <w:r>
        <w:rPr>
          <w:rFonts w:ascii="Arial" w:hAnsi="Arial" w:cs="Arial"/>
        </w:rPr>
        <w:lastRenderedPageBreak/>
        <w:t xml:space="preserve">The </w:t>
      </w:r>
      <w:r w:rsidR="003C203F">
        <w:rPr>
          <w:rFonts w:ascii="Arial" w:hAnsi="Arial" w:cs="Arial"/>
        </w:rPr>
        <w:t>detailed analysis in this paper</w:t>
      </w:r>
      <w:r w:rsidR="00B55D10">
        <w:rPr>
          <w:rFonts w:ascii="Arial" w:hAnsi="Arial" w:cs="Arial"/>
        </w:rPr>
        <w:t xml:space="preserve"> can be summarized in the foll</w:t>
      </w:r>
      <w:r w:rsidR="00B2121C">
        <w:rPr>
          <w:rFonts w:ascii="Arial" w:hAnsi="Arial" w:cs="Arial"/>
        </w:rPr>
        <w:t>owing observations and proposals:</w:t>
      </w:r>
    </w:p>
    <w:p w14:paraId="154D7BEC" w14:textId="34291D8D" w:rsidR="00306CCB" w:rsidRDefault="00306CCB" w:rsidP="00EC6457">
      <w:pPr>
        <w:pStyle w:val="ListParagraph"/>
        <w:ind w:left="0"/>
      </w:pPr>
    </w:p>
    <w:p w14:paraId="616DB757" w14:textId="517F2223" w:rsidR="00EC6457" w:rsidRPr="00586568" w:rsidRDefault="00EC6457" w:rsidP="00EC6457">
      <w:pPr>
        <w:pStyle w:val="ListParagraph"/>
        <w:ind w:left="0"/>
        <w:rPr>
          <w:rFonts w:ascii="Arial" w:hAnsi="Arial" w:cs="Arial"/>
          <w:b/>
        </w:rPr>
      </w:pPr>
      <w:r w:rsidRPr="00586568">
        <w:rPr>
          <w:rFonts w:ascii="Arial" w:hAnsi="Arial" w:cs="Arial"/>
          <w:b/>
        </w:rPr>
        <w:t>Observation 1: To properly model the TX interference signal to be supressed or cancelled from a BS, at least the CFR process and PA+DPD combination need to be modelled realistically.</w:t>
      </w:r>
    </w:p>
    <w:p w14:paraId="2776D61D" w14:textId="726A9A38" w:rsidR="00EC6457" w:rsidRPr="00586568" w:rsidRDefault="00EC6457" w:rsidP="00EC6457">
      <w:pPr>
        <w:rPr>
          <w:rFonts w:ascii="Arial" w:hAnsi="Arial" w:cs="Arial"/>
          <w:b/>
          <w:lang w:val="en-US"/>
        </w:rPr>
      </w:pPr>
      <w:r w:rsidRPr="00586568">
        <w:rPr>
          <w:rFonts w:ascii="Arial" w:hAnsi="Arial" w:cs="Arial"/>
          <w:b/>
          <w:lang w:val="en-US"/>
        </w:rPr>
        <w:t xml:space="preserve">Proposal 1: Adopt the PA models in annex </w:t>
      </w:r>
      <w:r>
        <w:rPr>
          <w:rFonts w:ascii="Arial" w:hAnsi="Arial" w:cs="Arial"/>
          <w:b/>
          <w:lang w:val="en-US"/>
        </w:rPr>
        <w:t>A</w:t>
      </w:r>
      <w:r w:rsidRPr="00586568">
        <w:rPr>
          <w:rFonts w:ascii="Arial" w:hAnsi="Arial" w:cs="Arial"/>
          <w:b/>
          <w:lang w:val="en-US"/>
        </w:rPr>
        <w:t xml:space="preserve"> </w:t>
      </w:r>
      <w:r w:rsidR="004373A0">
        <w:rPr>
          <w:rFonts w:ascii="Arial" w:hAnsi="Arial" w:cs="Arial"/>
          <w:b/>
          <w:lang w:val="en-US"/>
        </w:rPr>
        <w:t xml:space="preserve">for FR1 </w:t>
      </w:r>
      <w:r w:rsidRPr="00586568">
        <w:rPr>
          <w:rFonts w:ascii="Arial" w:hAnsi="Arial" w:cs="Arial"/>
          <w:b/>
          <w:lang w:val="en-US"/>
        </w:rPr>
        <w:t>when considering TX interference suppression or cancellation.</w:t>
      </w:r>
    </w:p>
    <w:p w14:paraId="55E0ADDA" w14:textId="6CBCA35C" w:rsidR="00131F65" w:rsidRPr="00586568" w:rsidRDefault="00131F65" w:rsidP="00131F65">
      <w:pPr>
        <w:rPr>
          <w:rFonts w:ascii="Arial" w:hAnsi="Arial" w:cs="Arial"/>
          <w:b/>
        </w:rPr>
      </w:pPr>
      <w:r w:rsidRPr="00586568">
        <w:rPr>
          <w:rFonts w:ascii="Arial" w:hAnsi="Arial" w:cs="Arial"/>
          <w:b/>
        </w:rPr>
        <w:t xml:space="preserve">Proposal 2: Adopt the </w:t>
      </w:r>
      <w:r w:rsidRPr="00586568">
        <w:rPr>
          <w:rFonts w:ascii="Arial" w:hAnsi="Arial" w:cs="Arial"/>
          <w:b/>
          <w:bCs/>
        </w:rPr>
        <w:t>transmitter model containing net PA+DPD and CFR+channel filtering</w:t>
      </w:r>
      <w:r w:rsidRPr="00586568">
        <w:rPr>
          <w:rFonts w:ascii="Arial" w:hAnsi="Arial" w:cs="Arial"/>
          <w:b/>
        </w:rPr>
        <w:t xml:space="preserve"> for </w:t>
      </w:r>
      <w:r w:rsidR="007F69F6" w:rsidRPr="00586568">
        <w:rPr>
          <w:rFonts w:ascii="Arial" w:hAnsi="Arial" w:cs="Arial"/>
          <w:b/>
        </w:rPr>
        <w:t>evaluation</w:t>
      </w:r>
      <w:r w:rsidRPr="00586568">
        <w:rPr>
          <w:rFonts w:ascii="Arial" w:hAnsi="Arial" w:cs="Arial"/>
          <w:b/>
        </w:rPr>
        <w:t xml:space="preserve"> of TX interference suppression or cancellation</w:t>
      </w:r>
    </w:p>
    <w:p w14:paraId="0A6B30E4" w14:textId="77777777" w:rsidR="00EC6457" w:rsidRPr="00586568" w:rsidRDefault="00EC6457" w:rsidP="00EC6457">
      <w:pPr>
        <w:rPr>
          <w:rFonts w:ascii="Arial" w:hAnsi="Arial" w:cs="Arial"/>
          <w:b/>
          <w:lang w:val="en-US"/>
        </w:rPr>
      </w:pPr>
      <w:r w:rsidRPr="00586568">
        <w:rPr>
          <w:rFonts w:ascii="Arial" w:hAnsi="Arial" w:cs="Arial"/>
          <w:b/>
          <w:lang w:val="en-US"/>
        </w:rPr>
        <w:t>Observation 2: Interference cancellation complexity can scale exponentially with the number of transmitters and receivers.</w:t>
      </w:r>
    </w:p>
    <w:p w14:paraId="4D3F5CC4" w14:textId="77777777" w:rsidR="00EC6457" w:rsidRPr="00586568" w:rsidRDefault="00EC6457" w:rsidP="00EC6457">
      <w:pPr>
        <w:rPr>
          <w:rFonts w:ascii="Arial" w:hAnsi="Arial" w:cs="Arial"/>
          <w:b/>
          <w:lang w:val="en-US"/>
        </w:rPr>
      </w:pPr>
      <w:r w:rsidRPr="00586568">
        <w:rPr>
          <w:rFonts w:ascii="Arial" w:hAnsi="Arial" w:cs="Arial"/>
          <w:b/>
          <w:lang w:val="en-US"/>
        </w:rPr>
        <w:t>Observation 3: For wide area BS, the complexity of basic interference cancellation is prohibitive.</w:t>
      </w:r>
    </w:p>
    <w:p w14:paraId="12D69F0D" w14:textId="77777777" w:rsidR="00EC6457" w:rsidRPr="00586568" w:rsidRDefault="00EC6457" w:rsidP="00EC6457">
      <w:pPr>
        <w:rPr>
          <w:rFonts w:ascii="Arial" w:hAnsi="Arial" w:cs="Arial"/>
          <w:b/>
          <w:lang w:val="en-US"/>
        </w:rPr>
      </w:pPr>
      <w:r w:rsidRPr="00586568">
        <w:rPr>
          <w:rFonts w:ascii="Arial" w:hAnsi="Arial" w:cs="Arial"/>
          <w:b/>
          <w:lang w:val="en-US"/>
        </w:rPr>
        <w:t>Proposal 3: Proposals for interference cancellation should be accompanied by estimates of complexity.</w:t>
      </w:r>
    </w:p>
    <w:p w14:paraId="7619D233" w14:textId="77777777" w:rsidR="00EC6457" w:rsidRPr="00586568" w:rsidRDefault="00EC6457" w:rsidP="00EC6457">
      <w:pPr>
        <w:rPr>
          <w:rFonts w:ascii="Arial" w:hAnsi="Arial" w:cs="Arial"/>
          <w:b/>
          <w:lang w:val="en-US"/>
        </w:rPr>
      </w:pPr>
      <w:r w:rsidRPr="00586568">
        <w:rPr>
          <w:rFonts w:ascii="Arial" w:hAnsi="Arial" w:cs="Arial"/>
          <w:b/>
          <w:lang w:val="en-US"/>
        </w:rPr>
        <w:t xml:space="preserve">Observation </w:t>
      </w:r>
      <w:r>
        <w:rPr>
          <w:rFonts w:ascii="Arial" w:hAnsi="Arial" w:cs="Arial"/>
          <w:b/>
          <w:lang w:val="en-US"/>
        </w:rPr>
        <w:t>4</w:t>
      </w:r>
      <w:r w:rsidRPr="00586568">
        <w:rPr>
          <w:rFonts w:ascii="Arial" w:hAnsi="Arial" w:cs="Arial"/>
          <w:b/>
          <w:lang w:val="en-US"/>
        </w:rPr>
        <w:t>: The feasibility and complexity of filtering solutions depends on the receiver architecture.</w:t>
      </w:r>
    </w:p>
    <w:p w14:paraId="53FE4E4E" w14:textId="77777777" w:rsidR="00D84272" w:rsidRPr="00586568" w:rsidRDefault="00D84272" w:rsidP="00D84272">
      <w:pPr>
        <w:spacing w:after="0"/>
        <w:rPr>
          <w:rFonts w:ascii="Arial" w:eastAsia="Calibri" w:hAnsi="Arial" w:cs="Arial"/>
          <w:b/>
          <w:lang w:val="en-US"/>
        </w:rPr>
      </w:pPr>
      <w:r w:rsidRPr="00586568">
        <w:rPr>
          <w:rFonts w:ascii="Arial" w:eastAsia="Calibri" w:hAnsi="Arial" w:cs="Arial"/>
          <w:b/>
          <w:lang w:val="en-US"/>
        </w:rPr>
        <w:t xml:space="preserve">Observation </w:t>
      </w:r>
      <w:r>
        <w:rPr>
          <w:rFonts w:ascii="Arial" w:eastAsia="Calibri" w:hAnsi="Arial" w:cs="Arial"/>
          <w:b/>
          <w:lang w:val="en-US"/>
        </w:rPr>
        <w:t>5</w:t>
      </w:r>
      <w:r w:rsidRPr="00586568">
        <w:rPr>
          <w:rFonts w:ascii="Arial" w:eastAsia="Calibri" w:hAnsi="Arial" w:cs="Arial"/>
          <w:b/>
          <w:lang w:val="en-US"/>
        </w:rPr>
        <w:t>: The super-heterodyne receiver architecture enables frequency planning to avoid LO distortions. It is not easily compatible with low complexity</w:t>
      </w:r>
      <w:r>
        <w:rPr>
          <w:rFonts w:ascii="Arial" w:eastAsia="Calibri" w:hAnsi="Arial" w:cs="Arial"/>
          <w:b/>
          <w:lang w:val="en-US"/>
        </w:rPr>
        <w:t xml:space="preserve"> analog</w:t>
      </w:r>
      <w:r w:rsidRPr="00586568">
        <w:rPr>
          <w:rFonts w:ascii="Arial" w:eastAsia="Calibri" w:hAnsi="Arial" w:cs="Arial"/>
          <w:b/>
          <w:lang w:val="en-US"/>
        </w:rPr>
        <w:t xml:space="preserve"> filtering that does not </w:t>
      </w:r>
      <w:r>
        <w:rPr>
          <w:rFonts w:ascii="Arial" w:eastAsia="Calibri" w:hAnsi="Arial" w:cs="Arial"/>
          <w:b/>
          <w:lang w:val="en-US"/>
        </w:rPr>
        <w:t>require large guard between UL and DL sub-bands</w:t>
      </w:r>
      <w:r w:rsidRPr="00586568">
        <w:rPr>
          <w:rFonts w:ascii="Arial" w:eastAsia="Calibri" w:hAnsi="Arial" w:cs="Arial"/>
          <w:b/>
          <w:lang w:val="en-US"/>
        </w:rPr>
        <w:t>.</w:t>
      </w:r>
    </w:p>
    <w:p w14:paraId="1D0FD313" w14:textId="77777777" w:rsidR="00EC6457" w:rsidRDefault="00EC6457" w:rsidP="00EC6457">
      <w:pPr>
        <w:spacing w:after="0"/>
        <w:rPr>
          <w:rFonts w:ascii="Arial" w:eastAsia="Calibri" w:hAnsi="Arial" w:cs="Arial"/>
          <w:b/>
          <w:lang w:val="en-US"/>
        </w:rPr>
      </w:pPr>
    </w:p>
    <w:p w14:paraId="71780ED8" w14:textId="77777777" w:rsidR="00D84272" w:rsidRPr="00586568" w:rsidRDefault="00D84272" w:rsidP="00D84272">
      <w:pPr>
        <w:spacing w:after="0"/>
        <w:rPr>
          <w:rFonts w:ascii="Arial" w:eastAsia="Calibri" w:hAnsi="Arial" w:cs="Arial"/>
          <w:b/>
          <w:lang w:val="en-US"/>
        </w:rPr>
      </w:pPr>
      <w:r w:rsidRPr="00586568">
        <w:rPr>
          <w:rFonts w:ascii="Arial" w:eastAsia="Calibri" w:hAnsi="Arial" w:cs="Arial"/>
          <w:b/>
          <w:lang w:val="en-US"/>
        </w:rPr>
        <w:t xml:space="preserve">Observation </w:t>
      </w:r>
      <w:r>
        <w:rPr>
          <w:rFonts w:ascii="Arial" w:eastAsia="Calibri" w:hAnsi="Arial" w:cs="Arial"/>
          <w:b/>
          <w:lang w:val="en-US"/>
        </w:rPr>
        <w:t>6</w:t>
      </w:r>
      <w:r w:rsidRPr="00586568">
        <w:rPr>
          <w:rFonts w:ascii="Arial" w:eastAsia="Calibri" w:hAnsi="Arial" w:cs="Arial"/>
          <w:b/>
          <w:lang w:val="en-US"/>
        </w:rPr>
        <w:t xml:space="preserve">: The homodyne type of receiver architecture </w:t>
      </w:r>
      <w:r>
        <w:rPr>
          <w:rFonts w:ascii="Arial" w:eastAsia="Calibri" w:hAnsi="Arial" w:cs="Arial"/>
          <w:b/>
          <w:bCs/>
          <w:lang w:val="en-US"/>
        </w:rPr>
        <w:t>can be</w:t>
      </w:r>
      <w:r w:rsidRPr="00586568">
        <w:rPr>
          <w:rFonts w:ascii="Arial" w:eastAsia="Calibri" w:hAnsi="Arial" w:cs="Arial"/>
          <w:b/>
          <w:lang w:val="en-US"/>
        </w:rPr>
        <w:t xml:space="preserve"> more suited to pre-ADC filtering to prevent ADC overload</w:t>
      </w:r>
      <w:r>
        <w:rPr>
          <w:rFonts w:ascii="Arial" w:eastAsia="Calibri" w:hAnsi="Arial" w:cs="Arial"/>
          <w:b/>
          <w:lang w:val="en-US"/>
        </w:rPr>
        <w:t>; however, the complexity of such analog filtering needs careful consideration in a multi-carrier BS</w:t>
      </w:r>
      <w:r w:rsidRPr="00586568">
        <w:rPr>
          <w:rFonts w:ascii="Arial" w:eastAsia="Calibri" w:hAnsi="Arial" w:cs="Arial"/>
          <w:b/>
          <w:lang w:val="en-US"/>
        </w:rPr>
        <w:t>.</w:t>
      </w:r>
    </w:p>
    <w:p w14:paraId="7FE5567E" w14:textId="77777777" w:rsidR="00EC6457" w:rsidRPr="00586568" w:rsidRDefault="00EC6457" w:rsidP="00EC6457">
      <w:pPr>
        <w:spacing w:after="0"/>
        <w:rPr>
          <w:rFonts w:ascii="Arial" w:eastAsia="Calibri" w:hAnsi="Arial" w:cs="Arial"/>
          <w:b/>
          <w:lang w:val="en-US"/>
        </w:rPr>
      </w:pPr>
    </w:p>
    <w:p w14:paraId="2BA02334" w14:textId="77777777" w:rsidR="00EC6457" w:rsidRPr="00586568" w:rsidRDefault="00EC6457" w:rsidP="00EC6457">
      <w:pPr>
        <w:pStyle w:val="ListParagraph"/>
        <w:ind w:left="0"/>
        <w:rPr>
          <w:rFonts w:ascii="Arial" w:hAnsi="Arial" w:cs="Arial"/>
          <w:b/>
          <w:lang w:val="en-US"/>
        </w:rPr>
      </w:pPr>
      <w:r w:rsidRPr="00586568">
        <w:rPr>
          <w:rFonts w:ascii="Arial" w:hAnsi="Arial" w:cs="Arial"/>
          <w:b/>
          <w:lang w:val="en-US"/>
        </w:rPr>
        <w:t xml:space="preserve">Observation </w:t>
      </w:r>
      <w:r>
        <w:rPr>
          <w:rFonts w:ascii="Arial" w:hAnsi="Arial" w:cs="Arial"/>
          <w:b/>
          <w:lang w:val="en-US"/>
        </w:rPr>
        <w:t>7</w:t>
      </w:r>
      <w:r w:rsidRPr="00586568">
        <w:rPr>
          <w:rFonts w:ascii="Arial" w:hAnsi="Arial" w:cs="Arial"/>
          <w:b/>
          <w:lang w:val="en-US"/>
        </w:rPr>
        <w:t>: Filtering in the analogue domain is complex for advanced, direct sampling receivers as it needs to be done at RF.</w:t>
      </w:r>
    </w:p>
    <w:p w14:paraId="040A2D53" w14:textId="77777777" w:rsidR="00EC6457" w:rsidRPr="00586568" w:rsidRDefault="00EC6457" w:rsidP="00EC6457">
      <w:pPr>
        <w:rPr>
          <w:rFonts w:ascii="Arial" w:hAnsi="Arial" w:cs="Arial"/>
          <w:b/>
          <w:lang w:val="en-US"/>
        </w:rPr>
      </w:pPr>
      <w:r w:rsidRPr="00586568">
        <w:rPr>
          <w:rFonts w:ascii="Arial" w:hAnsi="Arial" w:cs="Arial"/>
          <w:b/>
          <w:lang w:val="en-US"/>
        </w:rPr>
        <w:t xml:space="preserve">Observation </w:t>
      </w:r>
      <w:r>
        <w:rPr>
          <w:rFonts w:ascii="Arial" w:hAnsi="Arial" w:cs="Arial"/>
          <w:b/>
          <w:lang w:val="en-US"/>
        </w:rPr>
        <w:t>8</w:t>
      </w:r>
      <w:r w:rsidRPr="00586568">
        <w:rPr>
          <w:rFonts w:ascii="Arial" w:hAnsi="Arial" w:cs="Arial"/>
          <w:b/>
          <w:lang w:val="en-US"/>
        </w:rPr>
        <w:t>: For FR1:</w:t>
      </w:r>
    </w:p>
    <w:p w14:paraId="15798D1D" w14:textId="77777777" w:rsidR="00EC6457" w:rsidRPr="00586568" w:rsidRDefault="00EC6457" w:rsidP="00EC6457">
      <w:pPr>
        <w:pStyle w:val="ListParagraph"/>
        <w:numPr>
          <w:ilvl w:val="0"/>
          <w:numId w:val="18"/>
        </w:numPr>
        <w:spacing w:after="160" w:line="259" w:lineRule="auto"/>
        <w:rPr>
          <w:rFonts w:ascii="Arial" w:hAnsi="Arial" w:cs="Arial"/>
          <w:b/>
          <w:lang w:val="en-US"/>
        </w:rPr>
      </w:pPr>
      <w:r w:rsidRPr="00586568">
        <w:rPr>
          <w:rFonts w:ascii="Arial" w:hAnsi="Arial" w:cs="Arial"/>
          <w:b/>
          <w:lang w:val="en-US"/>
        </w:rPr>
        <w:t>Local area: Receiver linearity easily feasible</w:t>
      </w:r>
    </w:p>
    <w:p w14:paraId="732761B5" w14:textId="77777777" w:rsidR="00EC6457" w:rsidRPr="00586568" w:rsidRDefault="00EC6457" w:rsidP="00EC6457">
      <w:pPr>
        <w:pStyle w:val="ListParagraph"/>
        <w:numPr>
          <w:ilvl w:val="0"/>
          <w:numId w:val="18"/>
        </w:numPr>
        <w:spacing w:after="160" w:line="259" w:lineRule="auto"/>
        <w:rPr>
          <w:rFonts w:ascii="Arial" w:hAnsi="Arial" w:cs="Arial"/>
          <w:b/>
          <w:lang w:val="en-US"/>
        </w:rPr>
      </w:pPr>
      <w:r w:rsidRPr="00586568">
        <w:rPr>
          <w:rFonts w:ascii="Arial" w:hAnsi="Arial" w:cs="Arial"/>
          <w:b/>
          <w:lang w:val="en-US"/>
        </w:rPr>
        <w:t>Medium range: Receiver linearity pretty challenging, but not impossible (with cost of complexity, energy)</w:t>
      </w:r>
    </w:p>
    <w:p w14:paraId="48DC443B" w14:textId="77777777" w:rsidR="00EC6457" w:rsidRPr="00586568" w:rsidRDefault="00EC6457" w:rsidP="00EC6457">
      <w:pPr>
        <w:pStyle w:val="ListParagraph"/>
        <w:numPr>
          <w:ilvl w:val="0"/>
          <w:numId w:val="18"/>
        </w:numPr>
        <w:spacing w:after="160" w:line="259" w:lineRule="auto"/>
        <w:rPr>
          <w:rFonts w:ascii="Arial" w:hAnsi="Arial" w:cs="Arial"/>
          <w:b/>
          <w:lang w:val="en-US"/>
        </w:rPr>
      </w:pPr>
      <w:r w:rsidRPr="00586568">
        <w:rPr>
          <w:rFonts w:ascii="Arial" w:hAnsi="Arial" w:cs="Arial"/>
          <w:b/>
          <w:lang w:val="en-US"/>
        </w:rPr>
        <w:t>Wide Area: Receiver linearity a show-stopper challenge</w:t>
      </w:r>
    </w:p>
    <w:p w14:paraId="45325F6E" w14:textId="77777777" w:rsidR="00EC6457" w:rsidRPr="007F69F6" w:rsidRDefault="00EC6457" w:rsidP="00EC6457">
      <w:pPr>
        <w:rPr>
          <w:rFonts w:ascii="Arial" w:hAnsi="Arial" w:cs="Arial"/>
          <w:b/>
          <w:lang w:val="en-US"/>
        </w:rPr>
      </w:pPr>
      <w:r w:rsidRPr="007F69F6">
        <w:rPr>
          <w:rFonts w:ascii="Arial" w:hAnsi="Arial" w:cs="Arial"/>
          <w:b/>
          <w:lang w:val="en-US"/>
        </w:rPr>
        <w:t>Proposal 4: RX non-linearity needs to be further studied</w:t>
      </w:r>
    </w:p>
    <w:p w14:paraId="20BDD918" w14:textId="77777777" w:rsidR="00EC6457" w:rsidRPr="00586568" w:rsidRDefault="00EC6457" w:rsidP="00EC6457">
      <w:pPr>
        <w:rPr>
          <w:rFonts w:ascii="Arial" w:hAnsi="Arial" w:cs="Arial"/>
          <w:b/>
          <w:lang w:val="en-US"/>
        </w:rPr>
      </w:pPr>
      <w:r w:rsidRPr="00586568">
        <w:rPr>
          <w:rFonts w:ascii="Arial" w:hAnsi="Arial" w:cs="Arial"/>
          <w:b/>
          <w:lang w:val="en-US"/>
        </w:rPr>
        <w:t>Proposal 5: Proposals for filtering solutions to avoid ADC overload should clarify the assumptions on RX architecture</w:t>
      </w:r>
    </w:p>
    <w:p w14:paraId="1782FA31" w14:textId="77777777" w:rsidR="00EB4592" w:rsidRPr="00586568" w:rsidRDefault="00EB4592" w:rsidP="00EB4592">
      <w:pPr>
        <w:rPr>
          <w:rFonts w:ascii="Arial" w:hAnsi="Arial" w:cs="Arial"/>
          <w:b/>
          <w:lang w:val="en-US"/>
        </w:rPr>
      </w:pPr>
      <w:r w:rsidRPr="00586568">
        <w:rPr>
          <w:rFonts w:ascii="Arial" w:hAnsi="Arial" w:cs="Arial"/>
          <w:b/>
          <w:lang w:val="en-US"/>
        </w:rPr>
        <w:t xml:space="preserve">Observation </w:t>
      </w:r>
      <w:r>
        <w:rPr>
          <w:rFonts w:ascii="Arial" w:hAnsi="Arial" w:cs="Arial"/>
          <w:b/>
          <w:lang w:val="en-US"/>
        </w:rPr>
        <w:t>9</w:t>
      </w:r>
      <w:r w:rsidRPr="00586568">
        <w:rPr>
          <w:rFonts w:ascii="Arial" w:hAnsi="Arial" w:cs="Arial"/>
          <w:b/>
          <w:lang w:val="en-US"/>
        </w:rPr>
        <w:t>: For FR2:</w:t>
      </w:r>
    </w:p>
    <w:p w14:paraId="16C4E320" w14:textId="77777777" w:rsidR="00EB4592" w:rsidRPr="00586568" w:rsidRDefault="00EB4592" w:rsidP="00EB4592">
      <w:pPr>
        <w:pStyle w:val="ListParagraph"/>
        <w:numPr>
          <w:ilvl w:val="0"/>
          <w:numId w:val="47"/>
        </w:numPr>
        <w:rPr>
          <w:rFonts w:ascii="Arial" w:hAnsi="Arial" w:cs="Arial"/>
          <w:b/>
          <w:lang w:val="en-US"/>
        </w:rPr>
      </w:pPr>
      <w:r w:rsidRPr="00586568">
        <w:rPr>
          <w:rFonts w:ascii="Arial" w:hAnsi="Arial" w:cs="Arial"/>
          <w:b/>
          <w:lang w:val="en-US"/>
        </w:rPr>
        <w:t>For 40</w:t>
      </w:r>
      <w:r>
        <w:rPr>
          <w:rFonts w:ascii="Arial" w:hAnsi="Arial" w:cs="Arial"/>
          <w:b/>
          <w:lang w:val="en-US"/>
        </w:rPr>
        <w:t xml:space="preserve"> </w:t>
      </w:r>
      <w:r w:rsidRPr="00586568">
        <w:rPr>
          <w:rFonts w:ascii="Arial" w:hAnsi="Arial" w:cs="Arial"/>
          <w:b/>
          <w:lang w:val="en-US"/>
        </w:rPr>
        <w:t>dBm</w:t>
      </w:r>
      <w:r>
        <w:rPr>
          <w:rFonts w:ascii="Arial" w:hAnsi="Arial" w:cs="Arial"/>
          <w:b/>
          <w:lang w:val="en-US"/>
        </w:rPr>
        <w:t xml:space="preserve"> </w:t>
      </w:r>
      <w:r w:rsidRPr="00586568">
        <w:rPr>
          <w:rFonts w:ascii="Arial" w:hAnsi="Arial" w:cs="Arial"/>
          <w:b/>
          <w:lang w:val="en-US"/>
        </w:rPr>
        <w:t>BS, RX non-linearity presents an extreme challenge</w:t>
      </w:r>
    </w:p>
    <w:p w14:paraId="1A49F461" w14:textId="77777777" w:rsidR="00EB4592" w:rsidRPr="00586568" w:rsidRDefault="00EB4592" w:rsidP="00EB4592">
      <w:pPr>
        <w:pStyle w:val="ListParagraph"/>
        <w:numPr>
          <w:ilvl w:val="0"/>
          <w:numId w:val="47"/>
        </w:numPr>
        <w:rPr>
          <w:rFonts w:ascii="Arial" w:hAnsi="Arial" w:cs="Arial"/>
          <w:b/>
          <w:lang w:val="en-US"/>
        </w:rPr>
      </w:pPr>
      <w:r w:rsidRPr="00586568">
        <w:rPr>
          <w:rFonts w:ascii="Arial" w:hAnsi="Arial" w:cs="Arial"/>
          <w:b/>
          <w:lang w:val="en-US"/>
        </w:rPr>
        <w:t>For 30</w:t>
      </w:r>
      <w:r>
        <w:rPr>
          <w:rFonts w:ascii="Arial" w:hAnsi="Arial" w:cs="Arial"/>
          <w:b/>
          <w:lang w:val="en-US"/>
        </w:rPr>
        <w:t xml:space="preserve"> </w:t>
      </w:r>
      <w:r w:rsidRPr="00586568">
        <w:rPr>
          <w:rFonts w:ascii="Arial" w:hAnsi="Arial" w:cs="Arial"/>
          <w:b/>
          <w:lang w:val="en-US"/>
        </w:rPr>
        <w:t xml:space="preserve">dBm BS, RX non-linearity presents a challenge that would necessitate a very large separation </w:t>
      </w:r>
      <w:r>
        <w:rPr>
          <w:rFonts w:ascii="Arial" w:hAnsi="Arial" w:cs="Arial"/>
          <w:b/>
          <w:lang w:val="en-US"/>
        </w:rPr>
        <w:t>and/</w:t>
      </w:r>
      <w:r w:rsidRPr="00586568">
        <w:rPr>
          <w:rFonts w:ascii="Arial" w:hAnsi="Arial" w:cs="Arial"/>
          <w:b/>
          <w:lang w:val="en-US"/>
        </w:rPr>
        <w:t>or improving the receiver.</w:t>
      </w:r>
    </w:p>
    <w:p w14:paraId="102D6DBB" w14:textId="77777777" w:rsidR="00EB4592" w:rsidRPr="00586568" w:rsidRDefault="00EB4592" w:rsidP="00EB4592">
      <w:pPr>
        <w:spacing w:after="160" w:line="259" w:lineRule="auto"/>
        <w:rPr>
          <w:rFonts w:ascii="Arial" w:hAnsi="Arial" w:cs="Arial"/>
          <w:b/>
          <w:lang w:val="en-US"/>
        </w:rPr>
      </w:pPr>
      <w:r w:rsidRPr="00586568">
        <w:rPr>
          <w:rFonts w:ascii="Arial" w:hAnsi="Arial" w:cs="Arial"/>
          <w:b/>
          <w:lang w:val="en-US"/>
        </w:rPr>
        <w:t>Observation 1</w:t>
      </w:r>
      <w:r>
        <w:rPr>
          <w:rFonts w:ascii="Arial" w:hAnsi="Arial" w:cs="Arial"/>
          <w:b/>
          <w:lang w:val="en-US"/>
        </w:rPr>
        <w:t>0</w:t>
      </w:r>
      <w:r w:rsidRPr="00586568">
        <w:rPr>
          <w:rFonts w:ascii="Arial" w:hAnsi="Arial" w:cs="Arial"/>
          <w:b/>
          <w:lang w:val="en-US"/>
        </w:rPr>
        <w:t>: For FR1,</w:t>
      </w:r>
    </w:p>
    <w:p w14:paraId="39D761D8" w14:textId="77777777" w:rsidR="00EB4592" w:rsidRPr="00586568" w:rsidRDefault="00EB4592" w:rsidP="00EB4592">
      <w:pPr>
        <w:pStyle w:val="ListParagraph"/>
        <w:numPr>
          <w:ilvl w:val="0"/>
          <w:numId w:val="20"/>
        </w:numPr>
        <w:spacing w:after="160" w:line="259" w:lineRule="auto"/>
        <w:rPr>
          <w:rFonts w:ascii="Arial" w:hAnsi="Arial" w:cs="Arial"/>
          <w:b/>
          <w:lang w:val="en-US"/>
        </w:rPr>
      </w:pPr>
      <w:r w:rsidRPr="00586568">
        <w:rPr>
          <w:rFonts w:ascii="Arial" w:hAnsi="Arial" w:cs="Arial"/>
          <w:b/>
          <w:lang w:val="en-US"/>
        </w:rPr>
        <w:t>Local area BS, reciprocal phase noise mixing is not a significant issue</w:t>
      </w:r>
    </w:p>
    <w:p w14:paraId="16D17D2E" w14:textId="77777777" w:rsidR="00EB4592" w:rsidRPr="00586568" w:rsidRDefault="00EB4592" w:rsidP="00EB4592">
      <w:pPr>
        <w:pStyle w:val="ListParagraph"/>
        <w:numPr>
          <w:ilvl w:val="0"/>
          <w:numId w:val="20"/>
        </w:numPr>
        <w:spacing w:after="160" w:line="259" w:lineRule="auto"/>
        <w:rPr>
          <w:rFonts w:ascii="Arial" w:hAnsi="Arial" w:cs="Arial"/>
          <w:b/>
          <w:lang w:val="en-US"/>
        </w:rPr>
      </w:pPr>
      <w:r w:rsidRPr="00586568">
        <w:rPr>
          <w:rFonts w:ascii="Arial" w:hAnsi="Arial" w:cs="Arial"/>
          <w:b/>
          <w:lang w:val="en-US"/>
        </w:rPr>
        <w:t xml:space="preserve">Medium range BS, reciprocal phase noise mixing </w:t>
      </w:r>
      <w:r>
        <w:rPr>
          <w:rFonts w:ascii="Arial" w:hAnsi="Arial" w:cs="Arial"/>
          <w:b/>
          <w:lang w:val="en-US"/>
        </w:rPr>
        <w:t>may need attention with realistic TX-RX isolation, but does not seem a major issue</w:t>
      </w:r>
    </w:p>
    <w:p w14:paraId="7DBBFBCA" w14:textId="77777777" w:rsidR="00EB4592" w:rsidRPr="00586568" w:rsidRDefault="00EB4592" w:rsidP="00EB4592">
      <w:pPr>
        <w:pStyle w:val="ListParagraph"/>
        <w:numPr>
          <w:ilvl w:val="0"/>
          <w:numId w:val="20"/>
        </w:numPr>
        <w:spacing w:after="160" w:line="259" w:lineRule="auto"/>
        <w:rPr>
          <w:rFonts w:ascii="Arial" w:hAnsi="Arial" w:cs="Arial"/>
          <w:b/>
          <w:lang w:val="en-US"/>
        </w:rPr>
      </w:pPr>
      <w:r w:rsidRPr="00586568">
        <w:rPr>
          <w:rFonts w:ascii="Arial" w:hAnsi="Arial" w:cs="Arial"/>
          <w:b/>
          <w:lang w:val="en-US"/>
        </w:rPr>
        <w:t xml:space="preserve">Wide area BS phase noise reciprocal mixing </w:t>
      </w:r>
      <w:r>
        <w:rPr>
          <w:rFonts w:ascii="Arial" w:hAnsi="Arial" w:cs="Arial"/>
          <w:b/>
          <w:lang w:val="en-US"/>
        </w:rPr>
        <w:t>is a challenge that may need a more complex oscillator or IC than in a conventional BS.</w:t>
      </w:r>
    </w:p>
    <w:p w14:paraId="21EC96D1" w14:textId="77777777" w:rsidR="00762AD4" w:rsidRDefault="00762AD4">
      <w:pPr>
        <w:pStyle w:val="ListParagraph"/>
        <w:rPr>
          <w:rFonts w:ascii="Arial" w:hAnsi="Arial" w:cs="Arial"/>
          <w:lang w:val="en-US"/>
        </w:rPr>
      </w:pPr>
    </w:p>
    <w:p w14:paraId="4797393D" w14:textId="2696AA61" w:rsidR="00762AD4" w:rsidRDefault="00762AD4" w:rsidP="00762AD4">
      <w:pPr>
        <w:rPr>
          <w:rFonts w:ascii="Arial" w:hAnsi="Arial" w:cs="Arial"/>
          <w:b/>
          <w:lang w:val="en-US"/>
        </w:rPr>
      </w:pPr>
      <w:r w:rsidRPr="00586568">
        <w:rPr>
          <w:rFonts w:ascii="Arial" w:hAnsi="Arial" w:cs="Arial"/>
          <w:b/>
          <w:lang w:val="en-US"/>
        </w:rPr>
        <w:t>Observation 1</w:t>
      </w:r>
      <w:r>
        <w:rPr>
          <w:rFonts w:ascii="Arial" w:hAnsi="Arial" w:cs="Arial"/>
          <w:b/>
          <w:lang w:val="en-US"/>
        </w:rPr>
        <w:t>1</w:t>
      </w:r>
      <w:r w:rsidRPr="00586568">
        <w:rPr>
          <w:rFonts w:ascii="Arial" w:hAnsi="Arial" w:cs="Arial"/>
          <w:b/>
          <w:lang w:val="en-US"/>
        </w:rPr>
        <w:t xml:space="preserve">: Phase noise reciprocal mixing is likely to be a very significant challenge for FR2 for </w:t>
      </w:r>
      <w:r>
        <w:rPr>
          <w:rFonts w:ascii="Arial" w:hAnsi="Arial" w:cs="Arial"/>
          <w:b/>
          <w:lang w:val="en-US"/>
        </w:rPr>
        <w:t>40dBm</w:t>
      </w:r>
      <w:r w:rsidRPr="00586568">
        <w:rPr>
          <w:rFonts w:ascii="Arial" w:hAnsi="Arial" w:cs="Arial"/>
          <w:b/>
          <w:lang w:val="en-US"/>
        </w:rPr>
        <w:t xml:space="preserve">. For </w:t>
      </w:r>
      <w:r>
        <w:rPr>
          <w:rFonts w:ascii="Arial" w:hAnsi="Arial" w:cs="Arial"/>
          <w:b/>
          <w:lang w:val="en-US"/>
        </w:rPr>
        <w:t>30dBm</w:t>
      </w:r>
      <w:r w:rsidRPr="00586568">
        <w:rPr>
          <w:rFonts w:ascii="Arial" w:hAnsi="Arial" w:cs="Arial"/>
          <w:b/>
          <w:lang w:val="en-US"/>
        </w:rPr>
        <w:t>, some improvement in the transmitter design may be needed to avoid degradation.</w:t>
      </w:r>
    </w:p>
    <w:p w14:paraId="3CB6057B" w14:textId="77777777" w:rsidR="00762AD4" w:rsidRPr="00420DB7" w:rsidRDefault="00762AD4" w:rsidP="00420DB7">
      <w:pPr>
        <w:rPr>
          <w:rFonts w:ascii="Arial" w:hAnsi="Arial" w:cs="Arial"/>
          <w:b/>
          <w:lang w:val="en-US"/>
        </w:rPr>
      </w:pPr>
    </w:p>
    <w:p w14:paraId="6E59756E" w14:textId="07549CA9" w:rsidR="00EC6457" w:rsidRPr="007F69F6" w:rsidRDefault="00EC6457" w:rsidP="007F69F6">
      <w:pPr>
        <w:rPr>
          <w:rFonts w:ascii="Arial" w:hAnsi="Arial" w:cs="Arial"/>
          <w:b/>
          <w:lang w:val="en-US"/>
        </w:rPr>
      </w:pPr>
      <w:r w:rsidRPr="00420DB7">
        <w:rPr>
          <w:rFonts w:ascii="Arial" w:hAnsi="Arial" w:cs="Arial"/>
          <w:b/>
          <w:lang w:val="en-US"/>
        </w:rPr>
        <w:t xml:space="preserve">Proposal 6: Phase noise reciprocal mixing should be examined further, in particular for </w:t>
      </w:r>
      <w:r w:rsidR="00762AD4">
        <w:rPr>
          <w:rFonts w:ascii="Arial" w:hAnsi="Arial" w:cs="Arial"/>
          <w:b/>
          <w:lang w:val="en-US"/>
        </w:rPr>
        <w:t>40dBm power</w:t>
      </w:r>
    </w:p>
    <w:p w14:paraId="0B247A8E" w14:textId="77777777" w:rsidR="00EC6457" w:rsidRPr="00586568" w:rsidRDefault="00EC6457" w:rsidP="00EC6457">
      <w:pPr>
        <w:rPr>
          <w:rFonts w:ascii="Arial" w:hAnsi="Arial" w:cs="Arial"/>
          <w:b/>
          <w:lang w:val="en-US"/>
        </w:rPr>
      </w:pPr>
      <w:r w:rsidRPr="00586568">
        <w:rPr>
          <w:rFonts w:ascii="Arial" w:hAnsi="Arial" w:cs="Arial"/>
          <w:b/>
          <w:lang w:val="en-US"/>
        </w:rPr>
        <w:t>Observation 1</w:t>
      </w:r>
      <w:r>
        <w:rPr>
          <w:rFonts w:ascii="Arial" w:hAnsi="Arial" w:cs="Arial"/>
          <w:b/>
          <w:lang w:val="en-US"/>
        </w:rPr>
        <w:t>2</w:t>
      </w:r>
      <w:r w:rsidRPr="00586568">
        <w:rPr>
          <w:rFonts w:ascii="Arial" w:hAnsi="Arial" w:cs="Arial"/>
          <w:b/>
          <w:lang w:val="en-US"/>
        </w:rPr>
        <w:t>: For FR1,</w:t>
      </w:r>
    </w:p>
    <w:p w14:paraId="117E4772" w14:textId="77777777" w:rsidR="00EC6457" w:rsidRPr="00586568" w:rsidRDefault="00EC6457" w:rsidP="00EC6457">
      <w:pPr>
        <w:pStyle w:val="ListParagraph"/>
        <w:numPr>
          <w:ilvl w:val="0"/>
          <w:numId w:val="21"/>
        </w:numPr>
        <w:spacing w:after="160" w:line="259" w:lineRule="auto"/>
        <w:rPr>
          <w:rFonts w:ascii="Arial" w:hAnsi="Arial" w:cs="Arial"/>
          <w:b/>
          <w:lang w:val="en-US"/>
        </w:rPr>
      </w:pPr>
      <w:r w:rsidRPr="00586568">
        <w:rPr>
          <w:rFonts w:ascii="Arial" w:hAnsi="Arial" w:cs="Arial"/>
          <w:b/>
          <w:lang w:val="en-US"/>
        </w:rPr>
        <w:t>For LA BS, the DL power is below the blocking requirement and ADC dynamic range is not likely to be an issue</w:t>
      </w:r>
    </w:p>
    <w:p w14:paraId="34879A2F" w14:textId="77777777" w:rsidR="00EC6457" w:rsidRPr="00586568" w:rsidRDefault="00EC6457" w:rsidP="00EC6457">
      <w:pPr>
        <w:pStyle w:val="ListParagraph"/>
        <w:numPr>
          <w:ilvl w:val="0"/>
          <w:numId w:val="21"/>
        </w:numPr>
        <w:spacing w:after="160" w:line="259" w:lineRule="auto"/>
        <w:rPr>
          <w:rFonts w:ascii="Arial" w:hAnsi="Arial" w:cs="Arial"/>
          <w:b/>
          <w:lang w:val="en-US"/>
        </w:rPr>
      </w:pPr>
      <w:r w:rsidRPr="00586568">
        <w:rPr>
          <w:rFonts w:ascii="Arial" w:hAnsi="Arial" w:cs="Arial"/>
          <w:b/>
          <w:lang w:val="en-US"/>
        </w:rPr>
        <w:t>For MR BS, the DL power is a few dB below the general blocking level. It needs to be borne in mind that 6dB receiver sensitivity degradation is allowed with the -38dBm general blocker level and also that the TX-RX isolation assumption is optimistic, so some steps might possibly be needed to avoid ADC overload for MR.</w:t>
      </w:r>
    </w:p>
    <w:p w14:paraId="5132D8A3" w14:textId="77777777" w:rsidR="00EC6457" w:rsidRPr="00586568" w:rsidRDefault="00EC6457" w:rsidP="00EC6457">
      <w:pPr>
        <w:pStyle w:val="ListParagraph"/>
        <w:numPr>
          <w:ilvl w:val="0"/>
          <w:numId w:val="21"/>
        </w:numPr>
        <w:spacing w:after="160" w:line="259" w:lineRule="auto"/>
        <w:rPr>
          <w:rFonts w:ascii="Arial" w:hAnsi="Arial" w:cs="Arial"/>
          <w:b/>
          <w:lang w:val="en-US"/>
        </w:rPr>
      </w:pPr>
      <w:r w:rsidRPr="00586568">
        <w:rPr>
          <w:rFonts w:ascii="Arial" w:hAnsi="Arial" w:cs="Arial"/>
          <w:b/>
          <w:lang w:val="en-US"/>
        </w:rPr>
        <w:t>For WA BS, the receiver power level is substantially greater than the RX blocking levels, by 16dB.</w:t>
      </w:r>
    </w:p>
    <w:p w14:paraId="061BAC04" w14:textId="77777777" w:rsidR="00B8113C" w:rsidRPr="00586568" w:rsidRDefault="00B8113C" w:rsidP="00B8113C">
      <w:pPr>
        <w:rPr>
          <w:rFonts w:ascii="Arial" w:hAnsi="Arial" w:cs="Arial"/>
          <w:b/>
          <w:lang w:val="en-US"/>
        </w:rPr>
      </w:pPr>
      <w:r w:rsidRPr="00586568">
        <w:rPr>
          <w:rFonts w:ascii="Arial" w:hAnsi="Arial" w:cs="Arial"/>
          <w:b/>
          <w:lang w:val="en-US"/>
        </w:rPr>
        <w:t>Observation 1</w:t>
      </w:r>
      <w:r>
        <w:rPr>
          <w:rFonts w:ascii="Arial" w:hAnsi="Arial" w:cs="Arial"/>
          <w:b/>
          <w:lang w:val="en-US"/>
        </w:rPr>
        <w:t>3</w:t>
      </w:r>
      <w:r w:rsidRPr="00586568">
        <w:rPr>
          <w:rFonts w:ascii="Arial" w:hAnsi="Arial" w:cs="Arial"/>
          <w:b/>
          <w:lang w:val="en-US"/>
        </w:rPr>
        <w:t xml:space="preserve">: For FR2 the SBFD self-interference will be greater than the 3GPP in-band blocking requirement. For FR2 BS, in particular </w:t>
      </w:r>
      <w:r>
        <w:rPr>
          <w:rFonts w:ascii="Arial" w:hAnsi="Arial" w:cs="Arial"/>
          <w:b/>
          <w:lang w:val="en-US"/>
        </w:rPr>
        <w:t>power levels 30dBm or  below</w:t>
      </w:r>
      <w:r w:rsidRPr="00586568">
        <w:rPr>
          <w:rFonts w:ascii="Arial" w:hAnsi="Arial" w:cs="Arial"/>
          <w:b/>
          <w:lang w:val="en-US"/>
        </w:rPr>
        <w:t>, it may be possible to improve the blocking performance.</w:t>
      </w:r>
    </w:p>
    <w:p w14:paraId="40C19337" w14:textId="031FF872" w:rsidR="00EC6457" w:rsidRPr="00586568" w:rsidRDefault="00EC6457" w:rsidP="00EC6457">
      <w:pPr>
        <w:rPr>
          <w:rFonts w:ascii="Arial" w:hAnsi="Arial" w:cs="Arial"/>
          <w:b/>
          <w:lang w:val="en-US"/>
        </w:rPr>
      </w:pPr>
      <w:r w:rsidRPr="00586568">
        <w:rPr>
          <w:rFonts w:ascii="Arial" w:hAnsi="Arial" w:cs="Arial"/>
          <w:b/>
          <w:lang w:val="en-US"/>
        </w:rPr>
        <w:t>Observation  1</w:t>
      </w:r>
      <w:r>
        <w:rPr>
          <w:rFonts w:ascii="Arial" w:hAnsi="Arial" w:cs="Arial"/>
          <w:b/>
          <w:lang w:val="en-US"/>
        </w:rPr>
        <w:t>4</w:t>
      </w:r>
      <w:r w:rsidRPr="00586568">
        <w:rPr>
          <w:rFonts w:ascii="Arial" w:hAnsi="Arial" w:cs="Arial"/>
          <w:b/>
          <w:lang w:val="en-US"/>
        </w:rPr>
        <w:t>:</w:t>
      </w:r>
      <w:r w:rsidR="00231D2D">
        <w:rPr>
          <w:rFonts w:ascii="Arial" w:hAnsi="Arial" w:cs="Arial"/>
          <w:b/>
          <w:lang w:val="en-US"/>
        </w:rPr>
        <w:t xml:space="preserve"> For FR1,</w:t>
      </w:r>
    </w:p>
    <w:p w14:paraId="5D398ACE" w14:textId="77777777" w:rsidR="00EC6457" w:rsidRPr="00586568" w:rsidRDefault="00EC6457" w:rsidP="00EC6457">
      <w:pPr>
        <w:pStyle w:val="ListParagraph"/>
        <w:numPr>
          <w:ilvl w:val="0"/>
          <w:numId w:val="23"/>
        </w:numPr>
        <w:spacing w:after="160" w:line="259" w:lineRule="auto"/>
        <w:rPr>
          <w:rFonts w:ascii="Arial" w:hAnsi="Arial" w:cs="Arial"/>
          <w:b/>
          <w:lang w:val="en-US"/>
        </w:rPr>
      </w:pPr>
      <w:r w:rsidRPr="00586568">
        <w:rPr>
          <w:rFonts w:ascii="Arial" w:hAnsi="Arial" w:cs="Arial"/>
          <w:b/>
          <w:lang w:val="en-US"/>
        </w:rPr>
        <w:t>For an LA BS, inter-sector isolation would cause major non-linearity issues and also phase noise reciprocal mixing and ADC overload. However, a sectorized deployment is anyhow not likely to LA.</w:t>
      </w:r>
    </w:p>
    <w:p w14:paraId="038EFB46" w14:textId="77777777" w:rsidR="00EC6457" w:rsidRPr="00586568" w:rsidRDefault="00EC6457" w:rsidP="00EC6457">
      <w:pPr>
        <w:pStyle w:val="ListParagraph"/>
        <w:numPr>
          <w:ilvl w:val="0"/>
          <w:numId w:val="23"/>
        </w:numPr>
        <w:spacing w:after="160" w:line="259" w:lineRule="auto"/>
        <w:rPr>
          <w:rFonts w:ascii="Arial" w:hAnsi="Arial" w:cs="Arial"/>
          <w:b/>
          <w:lang w:val="en-US"/>
        </w:rPr>
      </w:pPr>
      <w:r w:rsidRPr="00586568">
        <w:rPr>
          <w:rFonts w:ascii="Arial" w:hAnsi="Arial" w:cs="Arial"/>
          <w:b/>
          <w:lang w:val="en-US"/>
        </w:rPr>
        <w:t>For a MR BS, with 60dB isolation the distortions from both the transmitter and receiver would be very substantial. Interference cancellation would need to achieve more than 70dB suppression, which is not viable.</w:t>
      </w:r>
    </w:p>
    <w:p w14:paraId="1F4A5844" w14:textId="77777777" w:rsidR="00EC6457" w:rsidRPr="00586568" w:rsidRDefault="00EC6457" w:rsidP="00EC6457">
      <w:pPr>
        <w:pStyle w:val="ListParagraph"/>
        <w:numPr>
          <w:ilvl w:val="0"/>
          <w:numId w:val="23"/>
        </w:numPr>
        <w:spacing w:after="160" w:line="259" w:lineRule="auto"/>
        <w:rPr>
          <w:rFonts w:ascii="Arial" w:hAnsi="Arial" w:cs="Arial"/>
          <w:b/>
          <w:lang w:val="en-US"/>
        </w:rPr>
      </w:pPr>
      <w:r w:rsidRPr="00586568">
        <w:rPr>
          <w:rFonts w:ascii="Arial" w:hAnsi="Arial" w:cs="Arial"/>
          <w:b/>
          <w:lang w:val="en-US"/>
        </w:rPr>
        <w:t>For WA BS, with 60dB isolation TX related inter-sector interference would be very high and the impact of the DL sub-band on the receiver would be to damage the LNA.</w:t>
      </w:r>
    </w:p>
    <w:p w14:paraId="3E4C4031" w14:textId="77777777" w:rsidR="00EC6457" w:rsidRPr="00586568" w:rsidRDefault="00EC6457" w:rsidP="00EC6457">
      <w:pPr>
        <w:rPr>
          <w:rFonts w:ascii="Arial" w:hAnsi="Arial" w:cs="Arial"/>
          <w:b/>
          <w:bCs/>
        </w:rPr>
      </w:pPr>
      <w:r>
        <w:rPr>
          <w:rFonts w:ascii="Arial" w:hAnsi="Arial" w:cs="Arial"/>
          <w:b/>
          <w:bCs/>
        </w:rPr>
        <w:t>Observation 15: Physical separation between TX and RX panels does not provide sufficient isolation. Structures and materials to improve isolation are needed.</w:t>
      </w:r>
    </w:p>
    <w:p w14:paraId="27236F4C" w14:textId="77777777" w:rsidR="00231D2D" w:rsidRDefault="00231D2D" w:rsidP="00231D2D">
      <w:pPr>
        <w:rPr>
          <w:rFonts w:ascii="Arial" w:hAnsi="Arial" w:cs="Arial"/>
          <w:b/>
          <w:bCs/>
        </w:rPr>
      </w:pPr>
      <w:r>
        <w:rPr>
          <w:rFonts w:ascii="Arial" w:hAnsi="Arial" w:cs="Arial"/>
          <w:b/>
          <w:bCs/>
        </w:rPr>
        <w:t>Observation 16: For FR1, with a combination of techniques a sub-array-sub-array isolation of 65dB over reasonable bandwidth is achievable (without radome consideration).</w:t>
      </w:r>
    </w:p>
    <w:p w14:paraId="7E63732C" w14:textId="77777777" w:rsidR="00460215" w:rsidRDefault="00460215" w:rsidP="00460215">
      <w:pPr>
        <w:rPr>
          <w:rFonts w:ascii="Arial" w:hAnsi="Arial" w:cs="Arial"/>
          <w:b/>
          <w:bCs/>
        </w:rPr>
      </w:pPr>
      <w:r>
        <w:rPr>
          <w:rFonts w:ascii="Arial" w:hAnsi="Arial" w:cs="Arial"/>
          <w:b/>
          <w:bCs/>
        </w:rPr>
        <w:t xml:space="preserve">Observation 17: For FR1 (without considering radome), for panel to sub-array isolation around 70 dB over sufficiently large bandwith is achievable as long as the beam is steered in boresight. When the beam is steered elsewhere, the isolation may reduce by ~ 10dB. </w:t>
      </w:r>
    </w:p>
    <w:p w14:paraId="48465FB6" w14:textId="273BD8B1" w:rsidR="00460215" w:rsidRPr="003E2991" w:rsidRDefault="00460215" w:rsidP="00460215">
      <w:pPr>
        <w:rPr>
          <w:rFonts w:ascii="Arial" w:hAnsi="Arial" w:cs="Arial"/>
          <w:b/>
          <w:bCs/>
        </w:rPr>
      </w:pPr>
      <w:r>
        <w:rPr>
          <w:rFonts w:ascii="Arial" w:hAnsi="Arial" w:cs="Arial"/>
          <w:b/>
          <w:bCs/>
        </w:rPr>
        <w:t xml:space="preserve">Proposal </w:t>
      </w:r>
      <w:r w:rsidR="002D4592">
        <w:rPr>
          <w:rFonts w:ascii="Arial" w:hAnsi="Arial" w:cs="Arial"/>
          <w:b/>
          <w:bCs/>
        </w:rPr>
        <w:t>7</w:t>
      </w:r>
      <w:r>
        <w:rPr>
          <w:rFonts w:ascii="Arial" w:hAnsi="Arial" w:cs="Arial"/>
          <w:b/>
          <w:bCs/>
        </w:rPr>
        <w:t xml:space="preserve">: Assume </w:t>
      </w:r>
      <w:r w:rsidR="002D4592">
        <w:rPr>
          <w:rFonts w:ascii="Arial" w:hAnsi="Arial" w:cs="Arial"/>
          <w:b/>
          <w:bCs/>
        </w:rPr>
        <w:t>65</w:t>
      </w:r>
      <w:r>
        <w:rPr>
          <w:rFonts w:ascii="Arial" w:hAnsi="Arial" w:cs="Arial"/>
          <w:b/>
          <w:bCs/>
        </w:rPr>
        <w:t xml:space="preserve">dB </w:t>
      </w:r>
      <w:r w:rsidR="002D4592">
        <w:rPr>
          <w:rFonts w:ascii="Arial" w:hAnsi="Arial" w:cs="Arial"/>
          <w:b/>
          <w:bCs/>
        </w:rPr>
        <w:t>average</w:t>
      </w:r>
      <w:r>
        <w:rPr>
          <w:rFonts w:ascii="Arial" w:hAnsi="Arial" w:cs="Arial"/>
          <w:b/>
          <w:bCs/>
        </w:rPr>
        <w:t xml:space="preserve"> panel-sub-array isolation for FR1 (taking into account variation due to beamforming) for system level analysis. For link level analysis, the isolation due to beam-forming need to be modelled properly.</w:t>
      </w:r>
    </w:p>
    <w:p w14:paraId="1B718ED5" w14:textId="0B986B3C" w:rsidR="00DC5648" w:rsidRDefault="00DC5648" w:rsidP="00DC5648">
      <w:pPr>
        <w:rPr>
          <w:rFonts w:ascii="Arial" w:hAnsi="Arial" w:cs="Arial"/>
          <w:b/>
          <w:bCs/>
        </w:rPr>
      </w:pPr>
      <w:r>
        <w:rPr>
          <w:rFonts w:ascii="Arial" w:hAnsi="Arial" w:cs="Arial"/>
          <w:b/>
          <w:bCs/>
        </w:rPr>
        <w:t>Observation 18: The sector-sector isolation is cell and beam forming dependent. For FR1, assuming vertical separation of the cells, isolations of up to 60dB may be achievable. This can be considered for system level analysis.</w:t>
      </w:r>
    </w:p>
    <w:p w14:paraId="6E813D2B" w14:textId="75036F86" w:rsidR="00DC5648" w:rsidRPr="00200183" w:rsidRDefault="00DC5648" w:rsidP="00DC5648">
      <w:pPr>
        <w:rPr>
          <w:rFonts w:ascii="Arial" w:hAnsi="Arial" w:cs="Arial"/>
          <w:b/>
        </w:rPr>
      </w:pPr>
      <w:r>
        <w:rPr>
          <w:rFonts w:ascii="Arial" w:hAnsi="Arial" w:cs="Arial"/>
          <w:b/>
          <w:bCs/>
        </w:rPr>
        <w:t xml:space="preserve">Proposal </w:t>
      </w:r>
      <w:r w:rsidR="002D4592">
        <w:rPr>
          <w:rFonts w:ascii="Arial" w:hAnsi="Arial" w:cs="Arial"/>
          <w:b/>
          <w:bCs/>
        </w:rPr>
        <w:t>8</w:t>
      </w:r>
      <w:r>
        <w:rPr>
          <w:rFonts w:ascii="Arial" w:hAnsi="Arial" w:cs="Arial"/>
          <w:b/>
          <w:bCs/>
        </w:rPr>
        <w:t>: For system level analysis, assume a best-case cell isolation of 60dB for FR1, but analyse further as depending on beamforming and site, the best case may not be achievable.</w:t>
      </w:r>
    </w:p>
    <w:p w14:paraId="767B9689" w14:textId="77777777" w:rsidR="008C1ADD" w:rsidRPr="003E2991" w:rsidRDefault="00EC6457" w:rsidP="008C1ADD">
      <w:pPr>
        <w:rPr>
          <w:rFonts w:ascii="Arial" w:hAnsi="Arial" w:cs="Arial"/>
          <w:b/>
        </w:rPr>
      </w:pPr>
      <w:r w:rsidRPr="00586568">
        <w:rPr>
          <w:rFonts w:ascii="Arial" w:hAnsi="Arial" w:cs="Arial"/>
          <w:b/>
        </w:rPr>
        <w:t xml:space="preserve">Observation </w:t>
      </w:r>
      <w:r>
        <w:rPr>
          <w:rFonts w:ascii="Arial" w:hAnsi="Arial" w:cs="Arial"/>
          <w:b/>
        </w:rPr>
        <w:t>19</w:t>
      </w:r>
      <w:r w:rsidRPr="00586568">
        <w:rPr>
          <w:rFonts w:ascii="Arial" w:hAnsi="Arial" w:cs="Arial"/>
          <w:b/>
        </w:rPr>
        <w:t>: For FR2</w:t>
      </w:r>
      <w:r>
        <w:rPr>
          <w:rFonts w:ascii="Arial" w:hAnsi="Arial" w:cs="Arial"/>
          <w:b/>
        </w:rPr>
        <w:t xml:space="preserve"> (without considering radome)</w:t>
      </w:r>
      <w:r w:rsidRPr="00586568">
        <w:rPr>
          <w:rFonts w:ascii="Arial" w:hAnsi="Arial" w:cs="Arial"/>
          <w:b/>
        </w:rPr>
        <w:t xml:space="preserve">, using a structure with RF chokes, 80dB of isolation is achievable over a reasonable bandwidth. Unlike FR1, the isolation does not </w:t>
      </w:r>
      <w:r w:rsidR="008C1ADD">
        <w:rPr>
          <w:rFonts w:ascii="Arial" w:hAnsi="Arial" w:cs="Arial"/>
          <w:b/>
        </w:rPr>
        <w:t xml:space="preserve">seem to </w:t>
      </w:r>
      <w:r w:rsidR="008C1ADD" w:rsidRPr="003E2991">
        <w:rPr>
          <w:rFonts w:ascii="Arial" w:hAnsi="Arial" w:cs="Arial"/>
          <w:b/>
        </w:rPr>
        <w:t>vary with beam steering.</w:t>
      </w:r>
    </w:p>
    <w:p w14:paraId="7E4B01D9" w14:textId="16B3B32A" w:rsidR="008C1ADD" w:rsidRDefault="008C1ADD" w:rsidP="008C1ADD">
      <w:pPr>
        <w:rPr>
          <w:rFonts w:ascii="Arial" w:hAnsi="Arial" w:cs="Arial"/>
          <w:b/>
        </w:rPr>
      </w:pPr>
      <w:r w:rsidRPr="003E2991">
        <w:rPr>
          <w:rFonts w:ascii="Arial" w:hAnsi="Arial" w:cs="Arial"/>
          <w:b/>
        </w:rPr>
        <w:t xml:space="preserve">Proposal </w:t>
      </w:r>
      <w:r w:rsidR="002D4592">
        <w:rPr>
          <w:rFonts w:ascii="Arial" w:hAnsi="Arial" w:cs="Arial"/>
          <w:b/>
        </w:rPr>
        <w:t>9</w:t>
      </w:r>
      <w:r w:rsidRPr="003E2991">
        <w:rPr>
          <w:rFonts w:ascii="Arial" w:hAnsi="Arial" w:cs="Arial"/>
          <w:b/>
        </w:rPr>
        <w:t>: Assume 80</w:t>
      </w:r>
      <w:r>
        <w:rPr>
          <w:rFonts w:ascii="Arial" w:hAnsi="Arial" w:cs="Arial"/>
          <w:b/>
        </w:rPr>
        <w:t xml:space="preserve"> </w:t>
      </w:r>
      <w:r w:rsidRPr="003E2991">
        <w:rPr>
          <w:rFonts w:ascii="Arial" w:hAnsi="Arial" w:cs="Arial"/>
          <w:b/>
        </w:rPr>
        <w:t>dB antenna isolation for FR2</w:t>
      </w:r>
      <w:r>
        <w:rPr>
          <w:rFonts w:ascii="Arial" w:hAnsi="Arial" w:cs="Arial"/>
          <w:b/>
        </w:rPr>
        <w:t xml:space="preserve"> for system level analysis.</w:t>
      </w:r>
    </w:p>
    <w:p w14:paraId="75FEEEFA" w14:textId="77777777" w:rsidR="00CA15B7" w:rsidRPr="003E2991" w:rsidRDefault="00CA15B7" w:rsidP="00CA15B7">
      <w:pPr>
        <w:rPr>
          <w:rFonts w:ascii="Arial" w:hAnsi="Arial" w:cs="Arial"/>
          <w:b/>
        </w:rPr>
      </w:pPr>
      <w:r w:rsidRPr="003E2991">
        <w:rPr>
          <w:rFonts w:ascii="Arial" w:hAnsi="Arial" w:cs="Arial"/>
          <w:b/>
        </w:rPr>
        <w:t xml:space="preserve">Observation </w:t>
      </w:r>
      <w:r>
        <w:rPr>
          <w:rFonts w:ascii="Arial" w:hAnsi="Arial" w:cs="Arial"/>
          <w:b/>
        </w:rPr>
        <w:t>20</w:t>
      </w:r>
      <w:r w:rsidRPr="003E2991">
        <w:rPr>
          <w:rFonts w:ascii="Arial" w:hAnsi="Arial" w:cs="Arial"/>
          <w:b/>
        </w:rPr>
        <w:t>: For FR2</w:t>
      </w:r>
      <w:r>
        <w:rPr>
          <w:rFonts w:ascii="Arial" w:hAnsi="Arial" w:cs="Arial"/>
          <w:b/>
        </w:rPr>
        <w:t xml:space="preserve"> (without considering radome)</w:t>
      </w:r>
      <w:r w:rsidRPr="003E2991">
        <w:rPr>
          <w:rFonts w:ascii="Arial" w:hAnsi="Arial" w:cs="Arial"/>
          <w:b/>
        </w:rPr>
        <w:t xml:space="preserve">, </w:t>
      </w:r>
      <w:r>
        <w:rPr>
          <w:rFonts w:ascii="Arial" w:hAnsi="Arial" w:cs="Arial"/>
          <w:b/>
        </w:rPr>
        <w:t>inter gNB isolation can vary between 20 dB to 60 dB with beam forming.</w:t>
      </w:r>
    </w:p>
    <w:p w14:paraId="596978CD" w14:textId="77777777" w:rsidR="00EC6457" w:rsidRPr="00064416" w:rsidRDefault="00EC6457" w:rsidP="00420DB7">
      <w:pPr>
        <w:rPr>
          <w:rFonts w:ascii="Arial" w:hAnsi="Arial" w:cs="Arial"/>
          <w:b/>
        </w:rPr>
      </w:pPr>
    </w:p>
    <w:p w14:paraId="188A849B" w14:textId="491F7107" w:rsidR="003B61A8" w:rsidRPr="007D610C" w:rsidRDefault="003B61A8" w:rsidP="003B61A8">
      <w:pPr>
        <w:pStyle w:val="BodyText"/>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770A86">
      <w:pPr>
        <w:pStyle w:val="Heading1"/>
        <w:keepLines w:val="0"/>
        <w:numPr>
          <w:ilvl w:val="0"/>
          <w:numId w:val="5"/>
        </w:numPr>
        <w:pBdr>
          <w:top w:val="none" w:sz="0" w:space="0" w:color="auto"/>
        </w:pBdr>
        <w:spacing w:before="0" w:after="240"/>
        <w:ind w:right="284" w:hanging="720"/>
      </w:pPr>
      <w:r>
        <w:t>References</w:t>
      </w:r>
    </w:p>
    <w:p w14:paraId="73443DD1" w14:textId="51EC2E21" w:rsidR="00E55812" w:rsidRPr="00420DB7" w:rsidRDefault="00E55812">
      <w:pPr>
        <w:ind w:left="709" w:hanging="709"/>
        <w:rPr>
          <w:rFonts w:ascii="Arial" w:hAnsi="Arial" w:cs="Arial"/>
        </w:rPr>
      </w:pPr>
      <w:r w:rsidRPr="00420DB7">
        <w:rPr>
          <w:rFonts w:ascii="Arial" w:hAnsi="Arial" w:cs="Arial"/>
        </w:rPr>
        <w:t>[</w:t>
      </w:r>
      <w:r w:rsidR="00846B9F" w:rsidRPr="00420DB7">
        <w:rPr>
          <w:rFonts w:ascii="Arial" w:hAnsi="Arial" w:cs="Arial"/>
        </w:rPr>
        <w:t>1</w:t>
      </w:r>
      <w:r w:rsidR="00CA38DF" w:rsidRPr="00420DB7">
        <w:rPr>
          <w:rFonts w:ascii="Arial" w:hAnsi="Arial" w:cs="Arial"/>
        </w:rPr>
        <w:t>]</w:t>
      </w:r>
      <w:r w:rsidR="00CA38DF" w:rsidRPr="00420DB7">
        <w:rPr>
          <w:rFonts w:ascii="Arial" w:hAnsi="Arial" w:cs="Arial"/>
        </w:rPr>
        <w:tab/>
      </w:r>
      <w:r w:rsidR="00784BCF" w:rsidRPr="00420DB7">
        <w:rPr>
          <w:rFonts w:ascii="Arial" w:hAnsi="Arial" w:cs="Arial"/>
        </w:rPr>
        <w:t>R4-2212620, “Analysis of issues related to self-interference and co-channel CLI”, Ericsson</w:t>
      </w:r>
    </w:p>
    <w:p w14:paraId="699B3990" w14:textId="473A5788" w:rsidR="008600DF" w:rsidRPr="00420DB7" w:rsidRDefault="00C624D3" w:rsidP="008600DF">
      <w:pPr>
        <w:ind w:left="709" w:hanging="709"/>
        <w:rPr>
          <w:rFonts w:ascii="Arial" w:hAnsi="Arial" w:cs="Arial"/>
        </w:rPr>
      </w:pPr>
      <w:r w:rsidRPr="00420DB7">
        <w:rPr>
          <w:rFonts w:ascii="Arial" w:hAnsi="Arial" w:cs="Arial"/>
        </w:rPr>
        <w:t>[</w:t>
      </w:r>
      <w:r w:rsidR="003F4FB9" w:rsidRPr="00420DB7">
        <w:rPr>
          <w:rFonts w:ascii="Arial" w:hAnsi="Arial" w:cs="Arial"/>
        </w:rPr>
        <w:t>2</w:t>
      </w:r>
      <w:r w:rsidRPr="00420DB7">
        <w:rPr>
          <w:rFonts w:ascii="Arial" w:hAnsi="Arial" w:cs="Arial"/>
        </w:rPr>
        <w:t>]</w:t>
      </w:r>
      <w:r w:rsidRPr="00420DB7">
        <w:rPr>
          <w:rFonts w:ascii="Arial" w:hAnsi="Arial" w:cs="Arial"/>
        </w:rPr>
        <w:tab/>
      </w:r>
      <w:r w:rsidR="008600DF" w:rsidRPr="00420DB7">
        <w:rPr>
          <w:rFonts w:ascii="Arial" w:hAnsi="Arial" w:cs="Arial"/>
        </w:rPr>
        <w:t>R4-2212457, “On issues related antenna modelling and additional information relevant for FR2 base station”, Ericsson</w:t>
      </w:r>
    </w:p>
    <w:p w14:paraId="0EA52A7C" w14:textId="243CDE0A" w:rsidR="00493139" w:rsidRPr="00420DB7" w:rsidRDefault="00493139" w:rsidP="008600DF">
      <w:pPr>
        <w:ind w:left="709" w:hanging="709"/>
        <w:rPr>
          <w:rFonts w:ascii="Arial" w:hAnsi="Arial" w:cs="Arial"/>
        </w:rPr>
      </w:pPr>
      <w:r w:rsidRPr="00420DB7">
        <w:rPr>
          <w:rFonts w:ascii="Arial" w:hAnsi="Arial" w:cs="Arial"/>
        </w:rPr>
        <w:t>[</w:t>
      </w:r>
      <w:r w:rsidR="003F4FB9" w:rsidRPr="00420DB7">
        <w:rPr>
          <w:rFonts w:ascii="Arial" w:hAnsi="Arial" w:cs="Arial"/>
        </w:rPr>
        <w:t>3</w:t>
      </w:r>
      <w:r w:rsidRPr="00420DB7">
        <w:rPr>
          <w:rFonts w:ascii="Arial" w:hAnsi="Arial" w:cs="Arial"/>
        </w:rPr>
        <w:t>]</w:t>
      </w:r>
      <w:r w:rsidRPr="00420DB7">
        <w:rPr>
          <w:rFonts w:ascii="Arial" w:hAnsi="Arial" w:cs="Arial"/>
        </w:rPr>
        <w:tab/>
      </w:r>
      <w:r w:rsidR="009C7B33" w:rsidRPr="00420DB7">
        <w:rPr>
          <w:rFonts w:ascii="Arial" w:hAnsi="Arial" w:cs="Arial"/>
        </w:rPr>
        <w:t>Document 5D/1276-E, “</w:t>
      </w:r>
      <w:r w:rsidR="00AF15B2" w:rsidRPr="00420DB7">
        <w:rPr>
          <w:rFonts w:ascii="Arial" w:hAnsi="Arial" w:cs="Arial"/>
        </w:rPr>
        <w:t>BASE STATION PARAMETERS AND MITIGATION TECHNIQUES FOR MMWAVE FREQUENCY BANDS</w:t>
      </w:r>
      <w:r w:rsidR="009C7B33" w:rsidRPr="00420DB7">
        <w:rPr>
          <w:rFonts w:ascii="Arial" w:hAnsi="Arial" w:cs="Arial"/>
        </w:rPr>
        <w:t>”, Telefon AB LM Ericsson</w:t>
      </w:r>
    </w:p>
    <w:p w14:paraId="62F72615" w14:textId="207C3BDB" w:rsidR="006F6929" w:rsidRDefault="006F6929" w:rsidP="008600DF">
      <w:pPr>
        <w:ind w:left="709" w:hanging="709"/>
        <w:rPr>
          <w:rFonts w:ascii="Arial" w:hAnsi="Arial" w:cs="Arial"/>
        </w:rPr>
      </w:pPr>
      <w:r w:rsidRPr="00420DB7">
        <w:rPr>
          <w:rFonts w:ascii="Arial" w:hAnsi="Arial" w:cs="Arial"/>
        </w:rPr>
        <w:t>[</w:t>
      </w:r>
      <w:r w:rsidR="003F4FB9" w:rsidRPr="00420DB7">
        <w:rPr>
          <w:rFonts w:ascii="Arial" w:hAnsi="Arial" w:cs="Arial"/>
        </w:rPr>
        <w:t>4</w:t>
      </w:r>
      <w:r w:rsidRPr="00420DB7">
        <w:rPr>
          <w:rFonts w:ascii="Arial" w:hAnsi="Arial" w:cs="Arial"/>
        </w:rPr>
        <w:t>]</w:t>
      </w:r>
      <w:r w:rsidRPr="00420DB7">
        <w:rPr>
          <w:rFonts w:ascii="Arial" w:hAnsi="Arial" w:cs="Arial"/>
        </w:rPr>
        <w:tab/>
      </w:r>
      <w:r w:rsidR="00D91B3B">
        <w:rPr>
          <w:rFonts w:ascii="Arial" w:hAnsi="Arial" w:cs="Arial"/>
        </w:rPr>
        <w:t>R4-2215835</w:t>
      </w:r>
      <w:r w:rsidR="008D23B9" w:rsidRPr="00420DB7">
        <w:rPr>
          <w:rFonts w:ascii="Arial" w:hAnsi="Arial" w:cs="Arial"/>
        </w:rPr>
        <w:t>, “On initial results for SBFD adjacent channel co-existence evaluation”, Ericsson</w:t>
      </w:r>
    </w:p>
    <w:p w14:paraId="3A149C93" w14:textId="7E1B8464" w:rsidR="007F69F6" w:rsidRPr="00420DB7" w:rsidRDefault="007F69F6" w:rsidP="008600DF">
      <w:pPr>
        <w:ind w:left="709" w:hanging="709"/>
        <w:rPr>
          <w:rFonts w:ascii="Arial" w:hAnsi="Arial" w:cs="Arial"/>
        </w:rPr>
      </w:pPr>
      <w:r>
        <w:rPr>
          <w:rFonts w:ascii="Arial" w:hAnsi="Arial" w:cs="Arial"/>
        </w:rPr>
        <w:t>[5]</w:t>
      </w:r>
      <w:r>
        <w:rPr>
          <w:rFonts w:ascii="Arial" w:hAnsi="Arial" w:cs="Arial"/>
        </w:rPr>
        <w:tab/>
      </w:r>
      <w:r w:rsidRPr="007F69F6">
        <w:rPr>
          <w:rFonts w:ascii="Arial" w:hAnsi="Arial" w:cs="Arial"/>
        </w:rPr>
        <w:t>R4-2108080, “LS to ITU-R and CEPT on extension of IMT array antenna model to support sub-array structures”, Ericsson, Nokia, Qualcomm</w:t>
      </w:r>
    </w:p>
    <w:p w14:paraId="378CC10C" w14:textId="77777777" w:rsidR="00AF15B2" w:rsidRPr="00AF15B2" w:rsidRDefault="00AF15B2" w:rsidP="008600DF">
      <w:pPr>
        <w:ind w:left="709" w:hanging="709"/>
      </w:pPr>
    </w:p>
    <w:p w14:paraId="56157D95" w14:textId="1F3EF0EF" w:rsidR="008600DF" w:rsidRPr="00AF15B2" w:rsidRDefault="008600DF" w:rsidP="008600DF">
      <w:pPr>
        <w:ind w:left="709" w:hanging="709"/>
      </w:pPr>
    </w:p>
    <w:p w14:paraId="2AAB416D" w14:textId="77777777" w:rsidR="000D32E0" w:rsidRDefault="000D32E0" w:rsidP="000D32E0">
      <w:pPr>
        <w:pStyle w:val="Heading1"/>
        <w:ind w:left="432" w:hanging="432"/>
      </w:pPr>
      <w:bookmarkStart w:id="6" w:name="_Toc108516381"/>
      <w:r>
        <w:t>Annex A</w:t>
      </w:r>
      <w:bookmarkEnd w:id="6"/>
    </w:p>
    <w:p w14:paraId="06F9B6DC" w14:textId="77777777" w:rsidR="000D32E0" w:rsidRDefault="000D32E0" w:rsidP="000D32E0">
      <w:pPr>
        <w:pStyle w:val="Heading2"/>
        <w:rPr>
          <w:rFonts w:eastAsiaTheme="minorEastAsia"/>
        </w:rPr>
      </w:pPr>
      <w:bookmarkStart w:id="7" w:name="_Toc108516382"/>
      <w:r>
        <w:t xml:space="preserve">A.1 GMP coefficients for ~2 GHz GaAs PA at </w:t>
      </w:r>
      <w:r>
        <w:rPr>
          <w:rFonts w:eastAsiaTheme="minorEastAsia"/>
        </w:rPr>
        <w:t>491.52 MHz sampling rate</w:t>
      </w:r>
      <w:bookmarkEnd w:id="7"/>
    </w:p>
    <w:p w14:paraId="34E8DB9B" w14:textId="77777777" w:rsidR="000D32E0" w:rsidRPr="009376CF" w:rsidRDefault="0042544A" w:rsidP="000D32E0">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0D32E0" w:rsidRPr="00E13780">
        <w:t xml:space="preserve"> with rows </w:t>
      </w:r>
      <m:oMath>
        <m:r>
          <w:rPr>
            <w:rFonts w:ascii="Cambria Math" w:hAnsi="Cambria Math"/>
          </w:rPr>
          <m:t>k</m:t>
        </m:r>
        <m:r>
          <w:rPr>
            <w:rFonts w:ascii="Cambria Math" w:hAnsi="Cambria Math"/>
            <w:lang w:val="en-IN"/>
          </w:rPr>
          <m:t>∈[0,1,…,7]</m:t>
        </m:r>
      </m:oMath>
      <w:r w:rsidR="000D32E0" w:rsidRPr="009376CF">
        <w:rPr>
          <w:lang w:val="en-IN"/>
        </w:rPr>
        <w:t xml:space="preserve"> and columns </w:t>
      </w:r>
      <m:oMath>
        <m:r>
          <w:rPr>
            <w:rFonts w:ascii="Cambria Math" w:hAnsi="Cambria Math"/>
          </w:rPr>
          <m:t>l</m:t>
        </m:r>
        <m:r>
          <w:rPr>
            <w:rFonts w:ascii="Cambria Math" w:hAnsi="Cambria Math"/>
            <w:lang w:val="en-IN"/>
          </w:rPr>
          <m:t>∈[-2,-1,0,1,2]</m:t>
        </m:r>
      </m:oMath>
      <w:r w:rsidR="000D32E0" w:rsidRPr="009376CF">
        <w:rPr>
          <w:lang w:val="en-IN"/>
        </w:rPr>
        <w:t>:</w:t>
      </w:r>
    </w:p>
    <w:p w14:paraId="643DA04C"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rPr>
        <w:t xml:space="preserve">  </w:t>
      </w:r>
      <w:r w:rsidRPr="00E13780">
        <w:rPr>
          <w:rFonts w:ascii="Courier New" w:hAnsi="Courier New" w:cs="Courier New"/>
          <w:sz w:val="18"/>
          <w:szCs w:val="18"/>
        </w:rPr>
        <w:t>Columns 1 through 3</w:t>
      </w:r>
    </w:p>
    <w:p w14:paraId="2B3B7F64" w14:textId="77777777" w:rsidR="000D32E0" w:rsidRPr="00E13780" w:rsidRDefault="000D32E0" w:rsidP="000D32E0">
      <w:pPr>
        <w:spacing w:after="0"/>
        <w:rPr>
          <w:rFonts w:ascii="Courier New" w:hAnsi="Courier New" w:cs="Courier New"/>
          <w:sz w:val="18"/>
          <w:szCs w:val="18"/>
        </w:rPr>
      </w:pPr>
    </w:p>
    <w:p w14:paraId="2492FBDE"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-0.018625 +   0.010388i     0.023333 -  0.0087798i      0.98622 -    0.18951i</w:t>
      </w:r>
    </w:p>
    <w:p w14:paraId="35D533A3"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0.054357 -   0.088831i    -0.090219 +    0.27003i       1.4755 +    0.65625i</w:t>
      </w:r>
    </w:p>
    <w:p w14:paraId="4F2AD2B3"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-0.12455 -   0.017389i     -0.21213 -    0.15655i      -17.835 -    0.36305i</w:t>
      </w:r>
    </w:p>
    <w:p w14:paraId="38E1F8BE"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0.21638 +    0.66855i       2.8252 -     0.2232i        104.9 -     28.214i</w:t>
      </w:r>
    </w:p>
    <w:p w14:paraId="50105116"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-0.50435 -     2.3545i      -10.033 +     1.1268i      -358.38 +     172.31i</w:t>
      </w:r>
    </w:p>
    <w:p w14:paraId="1D039E73"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0.62463 +     4.0633i       18.287 -     2.2362i       700.58 -     426.41i</w:t>
      </w:r>
    </w:p>
    <w:p w14:paraId="2EE25302" w14:textId="77777777" w:rsidR="000D32E0" w:rsidRPr="00E13780"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E13780">
        <w:rPr>
          <w:rFonts w:ascii="Courier New" w:hAnsi="Courier New" w:cs="Courier New"/>
          <w:sz w:val="18"/>
          <w:szCs w:val="18"/>
        </w:rPr>
        <w:t>-0.41658 -     3.3421i      -16.322 +     1.9937i      -722.13 +     479.27i</w:t>
      </w:r>
    </w:p>
    <w:p w14:paraId="3B97342A"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0.12892 +     1.0357i         5.62 -    0.64864i       299.41 -     200.73i</w:t>
      </w:r>
    </w:p>
    <w:p w14:paraId="32B91131" w14:textId="77777777" w:rsidR="000D32E0" w:rsidRPr="00E13780" w:rsidRDefault="000D32E0" w:rsidP="000D32E0">
      <w:pPr>
        <w:spacing w:after="0"/>
        <w:rPr>
          <w:rFonts w:ascii="Courier New" w:hAnsi="Courier New" w:cs="Courier New"/>
          <w:sz w:val="18"/>
          <w:szCs w:val="18"/>
        </w:rPr>
      </w:pPr>
    </w:p>
    <w:p w14:paraId="00D547CA"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Columns 4 through 5</w:t>
      </w:r>
    </w:p>
    <w:p w14:paraId="112FD2B3" w14:textId="77777777" w:rsidR="000D32E0" w:rsidRPr="00E13780" w:rsidRDefault="000D32E0" w:rsidP="000D32E0">
      <w:pPr>
        <w:spacing w:after="0"/>
        <w:rPr>
          <w:rFonts w:ascii="Courier New" w:hAnsi="Courier New" w:cs="Courier New"/>
          <w:sz w:val="18"/>
          <w:szCs w:val="18"/>
        </w:rPr>
      </w:pPr>
    </w:p>
    <w:p w14:paraId="72B2C6FC"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-0.038271 +   0.057208i      0.05687 -   0.047196i</w:t>
      </w:r>
    </w:p>
    <w:p w14:paraId="4F88B276"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-0.06683 -    0.23028i    -0.087356 +      0.217i</w:t>
      </w:r>
    </w:p>
    <w:p w14:paraId="4A33334E"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2.6685 -     1.8173i    -0.055794 -     0.7882i</w:t>
      </w:r>
    </w:p>
    <w:p w14:paraId="29441A65"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-18.377 +     11.387i       1.1306 +     3.5817i</w:t>
      </w:r>
    </w:p>
    <w:p w14:paraId="34B54D1D"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52.78 -     30.504i      -2.6675 -     11.211i</w:t>
      </w:r>
    </w:p>
    <w:p w14:paraId="2A5C22C2"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-79.138 +     43.326i       2.8947 +     19.236i</w:t>
      </w:r>
    </w:p>
    <w:p w14:paraId="2BAE426C" w14:textId="77777777" w:rsidR="000D32E0" w:rsidRPr="00E13780"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E13780">
        <w:rPr>
          <w:rFonts w:ascii="Courier New" w:hAnsi="Courier New" w:cs="Courier New"/>
          <w:sz w:val="18"/>
          <w:szCs w:val="18"/>
        </w:rPr>
        <w:t>60.339 -     31.287i      -1.5249 -     16.556i</w:t>
      </w:r>
    </w:p>
    <w:p w14:paraId="5736E9D2" w14:textId="77777777" w:rsidR="000D32E0" w:rsidRPr="00E13780" w:rsidRDefault="000D32E0" w:rsidP="000D32E0">
      <w:pPr>
        <w:spacing w:after="0"/>
        <w:rPr>
          <w:rFonts w:ascii="Courier New" w:hAnsi="Courier New" w:cs="Courier New"/>
        </w:rPr>
      </w:pPr>
      <w:r w:rsidRPr="00E13780">
        <w:rPr>
          <w:rFonts w:ascii="Courier New" w:hAnsi="Courier New" w:cs="Courier New"/>
        </w:rPr>
        <w:t xml:space="preserve">      -18.351 +     8.9437i      0.30771 +     5.5925i</w:t>
      </w:r>
      <w:r w:rsidRPr="00E13780" w:rsidDel="000E52AA">
        <w:rPr>
          <w:rFonts w:ascii="Courier New" w:hAnsi="Courier New" w:cs="Courier New"/>
        </w:rPr>
        <w:t xml:space="preserve"> </w:t>
      </w:r>
    </w:p>
    <w:p w14:paraId="70B50D28" w14:textId="77777777" w:rsidR="000D32E0" w:rsidRPr="00E13780" w:rsidRDefault="000D32E0" w:rsidP="000D32E0"/>
    <w:p w14:paraId="6CC698A3" w14:textId="77777777" w:rsidR="000D32E0" w:rsidRPr="00E13780" w:rsidRDefault="0042544A" w:rsidP="000D32E0">
      <m:oMath>
        <m:sSubSup>
          <m:sSubSupPr>
            <m:ctrlPr>
              <w:rPr>
                <w:rFonts w:ascii="Cambria Math" w:hAnsi="Cambria Math"/>
              </w:rPr>
            </m:ctrlPr>
          </m:sSubSupPr>
          <m:e>
            <m:r>
              <w:rPr>
                <w:rFonts w:ascii="Cambria Math" w:hAnsi="Cambria Math"/>
              </w:rPr>
              <m:t>b</m:t>
            </m:r>
          </m:e>
          <m:sub>
            <m:r>
              <w:rPr>
                <w:rFonts w:ascii="Cambria Math" w:hAnsi="Cambria Math"/>
              </w:rPr>
              <m:t>kl0</m:t>
            </m:r>
          </m:sub>
          <m:sup>
            <m:r>
              <w:rPr>
                <w:rFonts w:ascii="Cambria Math" w:hAnsi="Cambria Math"/>
              </w:rPr>
              <m:t>PA</m:t>
            </m:r>
          </m:sup>
        </m:sSubSup>
      </m:oMath>
      <w:r w:rsidR="000D32E0" w:rsidRPr="00E13780">
        <w:t xml:space="preserve"> with rows </w:t>
      </w:r>
      <m:oMath>
        <m:r>
          <w:rPr>
            <w:rFonts w:ascii="Cambria Math" w:hAnsi="Cambria Math"/>
          </w:rPr>
          <m:t>k</m:t>
        </m:r>
        <m:r>
          <w:rPr>
            <w:rFonts w:ascii="Cambria Math" w:hAnsi="Cambria Math"/>
            <w:lang w:val="en-IN"/>
          </w:rPr>
          <m:t>∈[0,1,…,7]</m:t>
        </m:r>
      </m:oMath>
      <w:r w:rsidR="000D32E0" w:rsidRPr="00DA3B67">
        <w:rPr>
          <w:lang w:val="en-IN"/>
        </w:rPr>
        <w:t xml:space="preserve"> and columns </w:t>
      </w:r>
      <m:oMath>
        <m:r>
          <w:rPr>
            <w:rFonts w:ascii="Cambria Math" w:hAnsi="Cambria Math"/>
          </w:rPr>
          <m:t>l</m:t>
        </m:r>
        <m:r>
          <w:rPr>
            <w:rFonts w:ascii="Cambria Math" w:hAnsi="Cambria Math"/>
            <w:lang w:val="en-IN"/>
          </w:rPr>
          <m:t>∈</m:t>
        </m:r>
        <m:d>
          <m:dPr>
            <m:begChr m:val="["/>
            <m:endChr m:val="]"/>
            <m:ctrlPr>
              <w:rPr>
                <w:rFonts w:ascii="Cambria Math" w:hAnsi="Cambria Math"/>
              </w:rPr>
            </m:ctrlPr>
          </m:dPr>
          <m:e>
            <m:r>
              <w:rPr>
                <w:rFonts w:ascii="Cambria Math" w:hAnsi="Cambria Math"/>
                <w:lang w:val="en-IN"/>
              </w:rPr>
              <m:t>-1,1</m:t>
            </m:r>
          </m:e>
        </m:d>
        <m:r>
          <w:rPr>
            <w:rFonts w:ascii="Cambria Math" w:hAnsi="Cambria Math"/>
            <w:lang w:val="en-IN"/>
          </w:rPr>
          <m:t>:</m:t>
        </m:r>
      </m:oMath>
    </w:p>
    <w:p w14:paraId="19DA8EA4"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0.023333 -  0.0087798i    -0.038271 +   0.057208i</w:t>
      </w:r>
    </w:p>
    <w:p w14:paraId="709EF2EE"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-0.60131 +    0.97361i     -0.19392 +    0.52764i</w:t>
      </w:r>
    </w:p>
    <w:p w14:paraId="1CDA8DFF"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8.3245 -     10.179i      0.18517 -     3.2744i</w:t>
      </w:r>
    </w:p>
    <w:p w14:paraId="07863B18"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-66.4 +     51.766i       2.1001 +     27.044i</w:t>
      </w:r>
    </w:p>
    <w:p w14:paraId="4395B7D3"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283.41 -     146.66i       2.6785 -     124.41i</w:t>
      </w:r>
    </w:p>
    <w:p w14:paraId="61B9E4A7"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-622.14 +     241.98i       -40.94 +     281.93i</w:t>
      </w:r>
    </w:p>
    <w:p w14:paraId="3385D40E" w14:textId="77777777" w:rsidR="000D32E0" w:rsidRPr="00DA3B67"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DA3B67">
        <w:rPr>
          <w:rFonts w:ascii="Courier New" w:hAnsi="Courier New" w:cs="Courier New"/>
          <w:sz w:val="18"/>
          <w:szCs w:val="18"/>
        </w:rPr>
        <w:t>665.85 -     217.24i       85.013 -     304.59i</w:t>
      </w:r>
    </w:p>
    <w:p w14:paraId="3024DA74" w14:textId="77777777" w:rsidR="000D32E0" w:rsidRPr="00DA3B67" w:rsidRDefault="000D32E0" w:rsidP="000D32E0">
      <w:pPr>
        <w:spacing w:after="0"/>
        <w:rPr>
          <w:rFonts w:ascii="Courier New" w:hAnsi="Courier New" w:cs="Courier New"/>
          <w:sz w:val="18"/>
          <w:szCs w:val="18"/>
        </w:rPr>
      </w:pPr>
      <w:r w:rsidRPr="00DA3B67">
        <w:rPr>
          <w:rFonts w:ascii="Courier New" w:hAnsi="Courier New" w:cs="Courier New"/>
          <w:sz w:val="18"/>
          <w:szCs w:val="18"/>
        </w:rPr>
        <w:t xml:space="preserve">      -273.99 +     80.807i      -52.474 +     125.19i</w:t>
      </w:r>
      <w:r w:rsidRPr="00DA3B67" w:rsidDel="00E50116">
        <w:rPr>
          <w:rFonts w:ascii="Courier New" w:hAnsi="Courier New" w:cs="Courier New"/>
          <w:sz w:val="18"/>
          <w:szCs w:val="18"/>
        </w:rPr>
        <w:t xml:space="preserve"> </w:t>
      </w:r>
    </w:p>
    <w:p w14:paraId="10DD64EB" w14:textId="77777777" w:rsidR="000D32E0" w:rsidRPr="00DA3B67" w:rsidRDefault="000D32E0" w:rsidP="000D32E0">
      <w:pPr>
        <w:rPr>
          <w:sz w:val="18"/>
          <w:szCs w:val="18"/>
        </w:rPr>
      </w:pPr>
    </w:p>
    <w:p w14:paraId="18753782" w14:textId="77777777" w:rsidR="000D32E0" w:rsidRDefault="000D32E0" w:rsidP="000D32E0">
      <w:pPr>
        <w:pStyle w:val="Heading2"/>
        <w:rPr>
          <w:rFonts w:eastAsiaTheme="minorEastAsia"/>
        </w:rPr>
      </w:pPr>
      <w:r>
        <w:lastRenderedPageBreak/>
        <w:t>A.2 GMP coefficients for DPD</w:t>
      </w:r>
    </w:p>
    <w:p w14:paraId="63DF292D" w14:textId="77777777" w:rsidR="000D32E0" w:rsidRPr="009376CF" w:rsidRDefault="0042544A" w:rsidP="000D32E0">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0D32E0" w:rsidRPr="00E13780">
        <w:t xml:space="preserve"> with rows </w:t>
      </w:r>
      <m:oMath>
        <m:r>
          <w:rPr>
            <w:rFonts w:ascii="Cambria Math" w:hAnsi="Cambria Math"/>
          </w:rPr>
          <m:t>k</m:t>
        </m:r>
        <m:r>
          <w:rPr>
            <w:rFonts w:ascii="Cambria Math" w:hAnsi="Cambria Math"/>
            <w:lang w:val="en-IN"/>
          </w:rPr>
          <m:t>∈[0,1,…,7]</m:t>
        </m:r>
      </m:oMath>
      <w:r w:rsidR="000D32E0" w:rsidRPr="009376CF">
        <w:rPr>
          <w:lang w:val="en-IN"/>
        </w:rPr>
        <w:t xml:space="preserve"> and columns </w:t>
      </w:r>
      <m:oMath>
        <m:r>
          <w:rPr>
            <w:rFonts w:ascii="Cambria Math" w:hAnsi="Cambria Math"/>
          </w:rPr>
          <m:t>l</m:t>
        </m:r>
        <m:r>
          <w:rPr>
            <w:rFonts w:ascii="Cambria Math" w:hAnsi="Cambria Math"/>
            <w:lang w:val="en-IN"/>
          </w:rPr>
          <m:t>∈[-2,-1,0,1,2]</m:t>
        </m:r>
      </m:oMath>
      <w:r w:rsidR="000D32E0" w:rsidRPr="009376CF">
        <w:rPr>
          <w:lang w:val="en-IN"/>
        </w:rPr>
        <w:t>:</w:t>
      </w:r>
    </w:p>
    <w:p w14:paraId="033B90F9"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rPr>
        <w:t xml:space="preserve">      </w:t>
      </w:r>
      <w:r w:rsidRPr="00E13780">
        <w:rPr>
          <w:rFonts w:ascii="Courier New" w:hAnsi="Courier New" w:cs="Courier New"/>
          <w:sz w:val="18"/>
          <w:szCs w:val="18"/>
        </w:rPr>
        <w:t>Columns 1 through 3</w:t>
      </w:r>
    </w:p>
    <w:p w14:paraId="1F3549F8" w14:textId="77777777" w:rsidR="000D32E0" w:rsidRPr="00E13780" w:rsidRDefault="000D32E0" w:rsidP="000D32E0">
      <w:pPr>
        <w:spacing w:after="0"/>
        <w:rPr>
          <w:rFonts w:ascii="Courier New" w:hAnsi="Courier New" w:cs="Courier New"/>
          <w:sz w:val="18"/>
          <w:szCs w:val="18"/>
        </w:rPr>
      </w:pPr>
    </w:p>
    <w:p w14:paraId="5A637AB3"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0.022471 -  0.0078921i    -0.043712 -   0.016952i      0.98993 +     0.2369i</w:t>
      </w:r>
    </w:p>
    <w:p w14:paraId="3566FA12"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-0.11504 +   0.094754i      0.30463 -    0.27514i     -0.41542 -      2.164i</w:t>
      </w:r>
    </w:p>
    <w:p w14:paraId="4A946499"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0.61892 -    0.20048i       -2.526 +    0.77428i       6.3179 +     15.297i</w:t>
      </w:r>
    </w:p>
    <w:p w14:paraId="39E4162D"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-2.1807 +    0.41401i       17.271 -     3.5562i      -20.414 -     64.192i</w:t>
      </w:r>
    </w:p>
    <w:p w14:paraId="7E3398F5"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2.4173 -    0.26032i      -72.797 +     12.622i      -13.665 +     157.79i</w:t>
      </w:r>
    </w:p>
    <w:p w14:paraId="1C7FDC54"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8.1116 -     2.0655i       171.24 -     25.741i       171.94 -     249.03i</w:t>
      </w:r>
    </w:p>
    <w:p w14:paraId="70343697" w14:textId="77777777" w:rsidR="000D32E0" w:rsidRPr="00E13780"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E13780">
        <w:rPr>
          <w:rFonts w:ascii="Courier New" w:hAnsi="Courier New" w:cs="Courier New"/>
          <w:sz w:val="18"/>
          <w:szCs w:val="18"/>
        </w:rPr>
        <w:t>-23.955 +     7.1712i      -209.54 +     24.822i      -286.08 +     262.85i</w:t>
      </w:r>
    </w:p>
    <w:p w14:paraId="1E1F21EA"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17.8 -      6.778i       103.15 -     7.9965i       151.32 -     140.44i</w:t>
      </w:r>
    </w:p>
    <w:p w14:paraId="2B64C695" w14:textId="77777777" w:rsidR="000D32E0" w:rsidRPr="00E13780" w:rsidRDefault="000D32E0" w:rsidP="000D32E0">
      <w:pPr>
        <w:spacing w:after="0"/>
        <w:rPr>
          <w:rFonts w:ascii="Courier New" w:hAnsi="Courier New" w:cs="Courier New"/>
          <w:sz w:val="18"/>
          <w:szCs w:val="18"/>
        </w:rPr>
      </w:pPr>
    </w:p>
    <w:p w14:paraId="5422FAEC"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Columns 4 through 5</w:t>
      </w:r>
    </w:p>
    <w:p w14:paraId="5D0123CC" w14:textId="77777777" w:rsidR="000D32E0" w:rsidRPr="00E13780" w:rsidRDefault="000D32E0" w:rsidP="000D32E0">
      <w:pPr>
        <w:spacing w:after="0"/>
        <w:rPr>
          <w:rFonts w:ascii="Courier New" w:hAnsi="Courier New" w:cs="Courier New"/>
          <w:sz w:val="18"/>
          <w:szCs w:val="18"/>
        </w:rPr>
      </w:pPr>
    </w:p>
    <w:p w14:paraId="0FC730D0"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0.089525 -    0.13533i    -0.058866 +   0.041949i</w:t>
      </w:r>
    </w:p>
    <w:p w14:paraId="67A85E06"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-0.18446 +    0.36701i      0.21464 -    0.21315i</w:t>
      </w:r>
    </w:p>
    <w:p w14:paraId="412BEA71"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-0.55708 -    0.73642i      -1.2971 +     1.2718i</w:t>
      </w:r>
    </w:p>
    <w:p w14:paraId="4CCDB7DC"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8.508 +     6.3938i       7.4914 -     8.3733i</w:t>
      </w:r>
    </w:p>
    <w:p w14:paraId="0B133F5A"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-19.38 -     41.588i      -32.321 +     32.588i</w:t>
      </w:r>
    </w:p>
    <w:p w14:paraId="7C721DA8"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1.9616 +     124.32i       81.761 -     67.305i</w:t>
      </w:r>
    </w:p>
    <w:p w14:paraId="40E8BE8D" w14:textId="77777777" w:rsidR="000D32E0" w:rsidRPr="00DA3B67"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DA3B67">
        <w:rPr>
          <w:rFonts w:ascii="Courier New" w:hAnsi="Courier New" w:cs="Courier New"/>
          <w:sz w:val="18"/>
          <w:szCs w:val="18"/>
        </w:rPr>
        <w:t>42.859 -     170.52i       -106.2 +     68.492i</w:t>
      </w:r>
    </w:p>
    <w:p w14:paraId="3BE2FF44" w14:textId="77777777" w:rsidR="000D32E0" w:rsidRPr="00DA3B67" w:rsidRDefault="000D32E0" w:rsidP="000D32E0">
      <w:pPr>
        <w:spacing w:after="0"/>
        <w:rPr>
          <w:rFonts w:ascii="Courier New" w:hAnsi="Courier New" w:cs="Courier New"/>
          <w:sz w:val="18"/>
          <w:szCs w:val="18"/>
        </w:rPr>
      </w:pPr>
      <w:r w:rsidRPr="00DA3B67">
        <w:rPr>
          <w:rFonts w:ascii="Courier New" w:hAnsi="Courier New" w:cs="Courier New"/>
          <w:sz w:val="18"/>
          <w:szCs w:val="18"/>
        </w:rPr>
        <w:t xml:space="preserve">      -38.085 +     87.918i       54.323 -     26.754i </w:t>
      </w:r>
    </w:p>
    <w:p w14:paraId="0E679797" w14:textId="77777777" w:rsidR="000D32E0" w:rsidRPr="009376CF" w:rsidRDefault="000D32E0" w:rsidP="000D32E0">
      <w:pPr>
        <w:spacing w:after="0"/>
      </w:pPr>
    </w:p>
    <w:p w14:paraId="372F4510" w14:textId="77777777" w:rsidR="000D32E0" w:rsidRDefault="000D32E0" w:rsidP="000D32E0">
      <w:pPr>
        <w:pStyle w:val="Heading2"/>
        <w:rPr>
          <w:rFonts w:eastAsiaTheme="minorEastAsia"/>
        </w:rPr>
      </w:pPr>
      <w:r>
        <w:t>A.3 GMP coefficients for net effect of DPD and PA</w:t>
      </w:r>
    </w:p>
    <w:p w14:paraId="2B793C0C" w14:textId="77777777" w:rsidR="000D32E0" w:rsidRPr="009376CF" w:rsidRDefault="0042544A" w:rsidP="000D32E0">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0D32E0" w:rsidRPr="00E13780">
        <w:t xml:space="preserve"> with rows </w:t>
      </w:r>
      <m:oMath>
        <m:r>
          <w:rPr>
            <w:rFonts w:ascii="Cambria Math" w:hAnsi="Cambria Math"/>
          </w:rPr>
          <m:t>k</m:t>
        </m:r>
        <m:r>
          <w:rPr>
            <w:rFonts w:ascii="Cambria Math" w:hAnsi="Cambria Math"/>
            <w:lang w:val="en-IN"/>
          </w:rPr>
          <m:t>∈[0,1,…,7]</m:t>
        </m:r>
      </m:oMath>
      <w:r w:rsidR="000D32E0" w:rsidRPr="009376CF">
        <w:rPr>
          <w:lang w:val="en-IN"/>
        </w:rPr>
        <w:t xml:space="preserve"> and columns </w:t>
      </w:r>
      <m:oMath>
        <m:r>
          <w:rPr>
            <w:rFonts w:ascii="Cambria Math" w:hAnsi="Cambria Math"/>
          </w:rPr>
          <m:t>l</m:t>
        </m:r>
        <m:r>
          <w:rPr>
            <w:rFonts w:ascii="Cambria Math" w:hAnsi="Cambria Math"/>
            <w:lang w:val="en-IN"/>
          </w:rPr>
          <m:t>∈[-2,-1,0,1,2]</m:t>
        </m:r>
      </m:oMath>
      <w:r w:rsidR="000D32E0" w:rsidRPr="009376CF">
        <w:rPr>
          <w:lang w:val="en-IN"/>
        </w:rPr>
        <w:t>:</w:t>
      </w:r>
    </w:p>
    <w:p w14:paraId="65016BE7"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Columns 1 through 3</w:t>
      </w:r>
    </w:p>
    <w:p w14:paraId="02956B11" w14:textId="77777777" w:rsidR="000D32E0" w:rsidRPr="00E13780" w:rsidRDefault="000D32E0" w:rsidP="000D32E0">
      <w:pPr>
        <w:spacing w:after="0"/>
        <w:rPr>
          <w:rFonts w:ascii="Courier New" w:hAnsi="Courier New" w:cs="Courier New"/>
          <w:sz w:val="18"/>
          <w:szCs w:val="18"/>
        </w:rPr>
      </w:pPr>
    </w:p>
    <w:p w14:paraId="39391F1A"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-0.0014656 -  0.0023163i    0.0012144 +  0.0096127i       1.0151 -   0.021398i</w:t>
      </w:r>
    </w:p>
    <w:p w14:paraId="5F6AFD91"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0.016921 +    0.02074i    -0.033944 -   0.060851i     -0.13734 +   0.092064i</w:t>
      </w:r>
    </w:p>
    <w:p w14:paraId="268E7B58"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-0.19421 -   0.090327i      0.70051 +    0.46802i     0.053178 +     1.0772i</w:t>
      </w:r>
    </w:p>
    <w:p w14:paraId="431EA660"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1.2719 -    0.37999i      -7.2355 -    0.68417i       7.9188 -     22.487i</w:t>
      </w:r>
    </w:p>
    <w:p w14:paraId="09E18EB0"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-3.6967 +     4.8521i       37.145 -     5.8753i      -66.051 +     153.74i</w:t>
      </w:r>
    </w:p>
    <w:p w14:paraId="2D2BB94D"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3.9652 -      16.55i      -99.665 +     25.306i        250.5 -     481.88i</w:t>
      </w:r>
    </w:p>
    <w:p w14:paraId="01707DC4" w14:textId="77777777" w:rsidR="000D32E0" w:rsidRPr="00E13780"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E13780">
        <w:rPr>
          <w:rFonts w:ascii="Courier New" w:hAnsi="Courier New" w:cs="Courier New"/>
          <w:sz w:val="18"/>
          <w:szCs w:val="18"/>
        </w:rPr>
        <w:t>1.2339 +     23.785i       134.36 -      36.61i      -450.95 +     708.65i</w:t>
      </w:r>
    </w:p>
    <w:p w14:paraId="539583EC"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-4.4834 -     12.473i      -70.523 +     18.559i        304.9 -      395.4i</w:t>
      </w:r>
    </w:p>
    <w:p w14:paraId="29F2C5A9" w14:textId="77777777" w:rsidR="000D32E0" w:rsidRPr="00E13780" w:rsidRDefault="000D32E0" w:rsidP="000D32E0">
      <w:pPr>
        <w:spacing w:after="0"/>
        <w:rPr>
          <w:rFonts w:ascii="Courier New" w:hAnsi="Courier New" w:cs="Courier New"/>
          <w:sz w:val="18"/>
          <w:szCs w:val="18"/>
        </w:rPr>
      </w:pPr>
    </w:p>
    <w:p w14:paraId="6195A9ED" w14:textId="77777777" w:rsidR="000D32E0" w:rsidRPr="00E13780" w:rsidRDefault="000D32E0" w:rsidP="000D32E0">
      <w:pPr>
        <w:spacing w:after="0"/>
        <w:rPr>
          <w:rFonts w:ascii="Courier New" w:hAnsi="Courier New" w:cs="Courier New"/>
          <w:sz w:val="18"/>
          <w:szCs w:val="18"/>
        </w:rPr>
      </w:pPr>
      <w:r w:rsidRPr="00E13780">
        <w:rPr>
          <w:rFonts w:ascii="Courier New" w:hAnsi="Courier New" w:cs="Courier New"/>
          <w:sz w:val="18"/>
          <w:szCs w:val="18"/>
        </w:rPr>
        <w:t xml:space="preserve">  Columns 4 through 5</w:t>
      </w:r>
    </w:p>
    <w:p w14:paraId="45A4D884" w14:textId="77777777" w:rsidR="000D32E0" w:rsidRPr="00E13780" w:rsidRDefault="000D32E0" w:rsidP="000D32E0">
      <w:pPr>
        <w:spacing w:after="0"/>
        <w:rPr>
          <w:rFonts w:ascii="Courier New" w:hAnsi="Courier New" w:cs="Courier New"/>
          <w:sz w:val="18"/>
          <w:szCs w:val="18"/>
        </w:rPr>
      </w:pPr>
    </w:p>
    <w:p w14:paraId="60131D9D" w14:textId="77777777" w:rsidR="000D32E0" w:rsidRPr="00420DB7" w:rsidRDefault="000D32E0" w:rsidP="000D32E0">
      <w:pPr>
        <w:spacing w:after="0"/>
        <w:rPr>
          <w:rFonts w:ascii="Courier New" w:hAnsi="Courier New" w:cs="Courier New"/>
          <w:sz w:val="18"/>
          <w:szCs w:val="18"/>
          <w:lang w:val="sv-SE"/>
        </w:rPr>
      </w:pPr>
      <w:r w:rsidRPr="00E13780">
        <w:rPr>
          <w:rFonts w:ascii="Courier New" w:hAnsi="Courier New" w:cs="Courier New"/>
          <w:sz w:val="18"/>
          <w:szCs w:val="18"/>
        </w:rPr>
        <w:t xml:space="preserve">    </w:t>
      </w:r>
      <w:r w:rsidRPr="00420DB7">
        <w:rPr>
          <w:rFonts w:ascii="Courier New" w:hAnsi="Courier New" w:cs="Courier New"/>
          <w:sz w:val="18"/>
          <w:szCs w:val="18"/>
          <w:lang w:val="sv-SE"/>
        </w:rPr>
        <w:t>-0.015418 +   0.010133i    0.0069273 -  0.0004492i</w:t>
      </w:r>
    </w:p>
    <w:p w14:paraId="5863EBD2"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0.15998 +  0.0074072i    -0.060129 -   0.060582i</w:t>
      </w:r>
    </w:p>
    <w:p w14:paraId="0C5AC4B0"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-1.4886 +     0.3234i      0.52252 +    0.51057i</w:t>
      </w:r>
    </w:p>
    <w:p w14:paraId="11384EE9"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11.254 -     7.8223i      -2.8348 -      1.121i</w:t>
      </w:r>
    </w:p>
    <w:p w14:paraId="3837F23F"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-62.593 +     48.408i       8.8972 -     1.7227i</w:t>
      </w:r>
    </w:p>
    <w:p w14:paraId="55553E2A" w14:textId="77777777" w:rsidR="000D32E0" w:rsidRPr="00420DB7" w:rsidRDefault="000D32E0" w:rsidP="000D32E0">
      <w:pPr>
        <w:spacing w:after="0"/>
        <w:rPr>
          <w:rFonts w:ascii="Courier New" w:hAnsi="Courier New" w:cs="Courier New"/>
          <w:sz w:val="18"/>
          <w:szCs w:val="18"/>
          <w:lang w:val="sv-SE"/>
        </w:rPr>
      </w:pPr>
      <w:r w:rsidRPr="00420DB7">
        <w:rPr>
          <w:rFonts w:ascii="Courier New" w:hAnsi="Courier New" w:cs="Courier New"/>
          <w:sz w:val="18"/>
          <w:szCs w:val="18"/>
          <w:lang w:val="sv-SE"/>
        </w:rPr>
        <w:t xml:space="preserve">       198.44 -     135.61i      -15.718 +     9.5199i</w:t>
      </w:r>
    </w:p>
    <w:p w14:paraId="423EC4F3" w14:textId="77777777" w:rsidR="000D32E0" w:rsidRPr="00DA3B67" w:rsidRDefault="000D32E0" w:rsidP="000D32E0">
      <w:pPr>
        <w:spacing w:after="0"/>
        <w:rPr>
          <w:rFonts w:ascii="Courier New" w:hAnsi="Courier New" w:cs="Courier New"/>
          <w:sz w:val="18"/>
          <w:szCs w:val="18"/>
        </w:rPr>
      </w:pPr>
      <w:r w:rsidRPr="00420DB7">
        <w:rPr>
          <w:rFonts w:ascii="Courier New" w:hAnsi="Courier New" w:cs="Courier New"/>
          <w:sz w:val="18"/>
          <w:szCs w:val="18"/>
          <w:lang w:val="sv-SE"/>
        </w:rPr>
        <w:t xml:space="preserve">      </w:t>
      </w:r>
      <w:r w:rsidRPr="00DA3B67">
        <w:rPr>
          <w:rFonts w:ascii="Courier New" w:hAnsi="Courier New" w:cs="Courier New"/>
          <w:sz w:val="18"/>
          <w:szCs w:val="18"/>
        </w:rPr>
        <w:t>-314.86 +     177.91i       13.792 -     9.4002i</w:t>
      </w:r>
    </w:p>
    <w:p w14:paraId="7185828F" w14:textId="47A67F2C" w:rsidR="005C7173" w:rsidRPr="00416A29" w:rsidRDefault="000D32E0" w:rsidP="00D91B3B">
      <w:pPr>
        <w:ind w:left="709" w:hanging="709"/>
      </w:pPr>
      <w:r w:rsidRPr="00DA3B67">
        <w:rPr>
          <w:rFonts w:ascii="Courier New" w:hAnsi="Courier New" w:cs="Courier New"/>
          <w:sz w:val="18"/>
          <w:szCs w:val="18"/>
        </w:rPr>
        <w:t xml:space="preserve">       189.75 -     88.448i</w:t>
      </w:r>
      <w:bookmarkEnd w:id="0"/>
    </w:p>
    <w:sectPr w:rsidR="005C7173" w:rsidRPr="00416A29">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257FE6" w14:textId="77777777" w:rsidR="0042544A" w:rsidRDefault="0042544A">
      <w:r>
        <w:separator/>
      </w:r>
    </w:p>
  </w:endnote>
  <w:endnote w:type="continuationSeparator" w:id="0">
    <w:p w14:paraId="392793A7" w14:textId="77777777" w:rsidR="0042544A" w:rsidRDefault="0042544A">
      <w:r>
        <w:continuationSeparator/>
      </w:r>
    </w:p>
  </w:endnote>
  <w:endnote w:type="continuationNotice" w:id="1">
    <w:p w14:paraId="59BF4ECA" w14:textId="77777777" w:rsidR="0042544A" w:rsidRDefault="004254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10E7C" w14:textId="77777777" w:rsidR="0042544A" w:rsidRDefault="0042544A">
      <w:r>
        <w:separator/>
      </w:r>
    </w:p>
  </w:footnote>
  <w:footnote w:type="continuationSeparator" w:id="0">
    <w:p w14:paraId="7E2762A2" w14:textId="77777777" w:rsidR="0042544A" w:rsidRDefault="0042544A">
      <w:r>
        <w:continuationSeparator/>
      </w:r>
    </w:p>
  </w:footnote>
  <w:footnote w:type="continuationNotice" w:id="1">
    <w:p w14:paraId="402173F9" w14:textId="77777777" w:rsidR="0042544A" w:rsidRDefault="0042544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75683"/>
    <w:multiLevelType w:val="hybridMultilevel"/>
    <w:tmpl w:val="62A6ECD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4210D10"/>
    <w:multiLevelType w:val="hybridMultilevel"/>
    <w:tmpl w:val="A4C471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1BCD4CA1"/>
    <w:multiLevelType w:val="hybridMultilevel"/>
    <w:tmpl w:val="7280F7D0"/>
    <w:lvl w:ilvl="0" w:tplc="F44A796A">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E4E4A26"/>
    <w:multiLevelType w:val="multilevel"/>
    <w:tmpl w:val="A5308BFC"/>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 w15:restartNumberingAfterBreak="0">
    <w:nsid w:val="1F28029F"/>
    <w:multiLevelType w:val="hybridMultilevel"/>
    <w:tmpl w:val="83CCAB4A"/>
    <w:lvl w:ilvl="0" w:tplc="2000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4C5F19"/>
    <w:multiLevelType w:val="hybridMultilevel"/>
    <w:tmpl w:val="0FAE0A78"/>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3A76577"/>
    <w:multiLevelType w:val="hybridMultilevel"/>
    <w:tmpl w:val="9EFA8E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85C071B"/>
    <w:multiLevelType w:val="hybridMultilevel"/>
    <w:tmpl w:val="0FAE0A78"/>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9803EF4"/>
    <w:multiLevelType w:val="hybridMultilevel"/>
    <w:tmpl w:val="12AE1776"/>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CBD048C"/>
    <w:multiLevelType w:val="hybridMultilevel"/>
    <w:tmpl w:val="42AAF4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ECA25DC"/>
    <w:multiLevelType w:val="hybridMultilevel"/>
    <w:tmpl w:val="46BABCD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7707919"/>
    <w:multiLevelType w:val="hybridMultilevel"/>
    <w:tmpl w:val="E7AE8FFA"/>
    <w:lvl w:ilvl="0" w:tplc="641E62E0">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7CA736D"/>
    <w:multiLevelType w:val="hybridMultilevel"/>
    <w:tmpl w:val="2326D1E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38A83791"/>
    <w:multiLevelType w:val="hybridMultilevel"/>
    <w:tmpl w:val="DC4A97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AE53547"/>
    <w:multiLevelType w:val="hybridMultilevel"/>
    <w:tmpl w:val="CA1ABADA"/>
    <w:lvl w:ilvl="0" w:tplc="0E9481B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C9E363E"/>
    <w:multiLevelType w:val="hybridMultilevel"/>
    <w:tmpl w:val="02D0580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3E883253"/>
    <w:multiLevelType w:val="hybridMultilevel"/>
    <w:tmpl w:val="7FF2D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A5624E"/>
    <w:multiLevelType w:val="hybridMultilevel"/>
    <w:tmpl w:val="67B63F8E"/>
    <w:lvl w:ilvl="0" w:tplc="2F3C7EA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0374A1C"/>
    <w:multiLevelType w:val="hybridMultilevel"/>
    <w:tmpl w:val="9502E78C"/>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42480686"/>
    <w:multiLevelType w:val="hybridMultilevel"/>
    <w:tmpl w:val="96002636"/>
    <w:lvl w:ilvl="0" w:tplc="00AABE8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2836CD3"/>
    <w:multiLevelType w:val="hybridMultilevel"/>
    <w:tmpl w:val="771032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634022B"/>
    <w:multiLevelType w:val="hybridMultilevel"/>
    <w:tmpl w:val="EC1C97B6"/>
    <w:lvl w:ilvl="0" w:tplc="C888B3D8">
      <w:start w:val="1"/>
      <w:numFmt w:val="lowerLetter"/>
      <w:lvlText w:val="(%1)"/>
      <w:lvlJc w:val="left"/>
      <w:pPr>
        <w:ind w:left="360" w:firstLine="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4772293F"/>
    <w:multiLevelType w:val="hybridMultilevel"/>
    <w:tmpl w:val="598E1D3C"/>
    <w:lvl w:ilvl="0" w:tplc="B0D8EF4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8AA60CA"/>
    <w:multiLevelType w:val="hybridMultilevel"/>
    <w:tmpl w:val="75B06CC8"/>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48B209C6"/>
    <w:multiLevelType w:val="multilevel"/>
    <w:tmpl w:val="7FFEB16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4A061745"/>
    <w:multiLevelType w:val="hybridMultilevel"/>
    <w:tmpl w:val="F3EAEED4"/>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2" w15:restartNumberingAfterBreak="0">
    <w:nsid w:val="4AF306ED"/>
    <w:multiLevelType w:val="hybridMultilevel"/>
    <w:tmpl w:val="A176C1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E542CE5"/>
    <w:multiLevelType w:val="hybridMultilevel"/>
    <w:tmpl w:val="2B9078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2373E7F"/>
    <w:multiLevelType w:val="hybridMultilevel"/>
    <w:tmpl w:val="BFB03AFC"/>
    <w:lvl w:ilvl="0" w:tplc="414A0B3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4D002A3"/>
    <w:multiLevelType w:val="hybridMultilevel"/>
    <w:tmpl w:val="02D0580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556300D9"/>
    <w:multiLevelType w:val="hybridMultilevel"/>
    <w:tmpl w:val="02D0580A"/>
    <w:lvl w:ilvl="0" w:tplc="8F4E3BB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BA219CB"/>
    <w:multiLevelType w:val="hybridMultilevel"/>
    <w:tmpl w:val="6FBCF8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E472225"/>
    <w:multiLevelType w:val="hybridMultilevel"/>
    <w:tmpl w:val="534CE0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F5933CE"/>
    <w:multiLevelType w:val="hybridMultilevel"/>
    <w:tmpl w:val="4B243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5B16DF"/>
    <w:multiLevelType w:val="hybridMultilevel"/>
    <w:tmpl w:val="2880F9C0"/>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64FB3BF5"/>
    <w:multiLevelType w:val="hybridMultilevel"/>
    <w:tmpl w:val="534CE086"/>
    <w:lvl w:ilvl="0" w:tplc="50E6ECD6">
      <w:numFmt w:val="decimal"/>
      <w:lvlText w:val=""/>
      <w:lvlJc w:val="left"/>
    </w:lvl>
    <w:lvl w:ilvl="1" w:tplc="04070019">
      <w:numFmt w:val="decimal"/>
      <w:lvlText w:val=""/>
      <w:lvlJc w:val="left"/>
    </w:lvl>
    <w:lvl w:ilvl="2" w:tplc="0407001B">
      <w:numFmt w:val="decimal"/>
      <w:lvlText w:val=""/>
      <w:lvlJc w:val="left"/>
    </w:lvl>
    <w:lvl w:ilvl="3" w:tplc="0407000F">
      <w:numFmt w:val="decimal"/>
      <w:lvlText w:val=""/>
      <w:lvlJc w:val="left"/>
    </w:lvl>
    <w:lvl w:ilvl="4" w:tplc="04070019">
      <w:numFmt w:val="decimal"/>
      <w:lvlText w:val=""/>
      <w:lvlJc w:val="left"/>
    </w:lvl>
    <w:lvl w:ilvl="5" w:tplc="0407001B">
      <w:numFmt w:val="decimal"/>
      <w:lvlText w:val=""/>
      <w:lvlJc w:val="left"/>
    </w:lvl>
    <w:lvl w:ilvl="6" w:tplc="0407000F">
      <w:numFmt w:val="decimal"/>
      <w:lvlText w:val=""/>
      <w:lvlJc w:val="left"/>
    </w:lvl>
    <w:lvl w:ilvl="7" w:tplc="04070019">
      <w:numFmt w:val="decimal"/>
      <w:lvlText w:val=""/>
      <w:lvlJc w:val="left"/>
    </w:lvl>
    <w:lvl w:ilvl="8" w:tplc="0407001B">
      <w:numFmt w:val="decimal"/>
      <w:lvlText w:val=""/>
      <w:lvlJc w:val="left"/>
    </w:lvl>
  </w:abstractNum>
  <w:abstractNum w:abstractNumId="43" w15:restartNumberingAfterBreak="0">
    <w:nsid w:val="69064DE4"/>
    <w:multiLevelType w:val="hybridMultilevel"/>
    <w:tmpl w:val="534CE086"/>
    <w:lvl w:ilvl="0" w:tplc="50E6ECD6">
      <w:numFmt w:val="decimal"/>
      <w:lvlText w:val=""/>
      <w:lvlJc w:val="left"/>
    </w:lvl>
    <w:lvl w:ilvl="1" w:tplc="04070019">
      <w:numFmt w:val="decimal"/>
      <w:lvlText w:val=""/>
      <w:lvlJc w:val="left"/>
    </w:lvl>
    <w:lvl w:ilvl="2" w:tplc="0407001B">
      <w:numFmt w:val="decimal"/>
      <w:lvlText w:val=""/>
      <w:lvlJc w:val="left"/>
    </w:lvl>
    <w:lvl w:ilvl="3" w:tplc="0407000F">
      <w:numFmt w:val="decimal"/>
      <w:lvlText w:val=""/>
      <w:lvlJc w:val="left"/>
    </w:lvl>
    <w:lvl w:ilvl="4" w:tplc="04070019">
      <w:numFmt w:val="decimal"/>
      <w:lvlText w:val=""/>
      <w:lvlJc w:val="left"/>
    </w:lvl>
    <w:lvl w:ilvl="5" w:tplc="0407001B">
      <w:numFmt w:val="decimal"/>
      <w:lvlText w:val=""/>
      <w:lvlJc w:val="left"/>
    </w:lvl>
    <w:lvl w:ilvl="6" w:tplc="0407000F">
      <w:numFmt w:val="decimal"/>
      <w:lvlText w:val=""/>
      <w:lvlJc w:val="left"/>
    </w:lvl>
    <w:lvl w:ilvl="7" w:tplc="04070019">
      <w:numFmt w:val="decimal"/>
      <w:lvlText w:val=""/>
      <w:lvlJc w:val="left"/>
    </w:lvl>
    <w:lvl w:ilvl="8" w:tplc="0407001B">
      <w:numFmt w:val="decimal"/>
      <w:lvlText w:val=""/>
      <w:lvlJc w:val="left"/>
    </w:lvl>
  </w:abstractNum>
  <w:abstractNum w:abstractNumId="44" w15:restartNumberingAfterBreak="0">
    <w:nsid w:val="6E3A0181"/>
    <w:multiLevelType w:val="hybridMultilevel"/>
    <w:tmpl w:val="02D0580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5" w15:restartNumberingAfterBreak="0">
    <w:nsid w:val="70BA5483"/>
    <w:multiLevelType w:val="hybridMultilevel"/>
    <w:tmpl w:val="B6E4C8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9684BD6"/>
    <w:multiLevelType w:val="hybridMultilevel"/>
    <w:tmpl w:val="14DECA5C"/>
    <w:lvl w:ilvl="0" w:tplc="B2BEBF00">
      <w:numFmt w:val="decimal"/>
      <w:lvlText w:val=""/>
      <w:lvlJc w:val="left"/>
    </w:lvl>
    <w:lvl w:ilvl="1" w:tplc="04070019">
      <w:numFmt w:val="decimal"/>
      <w:lvlText w:val=""/>
      <w:lvlJc w:val="left"/>
    </w:lvl>
    <w:lvl w:ilvl="2" w:tplc="0407001B">
      <w:numFmt w:val="decimal"/>
      <w:lvlText w:val=""/>
      <w:lvlJc w:val="left"/>
    </w:lvl>
    <w:lvl w:ilvl="3" w:tplc="0407000F">
      <w:numFmt w:val="decimal"/>
      <w:lvlText w:val=""/>
      <w:lvlJc w:val="left"/>
    </w:lvl>
    <w:lvl w:ilvl="4" w:tplc="04070019">
      <w:numFmt w:val="decimal"/>
      <w:lvlText w:val=""/>
      <w:lvlJc w:val="left"/>
    </w:lvl>
    <w:lvl w:ilvl="5" w:tplc="0407001B">
      <w:numFmt w:val="decimal"/>
      <w:lvlText w:val=""/>
      <w:lvlJc w:val="left"/>
    </w:lvl>
    <w:lvl w:ilvl="6" w:tplc="0407000F">
      <w:numFmt w:val="decimal"/>
      <w:lvlText w:val=""/>
      <w:lvlJc w:val="left"/>
    </w:lvl>
    <w:lvl w:ilvl="7" w:tplc="04070019">
      <w:numFmt w:val="decimal"/>
      <w:lvlText w:val=""/>
      <w:lvlJc w:val="left"/>
    </w:lvl>
    <w:lvl w:ilvl="8" w:tplc="0407001B">
      <w:numFmt w:val="decimal"/>
      <w:lvlText w:val=""/>
      <w:lvlJc w:val="left"/>
    </w:lvl>
  </w:abstractNum>
  <w:abstractNum w:abstractNumId="48" w15:restartNumberingAfterBreak="0">
    <w:nsid w:val="7BD90846"/>
    <w:multiLevelType w:val="hybridMultilevel"/>
    <w:tmpl w:val="2B2E0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7CED60C1"/>
    <w:multiLevelType w:val="hybridMultilevel"/>
    <w:tmpl w:val="1276951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7F2A40F3"/>
    <w:multiLevelType w:val="hybridMultilevel"/>
    <w:tmpl w:val="D5C697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F87200A"/>
    <w:multiLevelType w:val="hybridMultilevel"/>
    <w:tmpl w:val="E1B22004"/>
    <w:lvl w:ilvl="0" w:tplc="CBAAB0B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29"/>
  </w:num>
  <w:num w:numId="6">
    <w:abstractNumId w:val="37"/>
  </w:num>
  <w:num w:numId="7">
    <w:abstractNumId w:val="5"/>
  </w:num>
  <w:num w:numId="8">
    <w:abstractNumId w:val="3"/>
  </w:num>
  <w:num w:numId="9">
    <w:abstractNumId w:val="17"/>
  </w:num>
  <w:num w:numId="10">
    <w:abstractNumId w:val="32"/>
  </w:num>
  <w:num w:numId="11">
    <w:abstractNumId w:val="31"/>
  </w:num>
  <w:num w:numId="12">
    <w:abstractNumId w:val="18"/>
  </w:num>
  <w:num w:numId="13">
    <w:abstractNumId w:val="40"/>
  </w:num>
  <w:num w:numId="14">
    <w:abstractNumId w:val="49"/>
  </w:num>
  <w:num w:numId="15">
    <w:abstractNumId w:val="50"/>
  </w:num>
  <w:num w:numId="16">
    <w:abstractNumId w:val="45"/>
  </w:num>
  <w:num w:numId="17">
    <w:abstractNumId w:val="2"/>
  </w:num>
  <w:num w:numId="18">
    <w:abstractNumId w:val="33"/>
  </w:num>
  <w:num w:numId="19">
    <w:abstractNumId w:val="13"/>
  </w:num>
  <w:num w:numId="20">
    <w:abstractNumId w:val="48"/>
  </w:num>
  <w:num w:numId="21">
    <w:abstractNumId w:val="38"/>
  </w:num>
  <w:num w:numId="22">
    <w:abstractNumId w:val="8"/>
  </w:num>
  <w:num w:numId="23">
    <w:abstractNumId w:val="25"/>
  </w:num>
  <w:num w:numId="24">
    <w:abstractNumId w:val="16"/>
  </w:num>
  <w:num w:numId="25">
    <w:abstractNumId w:val="4"/>
  </w:num>
  <w:num w:numId="26">
    <w:abstractNumId w:val="19"/>
  </w:num>
  <w:num w:numId="27">
    <w:abstractNumId w:val="15"/>
  </w:num>
  <w:num w:numId="28">
    <w:abstractNumId w:val="22"/>
  </w:num>
  <w:num w:numId="29">
    <w:abstractNumId w:val="43"/>
  </w:num>
  <w:num w:numId="30">
    <w:abstractNumId w:val="10"/>
  </w:num>
  <w:num w:numId="31">
    <w:abstractNumId w:val="47"/>
  </w:num>
  <w:num w:numId="32">
    <w:abstractNumId w:val="24"/>
  </w:num>
  <w:num w:numId="33">
    <w:abstractNumId w:val="7"/>
  </w:num>
  <w:num w:numId="34">
    <w:abstractNumId w:val="42"/>
  </w:num>
  <w:num w:numId="35">
    <w:abstractNumId w:val="39"/>
  </w:num>
  <w:num w:numId="36">
    <w:abstractNumId w:val="6"/>
  </w:num>
  <w:num w:numId="37">
    <w:abstractNumId w:val="27"/>
  </w:num>
  <w:num w:numId="38">
    <w:abstractNumId w:val="34"/>
  </w:num>
  <w:num w:numId="39">
    <w:abstractNumId w:val="51"/>
  </w:num>
  <w:num w:numId="40">
    <w:abstractNumId w:val="14"/>
  </w:num>
  <w:num w:numId="41">
    <w:abstractNumId w:val="30"/>
  </w:num>
  <w:num w:numId="42">
    <w:abstractNumId w:val="46"/>
  </w:num>
  <w:num w:numId="43">
    <w:abstractNumId w:val="23"/>
  </w:num>
  <w:num w:numId="44">
    <w:abstractNumId w:val="28"/>
  </w:num>
  <w:num w:numId="45">
    <w:abstractNumId w:val="11"/>
  </w:num>
  <w:num w:numId="46">
    <w:abstractNumId w:val="41"/>
  </w:num>
  <w:num w:numId="47">
    <w:abstractNumId w:val="12"/>
  </w:num>
  <w:num w:numId="48">
    <w:abstractNumId w:val="36"/>
  </w:num>
  <w:num w:numId="49">
    <w:abstractNumId w:val="35"/>
  </w:num>
  <w:num w:numId="50">
    <w:abstractNumId w:val="20"/>
  </w:num>
  <w:num w:numId="51">
    <w:abstractNumId w:val="44"/>
  </w:num>
  <w:num w:numId="52">
    <w:abstractNumId w:val="21"/>
  </w:num>
  <w:num w:numId="53">
    <w:abstractNumId w:val="2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44"/>
    <w:rsid w:val="000027C8"/>
    <w:rsid w:val="0000391A"/>
    <w:rsid w:val="000041A1"/>
    <w:rsid w:val="0000465A"/>
    <w:rsid w:val="00004B82"/>
    <w:rsid w:val="00005DAC"/>
    <w:rsid w:val="0001053F"/>
    <w:rsid w:val="00011C1E"/>
    <w:rsid w:val="0001221B"/>
    <w:rsid w:val="00012282"/>
    <w:rsid w:val="00012448"/>
    <w:rsid w:val="000124A4"/>
    <w:rsid w:val="00012D14"/>
    <w:rsid w:val="00012E26"/>
    <w:rsid w:val="000134A5"/>
    <w:rsid w:val="0001407E"/>
    <w:rsid w:val="00017015"/>
    <w:rsid w:val="00017593"/>
    <w:rsid w:val="00020291"/>
    <w:rsid w:val="000202A3"/>
    <w:rsid w:val="000203C9"/>
    <w:rsid w:val="0002076A"/>
    <w:rsid w:val="0002076F"/>
    <w:rsid w:val="00021D3F"/>
    <w:rsid w:val="000224AE"/>
    <w:rsid w:val="000226EC"/>
    <w:rsid w:val="000230E9"/>
    <w:rsid w:val="0002519D"/>
    <w:rsid w:val="0002522D"/>
    <w:rsid w:val="0002550C"/>
    <w:rsid w:val="000257BE"/>
    <w:rsid w:val="00025A3B"/>
    <w:rsid w:val="00026142"/>
    <w:rsid w:val="00026271"/>
    <w:rsid w:val="00026D8E"/>
    <w:rsid w:val="00027194"/>
    <w:rsid w:val="000274C9"/>
    <w:rsid w:val="0002798E"/>
    <w:rsid w:val="000279CF"/>
    <w:rsid w:val="00030E9A"/>
    <w:rsid w:val="00031445"/>
    <w:rsid w:val="00032812"/>
    <w:rsid w:val="00032E1A"/>
    <w:rsid w:val="0003315E"/>
    <w:rsid w:val="00033265"/>
    <w:rsid w:val="00033397"/>
    <w:rsid w:val="000343B2"/>
    <w:rsid w:val="00034D88"/>
    <w:rsid w:val="00035689"/>
    <w:rsid w:val="000357CB"/>
    <w:rsid w:val="00035878"/>
    <w:rsid w:val="00035A55"/>
    <w:rsid w:val="00035FF7"/>
    <w:rsid w:val="00036346"/>
    <w:rsid w:val="0003673D"/>
    <w:rsid w:val="000368A0"/>
    <w:rsid w:val="00036A32"/>
    <w:rsid w:val="00037DC4"/>
    <w:rsid w:val="00040095"/>
    <w:rsid w:val="000400A4"/>
    <w:rsid w:val="00041FAA"/>
    <w:rsid w:val="0004233F"/>
    <w:rsid w:val="00042ABA"/>
    <w:rsid w:val="00044AFC"/>
    <w:rsid w:val="00045579"/>
    <w:rsid w:val="0004645F"/>
    <w:rsid w:val="0004736C"/>
    <w:rsid w:val="0004751D"/>
    <w:rsid w:val="00047A7D"/>
    <w:rsid w:val="00050D3B"/>
    <w:rsid w:val="000512DF"/>
    <w:rsid w:val="00051834"/>
    <w:rsid w:val="00051D3B"/>
    <w:rsid w:val="00053024"/>
    <w:rsid w:val="00053D8D"/>
    <w:rsid w:val="0005443A"/>
    <w:rsid w:val="00054A22"/>
    <w:rsid w:val="0005514D"/>
    <w:rsid w:val="00055639"/>
    <w:rsid w:val="000560CC"/>
    <w:rsid w:val="0005617A"/>
    <w:rsid w:val="00060425"/>
    <w:rsid w:val="00060836"/>
    <w:rsid w:val="00060B10"/>
    <w:rsid w:val="00061662"/>
    <w:rsid w:val="00061C11"/>
    <w:rsid w:val="00062283"/>
    <w:rsid w:val="000625B9"/>
    <w:rsid w:val="00062C26"/>
    <w:rsid w:val="00064416"/>
    <w:rsid w:val="0006484E"/>
    <w:rsid w:val="000655A6"/>
    <w:rsid w:val="00065AF1"/>
    <w:rsid w:val="000660BC"/>
    <w:rsid w:val="00066145"/>
    <w:rsid w:val="00066377"/>
    <w:rsid w:val="00070795"/>
    <w:rsid w:val="00070BB5"/>
    <w:rsid w:val="00070C8E"/>
    <w:rsid w:val="00070CB8"/>
    <w:rsid w:val="0007117E"/>
    <w:rsid w:val="00071262"/>
    <w:rsid w:val="0007154A"/>
    <w:rsid w:val="00072DE9"/>
    <w:rsid w:val="000732C7"/>
    <w:rsid w:val="00073A2E"/>
    <w:rsid w:val="00073A73"/>
    <w:rsid w:val="00073ABB"/>
    <w:rsid w:val="000741BE"/>
    <w:rsid w:val="000748BB"/>
    <w:rsid w:val="00074BDE"/>
    <w:rsid w:val="00074E6F"/>
    <w:rsid w:val="000753FF"/>
    <w:rsid w:val="00075C4B"/>
    <w:rsid w:val="00075D10"/>
    <w:rsid w:val="00075E98"/>
    <w:rsid w:val="0007722D"/>
    <w:rsid w:val="00080512"/>
    <w:rsid w:val="00080ED7"/>
    <w:rsid w:val="0008198D"/>
    <w:rsid w:val="00082049"/>
    <w:rsid w:val="00083A9C"/>
    <w:rsid w:val="00083E86"/>
    <w:rsid w:val="00083EF3"/>
    <w:rsid w:val="00084350"/>
    <w:rsid w:val="00084509"/>
    <w:rsid w:val="000854D9"/>
    <w:rsid w:val="00085E07"/>
    <w:rsid w:val="0008757E"/>
    <w:rsid w:val="00090B17"/>
    <w:rsid w:val="00091B48"/>
    <w:rsid w:val="00091C6F"/>
    <w:rsid w:val="00091FB1"/>
    <w:rsid w:val="0009216E"/>
    <w:rsid w:val="000927D1"/>
    <w:rsid w:val="0009309A"/>
    <w:rsid w:val="000936E5"/>
    <w:rsid w:val="00094D53"/>
    <w:rsid w:val="0009582F"/>
    <w:rsid w:val="00096009"/>
    <w:rsid w:val="00097105"/>
    <w:rsid w:val="00097214"/>
    <w:rsid w:val="000A0F0E"/>
    <w:rsid w:val="000A1162"/>
    <w:rsid w:val="000A13CC"/>
    <w:rsid w:val="000A258B"/>
    <w:rsid w:val="000A2C8E"/>
    <w:rsid w:val="000A364B"/>
    <w:rsid w:val="000A3A62"/>
    <w:rsid w:val="000A74BF"/>
    <w:rsid w:val="000A7639"/>
    <w:rsid w:val="000B0D72"/>
    <w:rsid w:val="000B0E2B"/>
    <w:rsid w:val="000B0E3D"/>
    <w:rsid w:val="000B0FF5"/>
    <w:rsid w:val="000B16DA"/>
    <w:rsid w:val="000B2F16"/>
    <w:rsid w:val="000B353E"/>
    <w:rsid w:val="000B37A2"/>
    <w:rsid w:val="000B3FC6"/>
    <w:rsid w:val="000B43C7"/>
    <w:rsid w:val="000B5AA6"/>
    <w:rsid w:val="000B5BEF"/>
    <w:rsid w:val="000B5CC0"/>
    <w:rsid w:val="000B64E8"/>
    <w:rsid w:val="000B6C4B"/>
    <w:rsid w:val="000B6F22"/>
    <w:rsid w:val="000B7361"/>
    <w:rsid w:val="000B77B2"/>
    <w:rsid w:val="000B799F"/>
    <w:rsid w:val="000B7BD3"/>
    <w:rsid w:val="000C06A5"/>
    <w:rsid w:val="000C0B86"/>
    <w:rsid w:val="000C1198"/>
    <w:rsid w:val="000C1347"/>
    <w:rsid w:val="000C1A65"/>
    <w:rsid w:val="000C1CE9"/>
    <w:rsid w:val="000C3258"/>
    <w:rsid w:val="000C39E7"/>
    <w:rsid w:val="000C3BF4"/>
    <w:rsid w:val="000C3FA2"/>
    <w:rsid w:val="000C4CD4"/>
    <w:rsid w:val="000C4E2A"/>
    <w:rsid w:val="000C4E6A"/>
    <w:rsid w:val="000C5BB4"/>
    <w:rsid w:val="000C6045"/>
    <w:rsid w:val="000C65E6"/>
    <w:rsid w:val="000C6747"/>
    <w:rsid w:val="000D04DC"/>
    <w:rsid w:val="000D0C49"/>
    <w:rsid w:val="000D12C5"/>
    <w:rsid w:val="000D1525"/>
    <w:rsid w:val="000D1533"/>
    <w:rsid w:val="000D1675"/>
    <w:rsid w:val="000D1C52"/>
    <w:rsid w:val="000D1CFC"/>
    <w:rsid w:val="000D2961"/>
    <w:rsid w:val="000D2B4D"/>
    <w:rsid w:val="000D32E0"/>
    <w:rsid w:val="000D33DB"/>
    <w:rsid w:val="000D3B81"/>
    <w:rsid w:val="000D3DB6"/>
    <w:rsid w:val="000D545D"/>
    <w:rsid w:val="000D553F"/>
    <w:rsid w:val="000D57D0"/>
    <w:rsid w:val="000D58AB"/>
    <w:rsid w:val="000D5A45"/>
    <w:rsid w:val="000D5F6D"/>
    <w:rsid w:val="000D64B9"/>
    <w:rsid w:val="000D68FC"/>
    <w:rsid w:val="000D696C"/>
    <w:rsid w:val="000D746A"/>
    <w:rsid w:val="000D7CF3"/>
    <w:rsid w:val="000D7FD5"/>
    <w:rsid w:val="000E1DEA"/>
    <w:rsid w:val="000E1E05"/>
    <w:rsid w:val="000E1F22"/>
    <w:rsid w:val="000E1F8E"/>
    <w:rsid w:val="000E301E"/>
    <w:rsid w:val="000E32AA"/>
    <w:rsid w:val="000E4C64"/>
    <w:rsid w:val="000E5B79"/>
    <w:rsid w:val="000E6040"/>
    <w:rsid w:val="000E632F"/>
    <w:rsid w:val="000E7660"/>
    <w:rsid w:val="000F0605"/>
    <w:rsid w:val="000F0805"/>
    <w:rsid w:val="000F0A50"/>
    <w:rsid w:val="000F0CBF"/>
    <w:rsid w:val="000F2105"/>
    <w:rsid w:val="000F57E6"/>
    <w:rsid w:val="000F583A"/>
    <w:rsid w:val="000F5911"/>
    <w:rsid w:val="001005F9"/>
    <w:rsid w:val="00100C63"/>
    <w:rsid w:val="00100DFE"/>
    <w:rsid w:val="001010C0"/>
    <w:rsid w:val="0010130E"/>
    <w:rsid w:val="00101AF5"/>
    <w:rsid w:val="00101F44"/>
    <w:rsid w:val="001033B1"/>
    <w:rsid w:val="00104E71"/>
    <w:rsid w:val="00105B99"/>
    <w:rsid w:val="0010673D"/>
    <w:rsid w:val="00106827"/>
    <w:rsid w:val="00106F91"/>
    <w:rsid w:val="00111689"/>
    <w:rsid w:val="001122AB"/>
    <w:rsid w:val="001159F4"/>
    <w:rsid w:val="00115E07"/>
    <w:rsid w:val="00116F45"/>
    <w:rsid w:val="00121081"/>
    <w:rsid w:val="00121241"/>
    <w:rsid w:val="00121710"/>
    <w:rsid w:val="001227B7"/>
    <w:rsid w:val="00123139"/>
    <w:rsid w:val="00124713"/>
    <w:rsid w:val="00124FC4"/>
    <w:rsid w:val="0012527A"/>
    <w:rsid w:val="001262B4"/>
    <w:rsid w:val="001276A0"/>
    <w:rsid w:val="0012785C"/>
    <w:rsid w:val="00127BB8"/>
    <w:rsid w:val="0013019C"/>
    <w:rsid w:val="0013153F"/>
    <w:rsid w:val="00131F65"/>
    <w:rsid w:val="001322C6"/>
    <w:rsid w:val="00133575"/>
    <w:rsid w:val="00134CA4"/>
    <w:rsid w:val="00135625"/>
    <w:rsid w:val="001364A6"/>
    <w:rsid w:val="0013685B"/>
    <w:rsid w:val="001373CF"/>
    <w:rsid w:val="001400F3"/>
    <w:rsid w:val="00142F07"/>
    <w:rsid w:val="00143FA2"/>
    <w:rsid w:val="001453B5"/>
    <w:rsid w:val="001456AC"/>
    <w:rsid w:val="00150916"/>
    <w:rsid w:val="00150E28"/>
    <w:rsid w:val="00152C8B"/>
    <w:rsid w:val="00152D7C"/>
    <w:rsid w:val="00153462"/>
    <w:rsid w:val="001538C9"/>
    <w:rsid w:val="00153D92"/>
    <w:rsid w:val="001543A6"/>
    <w:rsid w:val="00154E90"/>
    <w:rsid w:val="00155B44"/>
    <w:rsid w:val="00155D18"/>
    <w:rsid w:val="00156FF5"/>
    <w:rsid w:val="001600A4"/>
    <w:rsid w:val="001601A6"/>
    <w:rsid w:val="001601AE"/>
    <w:rsid w:val="00161A86"/>
    <w:rsid w:val="00162B0B"/>
    <w:rsid w:val="00163182"/>
    <w:rsid w:val="00163B87"/>
    <w:rsid w:val="0016418F"/>
    <w:rsid w:val="0016440B"/>
    <w:rsid w:val="0016581B"/>
    <w:rsid w:val="001658B1"/>
    <w:rsid w:val="00165FC4"/>
    <w:rsid w:val="00167644"/>
    <w:rsid w:val="00167A3E"/>
    <w:rsid w:val="001700C5"/>
    <w:rsid w:val="00170DD9"/>
    <w:rsid w:val="00170FD8"/>
    <w:rsid w:val="001723F5"/>
    <w:rsid w:val="001727EC"/>
    <w:rsid w:val="0017313E"/>
    <w:rsid w:val="00175887"/>
    <w:rsid w:val="00175BAD"/>
    <w:rsid w:val="00176293"/>
    <w:rsid w:val="0017654B"/>
    <w:rsid w:val="00176C26"/>
    <w:rsid w:val="00176C71"/>
    <w:rsid w:val="0017709A"/>
    <w:rsid w:val="001771E5"/>
    <w:rsid w:val="001808BC"/>
    <w:rsid w:val="001816EC"/>
    <w:rsid w:val="00182B93"/>
    <w:rsid w:val="00182E51"/>
    <w:rsid w:val="0018315C"/>
    <w:rsid w:val="001835A4"/>
    <w:rsid w:val="001835BF"/>
    <w:rsid w:val="00184247"/>
    <w:rsid w:val="001846BA"/>
    <w:rsid w:val="001851EE"/>
    <w:rsid w:val="001855F5"/>
    <w:rsid w:val="001862BC"/>
    <w:rsid w:val="001868B0"/>
    <w:rsid w:val="00186C8D"/>
    <w:rsid w:val="00187B1F"/>
    <w:rsid w:val="0019079A"/>
    <w:rsid w:val="0019099D"/>
    <w:rsid w:val="00190C0C"/>
    <w:rsid w:val="00191E6B"/>
    <w:rsid w:val="0019219A"/>
    <w:rsid w:val="001927DB"/>
    <w:rsid w:val="001932C9"/>
    <w:rsid w:val="00193845"/>
    <w:rsid w:val="00194081"/>
    <w:rsid w:val="00194212"/>
    <w:rsid w:val="00194E69"/>
    <w:rsid w:val="00194FC0"/>
    <w:rsid w:val="00196273"/>
    <w:rsid w:val="00196284"/>
    <w:rsid w:val="001974DA"/>
    <w:rsid w:val="00197D77"/>
    <w:rsid w:val="00197FCF"/>
    <w:rsid w:val="001A0735"/>
    <w:rsid w:val="001A1C04"/>
    <w:rsid w:val="001A217D"/>
    <w:rsid w:val="001A25F2"/>
    <w:rsid w:val="001A3415"/>
    <w:rsid w:val="001A3701"/>
    <w:rsid w:val="001A409B"/>
    <w:rsid w:val="001A4218"/>
    <w:rsid w:val="001A4839"/>
    <w:rsid w:val="001A57A5"/>
    <w:rsid w:val="001A6137"/>
    <w:rsid w:val="001A6B0C"/>
    <w:rsid w:val="001A6E7A"/>
    <w:rsid w:val="001A7C38"/>
    <w:rsid w:val="001B01BD"/>
    <w:rsid w:val="001B0597"/>
    <w:rsid w:val="001B2181"/>
    <w:rsid w:val="001B2985"/>
    <w:rsid w:val="001B3219"/>
    <w:rsid w:val="001B3783"/>
    <w:rsid w:val="001B3828"/>
    <w:rsid w:val="001B3ADE"/>
    <w:rsid w:val="001B3C82"/>
    <w:rsid w:val="001B6096"/>
    <w:rsid w:val="001B6DBF"/>
    <w:rsid w:val="001B7D2A"/>
    <w:rsid w:val="001C1DBD"/>
    <w:rsid w:val="001C1DF4"/>
    <w:rsid w:val="001C2B7A"/>
    <w:rsid w:val="001C3733"/>
    <w:rsid w:val="001C3B95"/>
    <w:rsid w:val="001C3D2C"/>
    <w:rsid w:val="001C4707"/>
    <w:rsid w:val="001C4961"/>
    <w:rsid w:val="001C4FCB"/>
    <w:rsid w:val="001C57B2"/>
    <w:rsid w:val="001C5CD9"/>
    <w:rsid w:val="001C5E35"/>
    <w:rsid w:val="001C6856"/>
    <w:rsid w:val="001C68A9"/>
    <w:rsid w:val="001C6BB3"/>
    <w:rsid w:val="001C7366"/>
    <w:rsid w:val="001C769E"/>
    <w:rsid w:val="001C7866"/>
    <w:rsid w:val="001C7EF6"/>
    <w:rsid w:val="001D02C2"/>
    <w:rsid w:val="001D0FEA"/>
    <w:rsid w:val="001D1B01"/>
    <w:rsid w:val="001D4330"/>
    <w:rsid w:val="001D4F79"/>
    <w:rsid w:val="001D557A"/>
    <w:rsid w:val="001D55AE"/>
    <w:rsid w:val="001D5834"/>
    <w:rsid w:val="001E1FB6"/>
    <w:rsid w:val="001E50D0"/>
    <w:rsid w:val="001E52F0"/>
    <w:rsid w:val="001E5705"/>
    <w:rsid w:val="001E5A86"/>
    <w:rsid w:val="001E62AA"/>
    <w:rsid w:val="001E64A8"/>
    <w:rsid w:val="001E6DB1"/>
    <w:rsid w:val="001E72D9"/>
    <w:rsid w:val="001E733A"/>
    <w:rsid w:val="001F168B"/>
    <w:rsid w:val="001F1837"/>
    <w:rsid w:val="001F1F1E"/>
    <w:rsid w:val="001F2937"/>
    <w:rsid w:val="001F33FD"/>
    <w:rsid w:val="001F3C80"/>
    <w:rsid w:val="001F4151"/>
    <w:rsid w:val="001F4AF6"/>
    <w:rsid w:val="001F4CB8"/>
    <w:rsid w:val="001F4CF7"/>
    <w:rsid w:val="001F5155"/>
    <w:rsid w:val="001F548B"/>
    <w:rsid w:val="001F7AA6"/>
    <w:rsid w:val="001F7F55"/>
    <w:rsid w:val="0020007D"/>
    <w:rsid w:val="00200183"/>
    <w:rsid w:val="00200306"/>
    <w:rsid w:val="00201FFC"/>
    <w:rsid w:val="00202747"/>
    <w:rsid w:val="00202A13"/>
    <w:rsid w:val="00203ECE"/>
    <w:rsid w:val="002040DE"/>
    <w:rsid w:val="00204C06"/>
    <w:rsid w:val="00205823"/>
    <w:rsid w:val="002058EC"/>
    <w:rsid w:val="00205E4E"/>
    <w:rsid w:val="0020604E"/>
    <w:rsid w:val="00206FF7"/>
    <w:rsid w:val="00207802"/>
    <w:rsid w:val="00207A2B"/>
    <w:rsid w:val="00210C1B"/>
    <w:rsid w:val="0021143A"/>
    <w:rsid w:val="00211B34"/>
    <w:rsid w:val="00214458"/>
    <w:rsid w:val="00215838"/>
    <w:rsid w:val="00215B7A"/>
    <w:rsid w:val="002170C9"/>
    <w:rsid w:val="00217183"/>
    <w:rsid w:val="002173D0"/>
    <w:rsid w:val="00220753"/>
    <w:rsid w:val="00222432"/>
    <w:rsid w:val="0022300F"/>
    <w:rsid w:val="00223061"/>
    <w:rsid w:val="00223AD2"/>
    <w:rsid w:val="00223B3A"/>
    <w:rsid w:val="00224161"/>
    <w:rsid w:val="00225E66"/>
    <w:rsid w:val="00225F6B"/>
    <w:rsid w:val="0022640F"/>
    <w:rsid w:val="0022647B"/>
    <w:rsid w:val="002264DC"/>
    <w:rsid w:val="00226612"/>
    <w:rsid w:val="00227301"/>
    <w:rsid w:val="002316E6"/>
    <w:rsid w:val="00231797"/>
    <w:rsid w:val="00231A47"/>
    <w:rsid w:val="00231D2D"/>
    <w:rsid w:val="00231DE5"/>
    <w:rsid w:val="0023226C"/>
    <w:rsid w:val="00232537"/>
    <w:rsid w:val="0023254C"/>
    <w:rsid w:val="00232FFE"/>
    <w:rsid w:val="0023374F"/>
    <w:rsid w:val="00233B79"/>
    <w:rsid w:val="0023406B"/>
    <w:rsid w:val="002347A2"/>
    <w:rsid w:val="00234C5F"/>
    <w:rsid w:val="0023712D"/>
    <w:rsid w:val="00237827"/>
    <w:rsid w:val="00240CC9"/>
    <w:rsid w:val="002418C4"/>
    <w:rsid w:val="002419C1"/>
    <w:rsid w:val="00241D8F"/>
    <w:rsid w:val="00241DA6"/>
    <w:rsid w:val="00243290"/>
    <w:rsid w:val="00243BB5"/>
    <w:rsid w:val="0024404B"/>
    <w:rsid w:val="00244766"/>
    <w:rsid w:val="00245100"/>
    <w:rsid w:val="002472E6"/>
    <w:rsid w:val="00251B89"/>
    <w:rsid w:val="00252074"/>
    <w:rsid w:val="00253C96"/>
    <w:rsid w:val="00254077"/>
    <w:rsid w:val="0025442E"/>
    <w:rsid w:val="00254CD8"/>
    <w:rsid w:val="00254DA2"/>
    <w:rsid w:val="00256190"/>
    <w:rsid w:val="00256265"/>
    <w:rsid w:val="00256440"/>
    <w:rsid w:val="002565A0"/>
    <w:rsid w:val="00256B28"/>
    <w:rsid w:val="00257752"/>
    <w:rsid w:val="00257AA4"/>
    <w:rsid w:val="00260714"/>
    <w:rsid w:val="00260F18"/>
    <w:rsid w:val="002610FF"/>
    <w:rsid w:val="002615E8"/>
    <w:rsid w:val="00261815"/>
    <w:rsid w:val="002619A7"/>
    <w:rsid w:val="002628B9"/>
    <w:rsid w:val="0026302C"/>
    <w:rsid w:val="002634C5"/>
    <w:rsid w:val="002647F6"/>
    <w:rsid w:val="002656B0"/>
    <w:rsid w:val="00265918"/>
    <w:rsid w:val="00265AC1"/>
    <w:rsid w:val="00265AFB"/>
    <w:rsid w:val="00265C11"/>
    <w:rsid w:val="002672AD"/>
    <w:rsid w:val="00267740"/>
    <w:rsid w:val="00267B3F"/>
    <w:rsid w:val="00267F56"/>
    <w:rsid w:val="00270474"/>
    <w:rsid w:val="002709B0"/>
    <w:rsid w:val="002713ED"/>
    <w:rsid w:val="002725DF"/>
    <w:rsid w:val="00272E90"/>
    <w:rsid w:val="002737E5"/>
    <w:rsid w:val="00273A96"/>
    <w:rsid w:val="00273D15"/>
    <w:rsid w:val="00274A16"/>
    <w:rsid w:val="0027511C"/>
    <w:rsid w:val="00275655"/>
    <w:rsid w:val="00275DA1"/>
    <w:rsid w:val="0027723C"/>
    <w:rsid w:val="00277762"/>
    <w:rsid w:val="0027787D"/>
    <w:rsid w:val="00277BDA"/>
    <w:rsid w:val="00277EA5"/>
    <w:rsid w:val="00277FBB"/>
    <w:rsid w:val="0028016A"/>
    <w:rsid w:val="00280CDB"/>
    <w:rsid w:val="00282ABF"/>
    <w:rsid w:val="00283D9B"/>
    <w:rsid w:val="0028654D"/>
    <w:rsid w:val="0028746B"/>
    <w:rsid w:val="00290574"/>
    <w:rsid w:val="002909AD"/>
    <w:rsid w:val="0029171A"/>
    <w:rsid w:val="00291E92"/>
    <w:rsid w:val="00292A3C"/>
    <w:rsid w:val="00292EE3"/>
    <w:rsid w:val="00294C80"/>
    <w:rsid w:val="0029528D"/>
    <w:rsid w:val="00295895"/>
    <w:rsid w:val="00297441"/>
    <w:rsid w:val="00297787"/>
    <w:rsid w:val="002A05DB"/>
    <w:rsid w:val="002A0978"/>
    <w:rsid w:val="002A0A4A"/>
    <w:rsid w:val="002A189E"/>
    <w:rsid w:val="002A1C1A"/>
    <w:rsid w:val="002A20C9"/>
    <w:rsid w:val="002A2104"/>
    <w:rsid w:val="002A280F"/>
    <w:rsid w:val="002A29B3"/>
    <w:rsid w:val="002A4A34"/>
    <w:rsid w:val="002A53B6"/>
    <w:rsid w:val="002A563E"/>
    <w:rsid w:val="002A630C"/>
    <w:rsid w:val="002A6489"/>
    <w:rsid w:val="002A667E"/>
    <w:rsid w:val="002A682D"/>
    <w:rsid w:val="002A77DE"/>
    <w:rsid w:val="002B067D"/>
    <w:rsid w:val="002B0AA9"/>
    <w:rsid w:val="002B0B48"/>
    <w:rsid w:val="002B0D6D"/>
    <w:rsid w:val="002B2914"/>
    <w:rsid w:val="002B30F8"/>
    <w:rsid w:val="002B3915"/>
    <w:rsid w:val="002B420B"/>
    <w:rsid w:val="002B527F"/>
    <w:rsid w:val="002B5D1C"/>
    <w:rsid w:val="002B6599"/>
    <w:rsid w:val="002B718A"/>
    <w:rsid w:val="002B7F8C"/>
    <w:rsid w:val="002C0541"/>
    <w:rsid w:val="002C0780"/>
    <w:rsid w:val="002C19FE"/>
    <w:rsid w:val="002C1B99"/>
    <w:rsid w:val="002C3642"/>
    <w:rsid w:val="002C3FE1"/>
    <w:rsid w:val="002C44E8"/>
    <w:rsid w:val="002C4572"/>
    <w:rsid w:val="002C46B3"/>
    <w:rsid w:val="002C495F"/>
    <w:rsid w:val="002C521B"/>
    <w:rsid w:val="002C6380"/>
    <w:rsid w:val="002C74F9"/>
    <w:rsid w:val="002C7E5D"/>
    <w:rsid w:val="002D1D64"/>
    <w:rsid w:val="002D21DA"/>
    <w:rsid w:val="002D2DE2"/>
    <w:rsid w:val="002D322D"/>
    <w:rsid w:val="002D3A38"/>
    <w:rsid w:val="002D43A3"/>
    <w:rsid w:val="002D4592"/>
    <w:rsid w:val="002D50B5"/>
    <w:rsid w:val="002D5DD9"/>
    <w:rsid w:val="002D6535"/>
    <w:rsid w:val="002D665D"/>
    <w:rsid w:val="002E02BB"/>
    <w:rsid w:val="002E084A"/>
    <w:rsid w:val="002E0D9A"/>
    <w:rsid w:val="002E2A88"/>
    <w:rsid w:val="002E2D39"/>
    <w:rsid w:val="002E3294"/>
    <w:rsid w:val="002E4251"/>
    <w:rsid w:val="002E4513"/>
    <w:rsid w:val="002E4A49"/>
    <w:rsid w:val="002E5D3A"/>
    <w:rsid w:val="002E5D6B"/>
    <w:rsid w:val="002E5D6F"/>
    <w:rsid w:val="002E747D"/>
    <w:rsid w:val="002E7DF4"/>
    <w:rsid w:val="002F02DF"/>
    <w:rsid w:val="002F02FB"/>
    <w:rsid w:val="002F09AC"/>
    <w:rsid w:val="002F172C"/>
    <w:rsid w:val="002F1784"/>
    <w:rsid w:val="002F1E03"/>
    <w:rsid w:val="002F4C33"/>
    <w:rsid w:val="002F5497"/>
    <w:rsid w:val="002F5541"/>
    <w:rsid w:val="002F55B3"/>
    <w:rsid w:val="002F5EE4"/>
    <w:rsid w:val="002F7C4F"/>
    <w:rsid w:val="00300F5A"/>
    <w:rsid w:val="00302643"/>
    <w:rsid w:val="00304574"/>
    <w:rsid w:val="00304C9E"/>
    <w:rsid w:val="00305629"/>
    <w:rsid w:val="00305749"/>
    <w:rsid w:val="003067D5"/>
    <w:rsid w:val="00306CCB"/>
    <w:rsid w:val="00310084"/>
    <w:rsid w:val="00310439"/>
    <w:rsid w:val="003108C7"/>
    <w:rsid w:val="003114D9"/>
    <w:rsid w:val="0031191B"/>
    <w:rsid w:val="00311D22"/>
    <w:rsid w:val="00312235"/>
    <w:rsid w:val="00312433"/>
    <w:rsid w:val="00313899"/>
    <w:rsid w:val="00313C4B"/>
    <w:rsid w:val="00314696"/>
    <w:rsid w:val="00315639"/>
    <w:rsid w:val="00315940"/>
    <w:rsid w:val="003171B3"/>
    <w:rsid w:val="003172DC"/>
    <w:rsid w:val="00317D12"/>
    <w:rsid w:val="00322158"/>
    <w:rsid w:val="003223B1"/>
    <w:rsid w:val="00322FBE"/>
    <w:rsid w:val="00323A10"/>
    <w:rsid w:val="00325094"/>
    <w:rsid w:val="00325552"/>
    <w:rsid w:val="00326067"/>
    <w:rsid w:val="00327889"/>
    <w:rsid w:val="00333DD9"/>
    <w:rsid w:val="00333FA3"/>
    <w:rsid w:val="003341F8"/>
    <w:rsid w:val="003348D7"/>
    <w:rsid w:val="00335A28"/>
    <w:rsid w:val="00335BDB"/>
    <w:rsid w:val="00335D75"/>
    <w:rsid w:val="00336442"/>
    <w:rsid w:val="00337B3D"/>
    <w:rsid w:val="00340732"/>
    <w:rsid w:val="00340F1B"/>
    <w:rsid w:val="00341FF7"/>
    <w:rsid w:val="00342147"/>
    <w:rsid w:val="00342536"/>
    <w:rsid w:val="00343994"/>
    <w:rsid w:val="00343D32"/>
    <w:rsid w:val="00344968"/>
    <w:rsid w:val="00346825"/>
    <w:rsid w:val="003506B6"/>
    <w:rsid w:val="003511B0"/>
    <w:rsid w:val="00351496"/>
    <w:rsid w:val="00351D46"/>
    <w:rsid w:val="00351D55"/>
    <w:rsid w:val="00353D47"/>
    <w:rsid w:val="0035462D"/>
    <w:rsid w:val="003549A5"/>
    <w:rsid w:val="0035504D"/>
    <w:rsid w:val="00355E4D"/>
    <w:rsid w:val="0035796D"/>
    <w:rsid w:val="00361620"/>
    <w:rsid w:val="00361D66"/>
    <w:rsid w:val="00361DEA"/>
    <w:rsid w:val="00361E87"/>
    <w:rsid w:val="00362747"/>
    <w:rsid w:val="00362953"/>
    <w:rsid w:val="00364911"/>
    <w:rsid w:val="0036497D"/>
    <w:rsid w:val="00364FD4"/>
    <w:rsid w:val="00365387"/>
    <w:rsid w:val="003656CD"/>
    <w:rsid w:val="00366FC0"/>
    <w:rsid w:val="00367427"/>
    <w:rsid w:val="00370047"/>
    <w:rsid w:val="00371DF8"/>
    <w:rsid w:val="0037330E"/>
    <w:rsid w:val="00373F04"/>
    <w:rsid w:val="003743A7"/>
    <w:rsid w:val="00374F35"/>
    <w:rsid w:val="00375042"/>
    <w:rsid w:val="00375D43"/>
    <w:rsid w:val="00375EBD"/>
    <w:rsid w:val="00376674"/>
    <w:rsid w:val="00376CC2"/>
    <w:rsid w:val="00376D2D"/>
    <w:rsid w:val="00377F75"/>
    <w:rsid w:val="0038090D"/>
    <w:rsid w:val="0038110A"/>
    <w:rsid w:val="0038118E"/>
    <w:rsid w:val="00381235"/>
    <w:rsid w:val="00385942"/>
    <w:rsid w:val="00386118"/>
    <w:rsid w:val="003875BE"/>
    <w:rsid w:val="003877EB"/>
    <w:rsid w:val="003878A6"/>
    <w:rsid w:val="00390B22"/>
    <w:rsid w:val="003928CC"/>
    <w:rsid w:val="003954DB"/>
    <w:rsid w:val="0039553F"/>
    <w:rsid w:val="00396250"/>
    <w:rsid w:val="003975E8"/>
    <w:rsid w:val="00397A71"/>
    <w:rsid w:val="003A0423"/>
    <w:rsid w:val="003A2576"/>
    <w:rsid w:val="003A2AC2"/>
    <w:rsid w:val="003A2B5C"/>
    <w:rsid w:val="003A2B7B"/>
    <w:rsid w:val="003A2D2E"/>
    <w:rsid w:val="003A3505"/>
    <w:rsid w:val="003A4272"/>
    <w:rsid w:val="003A5B1A"/>
    <w:rsid w:val="003A61A5"/>
    <w:rsid w:val="003A72AB"/>
    <w:rsid w:val="003A72F9"/>
    <w:rsid w:val="003A73BC"/>
    <w:rsid w:val="003A7B09"/>
    <w:rsid w:val="003B0192"/>
    <w:rsid w:val="003B0303"/>
    <w:rsid w:val="003B03B9"/>
    <w:rsid w:val="003B04B8"/>
    <w:rsid w:val="003B08D6"/>
    <w:rsid w:val="003B0BC8"/>
    <w:rsid w:val="003B1450"/>
    <w:rsid w:val="003B1964"/>
    <w:rsid w:val="003B1AC9"/>
    <w:rsid w:val="003B1D4A"/>
    <w:rsid w:val="003B4437"/>
    <w:rsid w:val="003B4586"/>
    <w:rsid w:val="003B5765"/>
    <w:rsid w:val="003B5835"/>
    <w:rsid w:val="003B59B0"/>
    <w:rsid w:val="003B59FA"/>
    <w:rsid w:val="003B61A8"/>
    <w:rsid w:val="003C0B2F"/>
    <w:rsid w:val="003C0D83"/>
    <w:rsid w:val="003C0E3C"/>
    <w:rsid w:val="003C1272"/>
    <w:rsid w:val="003C1EE0"/>
    <w:rsid w:val="003C1F37"/>
    <w:rsid w:val="003C203F"/>
    <w:rsid w:val="003C2901"/>
    <w:rsid w:val="003C3715"/>
    <w:rsid w:val="003C3971"/>
    <w:rsid w:val="003C3994"/>
    <w:rsid w:val="003C3F11"/>
    <w:rsid w:val="003C3F12"/>
    <w:rsid w:val="003C4118"/>
    <w:rsid w:val="003C5047"/>
    <w:rsid w:val="003C58D2"/>
    <w:rsid w:val="003C76F9"/>
    <w:rsid w:val="003C7F82"/>
    <w:rsid w:val="003D014A"/>
    <w:rsid w:val="003D03B8"/>
    <w:rsid w:val="003D08A6"/>
    <w:rsid w:val="003D098F"/>
    <w:rsid w:val="003D1343"/>
    <w:rsid w:val="003D18CF"/>
    <w:rsid w:val="003D2455"/>
    <w:rsid w:val="003D2D2E"/>
    <w:rsid w:val="003D4A8F"/>
    <w:rsid w:val="003D51F5"/>
    <w:rsid w:val="003D628C"/>
    <w:rsid w:val="003D6449"/>
    <w:rsid w:val="003D706D"/>
    <w:rsid w:val="003D73BD"/>
    <w:rsid w:val="003D7D75"/>
    <w:rsid w:val="003E01B8"/>
    <w:rsid w:val="003E04CF"/>
    <w:rsid w:val="003E0FCD"/>
    <w:rsid w:val="003E2B70"/>
    <w:rsid w:val="003E2E84"/>
    <w:rsid w:val="003E3A45"/>
    <w:rsid w:val="003E4469"/>
    <w:rsid w:val="003E4EBA"/>
    <w:rsid w:val="003E69F0"/>
    <w:rsid w:val="003E7A59"/>
    <w:rsid w:val="003F03CF"/>
    <w:rsid w:val="003F092F"/>
    <w:rsid w:val="003F0A23"/>
    <w:rsid w:val="003F17A2"/>
    <w:rsid w:val="003F19ED"/>
    <w:rsid w:val="003F1D11"/>
    <w:rsid w:val="003F24BC"/>
    <w:rsid w:val="003F24D4"/>
    <w:rsid w:val="003F25B9"/>
    <w:rsid w:val="003F299C"/>
    <w:rsid w:val="003F356E"/>
    <w:rsid w:val="003F3F74"/>
    <w:rsid w:val="003F4C12"/>
    <w:rsid w:val="003F4FB9"/>
    <w:rsid w:val="003F654C"/>
    <w:rsid w:val="003F6991"/>
    <w:rsid w:val="003F6E54"/>
    <w:rsid w:val="003F7170"/>
    <w:rsid w:val="004010CE"/>
    <w:rsid w:val="00401A21"/>
    <w:rsid w:val="00401AB7"/>
    <w:rsid w:val="0040240F"/>
    <w:rsid w:val="00403102"/>
    <w:rsid w:val="00404427"/>
    <w:rsid w:val="00405B4A"/>
    <w:rsid w:val="00406567"/>
    <w:rsid w:val="00406EA6"/>
    <w:rsid w:val="0040738C"/>
    <w:rsid w:val="00407DF5"/>
    <w:rsid w:val="00410A69"/>
    <w:rsid w:val="00411970"/>
    <w:rsid w:val="00412383"/>
    <w:rsid w:val="00412C03"/>
    <w:rsid w:val="00414CD6"/>
    <w:rsid w:val="00414E7C"/>
    <w:rsid w:val="00414F38"/>
    <w:rsid w:val="004150AA"/>
    <w:rsid w:val="004155A4"/>
    <w:rsid w:val="00416A29"/>
    <w:rsid w:val="00416AC0"/>
    <w:rsid w:val="00417181"/>
    <w:rsid w:val="00417CAE"/>
    <w:rsid w:val="00420BFF"/>
    <w:rsid w:val="00420DB7"/>
    <w:rsid w:val="004217AA"/>
    <w:rsid w:val="0042298B"/>
    <w:rsid w:val="00422F7A"/>
    <w:rsid w:val="004239C7"/>
    <w:rsid w:val="00423BAA"/>
    <w:rsid w:val="004244E0"/>
    <w:rsid w:val="004246BB"/>
    <w:rsid w:val="00424754"/>
    <w:rsid w:val="00424BFB"/>
    <w:rsid w:val="00424FBE"/>
    <w:rsid w:val="0042544A"/>
    <w:rsid w:val="00425EC5"/>
    <w:rsid w:val="00427736"/>
    <w:rsid w:val="00427F8C"/>
    <w:rsid w:val="00427FE4"/>
    <w:rsid w:val="00430BB3"/>
    <w:rsid w:val="00431233"/>
    <w:rsid w:val="004318F6"/>
    <w:rsid w:val="004328AD"/>
    <w:rsid w:val="00435291"/>
    <w:rsid w:val="00435A8F"/>
    <w:rsid w:val="00436211"/>
    <w:rsid w:val="004373A0"/>
    <w:rsid w:val="00437A6A"/>
    <w:rsid w:val="0044155A"/>
    <w:rsid w:val="00441FA6"/>
    <w:rsid w:val="0044471D"/>
    <w:rsid w:val="00444B4E"/>
    <w:rsid w:val="004465F9"/>
    <w:rsid w:val="00446C38"/>
    <w:rsid w:val="00446C89"/>
    <w:rsid w:val="00446D4F"/>
    <w:rsid w:val="00446E55"/>
    <w:rsid w:val="00447BB3"/>
    <w:rsid w:val="00450D02"/>
    <w:rsid w:val="00451225"/>
    <w:rsid w:val="00452413"/>
    <w:rsid w:val="0045245F"/>
    <w:rsid w:val="00452F9F"/>
    <w:rsid w:val="0045385A"/>
    <w:rsid w:val="004544B6"/>
    <w:rsid w:val="004545FD"/>
    <w:rsid w:val="004565D2"/>
    <w:rsid w:val="00456F41"/>
    <w:rsid w:val="00457B39"/>
    <w:rsid w:val="00457E82"/>
    <w:rsid w:val="00457F93"/>
    <w:rsid w:val="00460215"/>
    <w:rsid w:val="0046034C"/>
    <w:rsid w:val="00460E9A"/>
    <w:rsid w:val="00461E25"/>
    <w:rsid w:val="00462396"/>
    <w:rsid w:val="00462C37"/>
    <w:rsid w:val="00463D23"/>
    <w:rsid w:val="00463D62"/>
    <w:rsid w:val="00465823"/>
    <w:rsid w:val="00465A90"/>
    <w:rsid w:val="00467E56"/>
    <w:rsid w:val="00470060"/>
    <w:rsid w:val="00471403"/>
    <w:rsid w:val="0047190D"/>
    <w:rsid w:val="004722FC"/>
    <w:rsid w:val="004727F0"/>
    <w:rsid w:val="00473298"/>
    <w:rsid w:val="00473D04"/>
    <w:rsid w:val="00474344"/>
    <w:rsid w:val="00474B4C"/>
    <w:rsid w:val="004773E1"/>
    <w:rsid w:val="00477587"/>
    <w:rsid w:val="004778E6"/>
    <w:rsid w:val="00480336"/>
    <w:rsid w:val="00481D19"/>
    <w:rsid w:val="004833FF"/>
    <w:rsid w:val="0048343B"/>
    <w:rsid w:val="00484858"/>
    <w:rsid w:val="00486101"/>
    <w:rsid w:val="0048666C"/>
    <w:rsid w:val="00486C09"/>
    <w:rsid w:val="00487330"/>
    <w:rsid w:val="0048762B"/>
    <w:rsid w:val="00487786"/>
    <w:rsid w:val="00487860"/>
    <w:rsid w:val="00487C7C"/>
    <w:rsid w:val="00490B5D"/>
    <w:rsid w:val="00492028"/>
    <w:rsid w:val="004929A7"/>
    <w:rsid w:val="00493139"/>
    <w:rsid w:val="00493869"/>
    <w:rsid w:val="004947C0"/>
    <w:rsid w:val="00494FD5"/>
    <w:rsid w:val="00495092"/>
    <w:rsid w:val="00495260"/>
    <w:rsid w:val="004965AD"/>
    <w:rsid w:val="00496D59"/>
    <w:rsid w:val="004A19E1"/>
    <w:rsid w:val="004A365B"/>
    <w:rsid w:val="004A3B12"/>
    <w:rsid w:val="004A4210"/>
    <w:rsid w:val="004A5FF0"/>
    <w:rsid w:val="004A69D9"/>
    <w:rsid w:val="004A6B14"/>
    <w:rsid w:val="004A7212"/>
    <w:rsid w:val="004A73FC"/>
    <w:rsid w:val="004A750D"/>
    <w:rsid w:val="004A7714"/>
    <w:rsid w:val="004B03D9"/>
    <w:rsid w:val="004B0D24"/>
    <w:rsid w:val="004B269C"/>
    <w:rsid w:val="004B372C"/>
    <w:rsid w:val="004B4452"/>
    <w:rsid w:val="004B45DC"/>
    <w:rsid w:val="004B5078"/>
    <w:rsid w:val="004B5612"/>
    <w:rsid w:val="004B56EF"/>
    <w:rsid w:val="004B5711"/>
    <w:rsid w:val="004B5B79"/>
    <w:rsid w:val="004B5CD7"/>
    <w:rsid w:val="004B61FE"/>
    <w:rsid w:val="004B649D"/>
    <w:rsid w:val="004C0B34"/>
    <w:rsid w:val="004C215F"/>
    <w:rsid w:val="004C3E07"/>
    <w:rsid w:val="004C42BD"/>
    <w:rsid w:val="004C42D0"/>
    <w:rsid w:val="004C43A9"/>
    <w:rsid w:val="004C4AF7"/>
    <w:rsid w:val="004C4E51"/>
    <w:rsid w:val="004C608E"/>
    <w:rsid w:val="004C6358"/>
    <w:rsid w:val="004D16FF"/>
    <w:rsid w:val="004D1AD4"/>
    <w:rsid w:val="004D3578"/>
    <w:rsid w:val="004D3651"/>
    <w:rsid w:val="004D3DC5"/>
    <w:rsid w:val="004D46DD"/>
    <w:rsid w:val="004D502C"/>
    <w:rsid w:val="004D51A2"/>
    <w:rsid w:val="004D54BF"/>
    <w:rsid w:val="004D59E4"/>
    <w:rsid w:val="004D67F4"/>
    <w:rsid w:val="004D6879"/>
    <w:rsid w:val="004D702B"/>
    <w:rsid w:val="004E0910"/>
    <w:rsid w:val="004E0C1D"/>
    <w:rsid w:val="004E1169"/>
    <w:rsid w:val="004E1479"/>
    <w:rsid w:val="004E1481"/>
    <w:rsid w:val="004E15B8"/>
    <w:rsid w:val="004E213A"/>
    <w:rsid w:val="004E29CC"/>
    <w:rsid w:val="004E3CDF"/>
    <w:rsid w:val="004E3EB3"/>
    <w:rsid w:val="004E500F"/>
    <w:rsid w:val="004E70CB"/>
    <w:rsid w:val="004E746A"/>
    <w:rsid w:val="004E7B62"/>
    <w:rsid w:val="004E7D5C"/>
    <w:rsid w:val="004F0A4C"/>
    <w:rsid w:val="004F19E5"/>
    <w:rsid w:val="004F23BF"/>
    <w:rsid w:val="004F3DB7"/>
    <w:rsid w:val="004F4D5A"/>
    <w:rsid w:val="004F64F1"/>
    <w:rsid w:val="004F7D84"/>
    <w:rsid w:val="00500CF2"/>
    <w:rsid w:val="00500E50"/>
    <w:rsid w:val="00501AC6"/>
    <w:rsid w:val="005020C4"/>
    <w:rsid w:val="005024A9"/>
    <w:rsid w:val="00502755"/>
    <w:rsid w:val="00502A00"/>
    <w:rsid w:val="005046AA"/>
    <w:rsid w:val="00504979"/>
    <w:rsid w:val="00505807"/>
    <w:rsid w:val="005072EF"/>
    <w:rsid w:val="005103F5"/>
    <w:rsid w:val="00510483"/>
    <w:rsid w:val="005105B2"/>
    <w:rsid w:val="00510A1A"/>
    <w:rsid w:val="00513580"/>
    <w:rsid w:val="005135FD"/>
    <w:rsid w:val="0051374A"/>
    <w:rsid w:val="005141F9"/>
    <w:rsid w:val="005145E2"/>
    <w:rsid w:val="00515AE8"/>
    <w:rsid w:val="00516E35"/>
    <w:rsid w:val="005170D1"/>
    <w:rsid w:val="005177AE"/>
    <w:rsid w:val="0052088B"/>
    <w:rsid w:val="00520A40"/>
    <w:rsid w:val="00520CD2"/>
    <w:rsid w:val="00520EC5"/>
    <w:rsid w:val="005216B1"/>
    <w:rsid w:val="00521924"/>
    <w:rsid w:val="005220FE"/>
    <w:rsid w:val="0052215A"/>
    <w:rsid w:val="0052224F"/>
    <w:rsid w:val="00522D69"/>
    <w:rsid w:val="00523241"/>
    <w:rsid w:val="005232F2"/>
    <w:rsid w:val="00523C9F"/>
    <w:rsid w:val="005243AA"/>
    <w:rsid w:val="00524880"/>
    <w:rsid w:val="00524FB2"/>
    <w:rsid w:val="00526A62"/>
    <w:rsid w:val="00527742"/>
    <w:rsid w:val="00527785"/>
    <w:rsid w:val="00530C8B"/>
    <w:rsid w:val="005317FF"/>
    <w:rsid w:val="00531979"/>
    <w:rsid w:val="00532C7C"/>
    <w:rsid w:val="005330BF"/>
    <w:rsid w:val="00534335"/>
    <w:rsid w:val="00534E39"/>
    <w:rsid w:val="00535195"/>
    <w:rsid w:val="005355D6"/>
    <w:rsid w:val="00535AB0"/>
    <w:rsid w:val="00536BF2"/>
    <w:rsid w:val="00536F8E"/>
    <w:rsid w:val="005372EF"/>
    <w:rsid w:val="00537EA8"/>
    <w:rsid w:val="00540617"/>
    <w:rsid w:val="00540751"/>
    <w:rsid w:val="00540822"/>
    <w:rsid w:val="00540B44"/>
    <w:rsid w:val="00540EF2"/>
    <w:rsid w:val="005411EB"/>
    <w:rsid w:val="0054125B"/>
    <w:rsid w:val="00541514"/>
    <w:rsid w:val="00541ADA"/>
    <w:rsid w:val="00541C86"/>
    <w:rsid w:val="00541EF8"/>
    <w:rsid w:val="00541F9B"/>
    <w:rsid w:val="00542536"/>
    <w:rsid w:val="0054292C"/>
    <w:rsid w:val="00543E6C"/>
    <w:rsid w:val="00544BFE"/>
    <w:rsid w:val="00545114"/>
    <w:rsid w:val="00545E24"/>
    <w:rsid w:val="005462B4"/>
    <w:rsid w:val="0054730F"/>
    <w:rsid w:val="005502AE"/>
    <w:rsid w:val="00552311"/>
    <w:rsid w:val="00552916"/>
    <w:rsid w:val="0055299E"/>
    <w:rsid w:val="00552B83"/>
    <w:rsid w:val="005544F4"/>
    <w:rsid w:val="005544F6"/>
    <w:rsid w:val="0055473C"/>
    <w:rsid w:val="00555009"/>
    <w:rsid w:val="0055565D"/>
    <w:rsid w:val="00555B63"/>
    <w:rsid w:val="00556064"/>
    <w:rsid w:val="00557B52"/>
    <w:rsid w:val="00560C8F"/>
    <w:rsid w:val="00561033"/>
    <w:rsid w:val="00561E3E"/>
    <w:rsid w:val="00562810"/>
    <w:rsid w:val="00563547"/>
    <w:rsid w:val="005647E2"/>
    <w:rsid w:val="00564F56"/>
    <w:rsid w:val="00565087"/>
    <w:rsid w:val="005654B4"/>
    <w:rsid w:val="0056570D"/>
    <w:rsid w:val="00565D93"/>
    <w:rsid w:val="005668B7"/>
    <w:rsid w:val="0056693F"/>
    <w:rsid w:val="00567A10"/>
    <w:rsid w:val="00567D27"/>
    <w:rsid w:val="00570152"/>
    <w:rsid w:val="005721AE"/>
    <w:rsid w:val="0057340A"/>
    <w:rsid w:val="0057408C"/>
    <w:rsid w:val="00574419"/>
    <w:rsid w:val="00577952"/>
    <w:rsid w:val="00580611"/>
    <w:rsid w:val="00580AA4"/>
    <w:rsid w:val="00580AAB"/>
    <w:rsid w:val="00581E17"/>
    <w:rsid w:val="005822B4"/>
    <w:rsid w:val="0058236A"/>
    <w:rsid w:val="0058256F"/>
    <w:rsid w:val="00583003"/>
    <w:rsid w:val="0058349C"/>
    <w:rsid w:val="005849CC"/>
    <w:rsid w:val="0058582E"/>
    <w:rsid w:val="00586FF6"/>
    <w:rsid w:val="00587252"/>
    <w:rsid w:val="00590006"/>
    <w:rsid w:val="00590E4F"/>
    <w:rsid w:val="00591015"/>
    <w:rsid w:val="00592A9D"/>
    <w:rsid w:val="00592AA1"/>
    <w:rsid w:val="00593F2D"/>
    <w:rsid w:val="00593FA6"/>
    <w:rsid w:val="00594E26"/>
    <w:rsid w:val="005950C1"/>
    <w:rsid w:val="00595486"/>
    <w:rsid w:val="0059748E"/>
    <w:rsid w:val="00597B5A"/>
    <w:rsid w:val="005A0194"/>
    <w:rsid w:val="005A09DA"/>
    <w:rsid w:val="005A0BEC"/>
    <w:rsid w:val="005A1523"/>
    <w:rsid w:val="005A1FC8"/>
    <w:rsid w:val="005A2875"/>
    <w:rsid w:val="005A30B9"/>
    <w:rsid w:val="005A3967"/>
    <w:rsid w:val="005A4875"/>
    <w:rsid w:val="005A7C95"/>
    <w:rsid w:val="005B027E"/>
    <w:rsid w:val="005B14EB"/>
    <w:rsid w:val="005B1864"/>
    <w:rsid w:val="005B1BC7"/>
    <w:rsid w:val="005B2FBF"/>
    <w:rsid w:val="005B3673"/>
    <w:rsid w:val="005B3C08"/>
    <w:rsid w:val="005B3C73"/>
    <w:rsid w:val="005B445A"/>
    <w:rsid w:val="005B4528"/>
    <w:rsid w:val="005B4672"/>
    <w:rsid w:val="005B4832"/>
    <w:rsid w:val="005B4A0A"/>
    <w:rsid w:val="005C05BA"/>
    <w:rsid w:val="005C17E9"/>
    <w:rsid w:val="005C1C2E"/>
    <w:rsid w:val="005C1D71"/>
    <w:rsid w:val="005C2747"/>
    <w:rsid w:val="005C2897"/>
    <w:rsid w:val="005C4154"/>
    <w:rsid w:val="005C4511"/>
    <w:rsid w:val="005C466A"/>
    <w:rsid w:val="005C4727"/>
    <w:rsid w:val="005C606B"/>
    <w:rsid w:val="005C6513"/>
    <w:rsid w:val="005C7173"/>
    <w:rsid w:val="005C75E1"/>
    <w:rsid w:val="005D00C8"/>
    <w:rsid w:val="005D2E01"/>
    <w:rsid w:val="005D2F30"/>
    <w:rsid w:val="005D34DA"/>
    <w:rsid w:val="005D3971"/>
    <w:rsid w:val="005D3DFE"/>
    <w:rsid w:val="005D3EE8"/>
    <w:rsid w:val="005D5B80"/>
    <w:rsid w:val="005D5EFC"/>
    <w:rsid w:val="005D60C6"/>
    <w:rsid w:val="005D61A6"/>
    <w:rsid w:val="005D6897"/>
    <w:rsid w:val="005D7B03"/>
    <w:rsid w:val="005D7CBD"/>
    <w:rsid w:val="005D7DBD"/>
    <w:rsid w:val="005E0E3B"/>
    <w:rsid w:val="005E1EAE"/>
    <w:rsid w:val="005E26CF"/>
    <w:rsid w:val="005E31D1"/>
    <w:rsid w:val="005E34B6"/>
    <w:rsid w:val="005E4CDF"/>
    <w:rsid w:val="005E64B4"/>
    <w:rsid w:val="005E7060"/>
    <w:rsid w:val="005E744E"/>
    <w:rsid w:val="005E79D7"/>
    <w:rsid w:val="005F0930"/>
    <w:rsid w:val="005F0E8E"/>
    <w:rsid w:val="005F1942"/>
    <w:rsid w:val="005F4F22"/>
    <w:rsid w:val="005F52D9"/>
    <w:rsid w:val="005F6DB5"/>
    <w:rsid w:val="005F719B"/>
    <w:rsid w:val="005F795D"/>
    <w:rsid w:val="00600727"/>
    <w:rsid w:val="00600ACE"/>
    <w:rsid w:val="00600B19"/>
    <w:rsid w:val="00601FD4"/>
    <w:rsid w:val="00602B3A"/>
    <w:rsid w:val="0060501E"/>
    <w:rsid w:val="006052B1"/>
    <w:rsid w:val="0060565A"/>
    <w:rsid w:val="00605D89"/>
    <w:rsid w:val="00607344"/>
    <w:rsid w:val="00610608"/>
    <w:rsid w:val="0061088A"/>
    <w:rsid w:val="00610967"/>
    <w:rsid w:val="00611231"/>
    <w:rsid w:val="00611842"/>
    <w:rsid w:val="00612061"/>
    <w:rsid w:val="006131E7"/>
    <w:rsid w:val="00613F9F"/>
    <w:rsid w:val="00614AC6"/>
    <w:rsid w:val="00614E0D"/>
    <w:rsid w:val="00614FDF"/>
    <w:rsid w:val="006150CA"/>
    <w:rsid w:val="0061560D"/>
    <w:rsid w:val="00615E1D"/>
    <w:rsid w:val="00616682"/>
    <w:rsid w:val="006166AE"/>
    <w:rsid w:val="00620447"/>
    <w:rsid w:val="00620D3A"/>
    <w:rsid w:val="00620E36"/>
    <w:rsid w:val="006219C0"/>
    <w:rsid w:val="00621CEB"/>
    <w:rsid w:val="00623A57"/>
    <w:rsid w:val="00623BFA"/>
    <w:rsid w:val="00624312"/>
    <w:rsid w:val="00625621"/>
    <w:rsid w:val="0062627D"/>
    <w:rsid w:val="00626A23"/>
    <w:rsid w:val="0062745C"/>
    <w:rsid w:val="006275B1"/>
    <w:rsid w:val="006276D5"/>
    <w:rsid w:val="00627FD0"/>
    <w:rsid w:val="00630CD2"/>
    <w:rsid w:val="0063206C"/>
    <w:rsid w:val="00633814"/>
    <w:rsid w:val="00634FA7"/>
    <w:rsid w:val="00635B55"/>
    <w:rsid w:val="00636655"/>
    <w:rsid w:val="00636984"/>
    <w:rsid w:val="00637638"/>
    <w:rsid w:val="00637F8C"/>
    <w:rsid w:val="006401E3"/>
    <w:rsid w:val="00640BC4"/>
    <w:rsid w:val="00640F5B"/>
    <w:rsid w:val="00641FA4"/>
    <w:rsid w:val="006427FA"/>
    <w:rsid w:val="00642F2C"/>
    <w:rsid w:val="0064327E"/>
    <w:rsid w:val="006434F8"/>
    <w:rsid w:val="006437A9"/>
    <w:rsid w:val="00646F21"/>
    <w:rsid w:val="00646FFF"/>
    <w:rsid w:val="00647309"/>
    <w:rsid w:val="006478E1"/>
    <w:rsid w:val="00647F6D"/>
    <w:rsid w:val="0065047C"/>
    <w:rsid w:val="006510D3"/>
    <w:rsid w:val="006525F6"/>
    <w:rsid w:val="00652641"/>
    <w:rsid w:val="00653008"/>
    <w:rsid w:val="00653E66"/>
    <w:rsid w:val="006543CB"/>
    <w:rsid w:val="00654830"/>
    <w:rsid w:val="00656424"/>
    <w:rsid w:val="00656DBC"/>
    <w:rsid w:val="00656E33"/>
    <w:rsid w:val="0065712D"/>
    <w:rsid w:val="00657656"/>
    <w:rsid w:val="00657A0E"/>
    <w:rsid w:val="00660419"/>
    <w:rsid w:val="006609C8"/>
    <w:rsid w:val="00660FB6"/>
    <w:rsid w:val="00660FDB"/>
    <w:rsid w:val="0066156E"/>
    <w:rsid w:val="006639DB"/>
    <w:rsid w:val="00663C18"/>
    <w:rsid w:val="0066411C"/>
    <w:rsid w:val="006653E6"/>
    <w:rsid w:val="00666054"/>
    <w:rsid w:val="00667625"/>
    <w:rsid w:val="00671DFF"/>
    <w:rsid w:val="00672D09"/>
    <w:rsid w:val="006732CA"/>
    <w:rsid w:val="00673774"/>
    <w:rsid w:val="0067409E"/>
    <w:rsid w:val="00674D59"/>
    <w:rsid w:val="00674E7D"/>
    <w:rsid w:val="00674ECF"/>
    <w:rsid w:val="0067593E"/>
    <w:rsid w:val="0067646C"/>
    <w:rsid w:val="00680B3F"/>
    <w:rsid w:val="0068229E"/>
    <w:rsid w:val="00682A4B"/>
    <w:rsid w:val="00682F83"/>
    <w:rsid w:val="00683C16"/>
    <w:rsid w:val="00684363"/>
    <w:rsid w:val="006844F0"/>
    <w:rsid w:val="00685279"/>
    <w:rsid w:val="00685384"/>
    <w:rsid w:val="00686072"/>
    <w:rsid w:val="006869A4"/>
    <w:rsid w:val="00686D7F"/>
    <w:rsid w:val="00687D63"/>
    <w:rsid w:val="00690EBF"/>
    <w:rsid w:val="0069184C"/>
    <w:rsid w:val="00691D2D"/>
    <w:rsid w:val="00692A7A"/>
    <w:rsid w:val="0069356B"/>
    <w:rsid w:val="00693F80"/>
    <w:rsid w:val="006957EB"/>
    <w:rsid w:val="00695ADD"/>
    <w:rsid w:val="00695DF5"/>
    <w:rsid w:val="00696A71"/>
    <w:rsid w:val="006970C5"/>
    <w:rsid w:val="00697309"/>
    <w:rsid w:val="006A14F0"/>
    <w:rsid w:val="006A17FE"/>
    <w:rsid w:val="006A1B71"/>
    <w:rsid w:val="006A2748"/>
    <w:rsid w:val="006A34BF"/>
    <w:rsid w:val="006A442B"/>
    <w:rsid w:val="006A485C"/>
    <w:rsid w:val="006A6DD8"/>
    <w:rsid w:val="006A7026"/>
    <w:rsid w:val="006A754D"/>
    <w:rsid w:val="006A77E6"/>
    <w:rsid w:val="006A7906"/>
    <w:rsid w:val="006B05DC"/>
    <w:rsid w:val="006B11C3"/>
    <w:rsid w:val="006B1684"/>
    <w:rsid w:val="006B20FD"/>
    <w:rsid w:val="006B29E1"/>
    <w:rsid w:val="006B2B91"/>
    <w:rsid w:val="006B2BFE"/>
    <w:rsid w:val="006B2C06"/>
    <w:rsid w:val="006B4DBC"/>
    <w:rsid w:val="006B7157"/>
    <w:rsid w:val="006B794E"/>
    <w:rsid w:val="006B7EC6"/>
    <w:rsid w:val="006C0AC9"/>
    <w:rsid w:val="006C0C43"/>
    <w:rsid w:val="006C1A3B"/>
    <w:rsid w:val="006C1ABB"/>
    <w:rsid w:val="006C1CBB"/>
    <w:rsid w:val="006C33FA"/>
    <w:rsid w:val="006C5A8B"/>
    <w:rsid w:val="006C720D"/>
    <w:rsid w:val="006D01BE"/>
    <w:rsid w:val="006D0684"/>
    <w:rsid w:val="006D0C4F"/>
    <w:rsid w:val="006D1100"/>
    <w:rsid w:val="006D15F8"/>
    <w:rsid w:val="006D2BF5"/>
    <w:rsid w:val="006D430F"/>
    <w:rsid w:val="006D5E1A"/>
    <w:rsid w:val="006D6B35"/>
    <w:rsid w:val="006D7EF1"/>
    <w:rsid w:val="006E0070"/>
    <w:rsid w:val="006E049C"/>
    <w:rsid w:val="006E0979"/>
    <w:rsid w:val="006E0E6B"/>
    <w:rsid w:val="006E1D57"/>
    <w:rsid w:val="006E2909"/>
    <w:rsid w:val="006E2A9F"/>
    <w:rsid w:val="006E439C"/>
    <w:rsid w:val="006E4887"/>
    <w:rsid w:val="006E4E39"/>
    <w:rsid w:val="006E5165"/>
    <w:rsid w:val="006E55B1"/>
    <w:rsid w:val="006E55C8"/>
    <w:rsid w:val="006E5C86"/>
    <w:rsid w:val="006E64ED"/>
    <w:rsid w:val="006E730A"/>
    <w:rsid w:val="006F0E03"/>
    <w:rsid w:val="006F1C50"/>
    <w:rsid w:val="006F1FD0"/>
    <w:rsid w:val="006F38D3"/>
    <w:rsid w:val="006F3F86"/>
    <w:rsid w:val="006F5207"/>
    <w:rsid w:val="006F5FE3"/>
    <w:rsid w:val="006F6929"/>
    <w:rsid w:val="006F6950"/>
    <w:rsid w:val="006F6AA4"/>
    <w:rsid w:val="006F6AAC"/>
    <w:rsid w:val="006F6BAD"/>
    <w:rsid w:val="006F6F4A"/>
    <w:rsid w:val="006F706F"/>
    <w:rsid w:val="006F74B4"/>
    <w:rsid w:val="006F7DC5"/>
    <w:rsid w:val="006F7E8C"/>
    <w:rsid w:val="007008A2"/>
    <w:rsid w:val="00700A5E"/>
    <w:rsid w:val="00700BD5"/>
    <w:rsid w:val="00700C5E"/>
    <w:rsid w:val="00701945"/>
    <w:rsid w:val="00701A49"/>
    <w:rsid w:val="007023E4"/>
    <w:rsid w:val="00702F9C"/>
    <w:rsid w:val="007039A2"/>
    <w:rsid w:val="007059AB"/>
    <w:rsid w:val="00705DBC"/>
    <w:rsid w:val="00706567"/>
    <w:rsid w:val="007067DE"/>
    <w:rsid w:val="007068A7"/>
    <w:rsid w:val="00706A59"/>
    <w:rsid w:val="00706B3B"/>
    <w:rsid w:val="00706DC1"/>
    <w:rsid w:val="00710220"/>
    <w:rsid w:val="00711623"/>
    <w:rsid w:val="00711CD4"/>
    <w:rsid w:val="00711FD5"/>
    <w:rsid w:val="00712421"/>
    <w:rsid w:val="00712927"/>
    <w:rsid w:val="00712942"/>
    <w:rsid w:val="00713742"/>
    <w:rsid w:val="007148E4"/>
    <w:rsid w:val="00714AEA"/>
    <w:rsid w:val="007154E0"/>
    <w:rsid w:val="00715DAB"/>
    <w:rsid w:val="00715FAA"/>
    <w:rsid w:val="0071657A"/>
    <w:rsid w:val="00716CF6"/>
    <w:rsid w:val="007170B2"/>
    <w:rsid w:val="007178E9"/>
    <w:rsid w:val="00717E4D"/>
    <w:rsid w:val="007222E3"/>
    <w:rsid w:val="0072263D"/>
    <w:rsid w:val="00722CC7"/>
    <w:rsid w:val="00724BFD"/>
    <w:rsid w:val="00727879"/>
    <w:rsid w:val="007300C1"/>
    <w:rsid w:val="007301DC"/>
    <w:rsid w:val="00730DB8"/>
    <w:rsid w:val="007319D6"/>
    <w:rsid w:val="00733A56"/>
    <w:rsid w:val="00734118"/>
    <w:rsid w:val="00734A5B"/>
    <w:rsid w:val="00735B8B"/>
    <w:rsid w:val="00737147"/>
    <w:rsid w:val="0073741A"/>
    <w:rsid w:val="0073751D"/>
    <w:rsid w:val="00737B02"/>
    <w:rsid w:val="007408C2"/>
    <w:rsid w:val="00741B26"/>
    <w:rsid w:val="00741F9F"/>
    <w:rsid w:val="00741FF5"/>
    <w:rsid w:val="00742CCC"/>
    <w:rsid w:val="0074351E"/>
    <w:rsid w:val="007441FB"/>
    <w:rsid w:val="00744E76"/>
    <w:rsid w:val="007451AE"/>
    <w:rsid w:val="00745721"/>
    <w:rsid w:val="00745878"/>
    <w:rsid w:val="00746A08"/>
    <w:rsid w:val="007500C0"/>
    <w:rsid w:val="00750582"/>
    <w:rsid w:val="007528C4"/>
    <w:rsid w:val="00754FFB"/>
    <w:rsid w:val="00757382"/>
    <w:rsid w:val="007576DB"/>
    <w:rsid w:val="007577CB"/>
    <w:rsid w:val="007614E7"/>
    <w:rsid w:val="00761504"/>
    <w:rsid w:val="00762AD4"/>
    <w:rsid w:val="00763631"/>
    <w:rsid w:val="00763FE4"/>
    <w:rsid w:val="007659DF"/>
    <w:rsid w:val="00766429"/>
    <w:rsid w:val="00766AF5"/>
    <w:rsid w:val="007679AF"/>
    <w:rsid w:val="00767B50"/>
    <w:rsid w:val="007702EC"/>
    <w:rsid w:val="0077084F"/>
    <w:rsid w:val="00770A86"/>
    <w:rsid w:val="00770D22"/>
    <w:rsid w:val="00770F3B"/>
    <w:rsid w:val="00770F9A"/>
    <w:rsid w:val="00771315"/>
    <w:rsid w:val="00771F1A"/>
    <w:rsid w:val="007726E6"/>
    <w:rsid w:val="00772B44"/>
    <w:rsid w:val="007730EB"/>
    <w:rsid w:val="00773344"/>
    <w:rsid w:val="00773A9A"/>
    <w:rsid w:val="0077413B"/>
    <w:rsid w:val="0077419D"/>
    <w:rsid w:val="00774745"/>
    <w:rsid w:val="00774A0C"/>
    <w:rsid w:val="00774ACD"/>
    <w:rsid w:val="00774B64"/>
    <w:rsid w:val="00777737"/>
    <w:rsid w:val="00780612"/>
    <w:rsid w:val="00781248"/>
    <w:rsid w:val="00781EE5"/>
    <w:rsid w:val="00781F0F"/>
    <w:rsid w:val="0078225D"/>
    <w:rsid w:val="007826D4"/>
    <w:rsid w:val="00782909"/>
    <w:rsid w:val="007829A5"/>
    <w:rsid w:val="00782FEB"/>
    <w:rsid w:val="00783884"/>
    <w:rsid w:val="00784BCF"/>
    <w:rsid w:val="00785077"/>
    <w:rsid w:val="00785AA0"/>
    <w:rsid w:val="0079024D"/>
    <w:rsid w:val="00790300"/>
    <w:rsid w:val="00790632"/>
    <w:rsid w:val="007907DE"/>
    <w:rsid w:val="00790964"/>
    <w:rsid w:val="00790D2B"/>
    <w:rsid w:val="00791BB1"/>
    <w:rsid w:val="00791CDA"/>
    <w:rsid w:val="00791EF0"/>
    <w:rsid w:val="007934DA"/>
    <w:rsid w:val="007939AE"/>
    <w:rsid w:val="007952C3"/>
    <w:rsid w:val="0079653D"/>
    <w:rsid w:val="00796F1B"/>
    <w:rsid w:val="007A06DF"/>
    <w:rsid w:val="007A0F21"/>
    <w:rsid w:val="007A1103"/>
    <w:rsid w:val="007A12FA"/>
    <w:rsid w:val="007A2E78"/>
    <w:rsid w:val="007A3373"/>
    <w:rsid w:val="007A4606"/>
    <w:rsid w:val="007A5C29"/>
    <w:rsid w:val="007A680F"/>
    <w:rsid w:val="007A689E"/>
    <w:rsid w:val="007A73C4"/>
    <w:rsid w:val="007A7407"/>
    <w:rsid w:val="007A7A0B"/>
    <w:rsid w:val="007B0337"/>
    <w:rsid w:val="007B45F8"/>
    <w:rsid w:val="007B4A73"/>
    <w:rsid w:val="007B6780"/>
    <w:rsid w:val="007B729E"/>
    <w:rsid w:val="007C00A2"/>
    <w:rsid w:val="007C0C4A"/>
    <w:rsid w:val="007C1FBF"/>
    <w:rsid w:val="007C2152"/>
    <w:rsid w:val="007C2B60"/>
    <w:rsid w:val="007C4298"/>
    <w:rsid w:val="007C4BCA"/>
    <w:rsid w:val="007C4C45"/>
    <w:rsid w:val="007C50A3"/>
    <w:rsid w:val="007C5A5C"/>
    <w:rsid w:val="007C65FA"/>
    <w:rsid w:val="007C6C25"/>
    <w:rsid w:val="007C6DE0"/>
    <w:rsid w:val="007C7A3E"/>
    <w:rsid w:val="007C7E7A"/>
    <w:rsid w:val="007D04AA"/>
    <w:rsid w:val="007D0623"/>
    <w:rsid w:val="007D0705"/>
    <w:rsid w:val="007D2E1C"/>
    <w:rsid w:val="007D3865"/>
    <w:rsid w:val="007D47E6"/>
    <w:rsid w:val="007D5B5B"/>
    <w:rsid w:val="007D5CE0"/>
    <w:rsid w:val="007D6B7B"/>
    <w:rsid w:val="007E0F8F"/>
    <w:rsid w:val="007E17B5"/>
    <w:rsid w:val="007E196E"/>
    <w:rsid w:val="007E1DB8"/>
    <w:rsid w:val="007E1E81"/>
    <w:rsid w:val="007E2C7C"/>
    <w:rsid w:val="007E2EC8"/>
    <w:rsid w:val="007E5C28"/>
    <w:rsid w:val="007E6E16"/>
    <w:rsid w:val="007E6EC3"/>
    <w:rsid w:val="007E714B"/>
    <w:rsid w:val="007E79E8"/>
    <w:rsid w:val="007F1740"/>
    <w:rsid w:val="007F20CD"/>
    <w:rsid w:val="007F23C3"/>
    <w:rsid w:val="007F2600"/>
    <w:rsid w:val="007F2CBC"/>
    <w:rsid w:val="007F5151"/>
    <w:rsid w:val="007F52D4"/>
    <w:rsid w:val="007F5AC6"/>
    <w:rsid w:val="007F5F37"/>
    <w:rsid w:val="007F69F6"/>
    <w:rsid w:val="008004DF"/>
    <w:rsid w:val="00800716"/>
    <w:rsid w:val="008007E3"/>
    <w:rsid w:val="00800CDC"/>
    <w:rsid w:val="00801BED"/>
    <w:rsid w:val="0080238E"/>
    <w:rsid w:val="008028A4"/>
    <w:rsid w:val="00804798"/>
    <w:rsid w:val="00805820"/>
    <w:rsid w:val="00806AC1"/>
    <w:rsid w:val="008105C3"/>
    <w:rsid w:val="0081157B"/>
    <w:rsid w:val="008117E4"/>
    <w:rsid w:val="00811DDE"/>
    <w:rsid w:val="008125C4"/>
    <w:rsid w:val="0081347E"/>
    <w:rsid w:val="00813512"/>
    <w:rsid w:val="00816E62"/>
    <w:rsid w:val="00817A15"/>
    <w:rsid w:val="008203B8"/>
    <w:rsid w:val="00820477"/>
    <w:rsid w:val="0082049E"/>
    <w:rsid w:val="00821015"/>
    <w:rsid w:val="008210E6"/>
    <w:rsid w:val="00821F35"/>
    <w:rsid w:val="00821FE2"/>
    <w:rsid w:val="008224B1"/>
    <w:rsid w:val="00822658"/>
    <w:rsid w:val="00823D9D"/>
    <w:rsid w:val="00825E4C"/>
    <w:rsid w:val="00826088"/>
    <w:rsid w:val="008260D5"/>
    <w:rsid w:val="008261AD"/>
    <w:rsid w:val="00826D7F"/>
    <w:rsid w:val="00826F97"/>
    <w:rsid w:val="00830976"/>
    <w:rsid w:val="008313D9"/>
    <w:rsid w:val="00831B3B"/>
    <w:rsid w:val="00833283"/>
    <w:rsid w:val="008347D9"/>
    <w:rsid w:val="00836896"/>
    <w:rsid w:val="00836B2C"/>
    <w:rsid w:val="00840929"/>
    <w:rsid w:val="008415BF"/>
    <w:rsid w:val="00843454"/>
    <w:rsid w:val="00844484"/>
    <w:rsid w:val="00844884"/>
    <w:rsid w:val="00844F2A"/>
    <w:rsid w:val="0084500D"/>
    <w:rsid w:val="00845497"/>
    <w:rsid w:val="00845C1F"/>
    <w:rsid w:val="00845DE3"/>
    <w:rsid w:val="008460A6"/>
    <w:rsid w:val="00846630"/>
    <w:rsid w:val="00846939"/>
    <w:rsid w:val="00846B9F"/>
    <w:rsid w:val="00847370"/>
    <w:rsid w:val="00847414"/>
    <w:rsid w:val="0085003F"/>
    <w:rsid w:val="00850B37"/>
    <w:rsid w:val="008520A0"/>
    <w:rsid w:val="008525E4"/>
    <w:rsid w:val="0085303B"/>
    <w:rsid w:val="008530C7"/>
    <w:rsid w:val="00853376"/>
    <w:rsid w:val="00853B93"/>
    <w:rsid w:val="008548CB"/>
    <w:rsid w:val="00855698"/>
    <w:rsid w:val="00855D3E"/>
    <w:rsid w:val="008567F0"/>
    <w:rsid w:val="008579B7"/>
    <w:rsid w:val="00857D5E"/>
    <w:rsid w:val="008600DF"/>
    <w:rsid w:val="00860837"/>
    <w:rsid w:val="00861161"/>
    <w:rsid w:val="008618A7"/>
    <w:rsid w:val="00861B1C"/>
    <w:rsid w:val="0086257D"/>
    <w:rsid w:val="00862603"/>
    <w:rsid w:val="00863AF4"/>
    <w:rsid w:val="00864CAA"/>
    <w:rsid w:val="00865331"/>
    <w:rsid w:val="0086619D"/>
    <w:rsid w:val="00871139"/>
    <w:rsid w:val="0087130E"/>
    <w:rsid w:val="008717DE"/>
    <w:rsid w:val="00872334"/>
    <w:rsid w:val="00872A76"/>
    <w:rsid w:val="00872E34"/>
    <w:rsid w:val="00872EA9"/>
    <w:rsid w:val="00874C9F"/>
    <w:rsid w:val="00874CFA"/>
    <w:rsid w:val="0087587E"/>
    <w:rsid w:val="00875B7B"/>
    <w:rsid w:val="008768CA"/>
    <w:rsid w:val="00876F5C"/>
    <w:rsid w:val="008776C6"/>
    <w:rsid w:val="0088011E"/>
    <w:rsid w:val="00880DA6"/>
    <w:rsid w:val="00881EAD"/>
    <w:rsid w:val="00882026"/>
    <w:rsid w:val="008820FE"/>
    <w:rsid w:val="0088336D"/>
    <w:rsid w:val="008834EE"/>
    <w:rsid w:val="00883F50"/>
    <w:rsid w:val="00884152"/>
    <w:rsid w:val="00884734"/>
    <w:rsid w:val="008850BE"/>
    <w:rsid w:val="0088539E"/>
    <w:rsid w:val="008855B5"/>
    <w:rsid w:val="0088597D"/>
    <w:rsid w:val="00886734"/>
    <w:rsid w:val="00886DA9"/>
    <w:rsid w:val="008877E6"/>
    <w:rsid w:val="008878AD"/>
    <w:rsid w:val="00887D84"/>
    <w:rsid w:val="00890502"/>
    <w:rsid w:val="00891945"/>
    <w:rsid w:val="008928BA"/>
    <w:rsid w:val="00892B38"/>
    <w:rsid w:val="008934D8"/>
    <w:rsid w:val="0089469B"/>
    <w:rsid w:val="008947E2"/>
    <w:rsid w:val="0089571E"/>
    <w:rsid w:val="00895A81"/>
    <w:rsid w:val="00895B09"/>
    <w:rsid w:val="008A0373"/>
    <w:rsid w:val="008A062D"/>
    <w:rsid w:val="008A0998"/>
    <w:rsid w:val="008A1BD3"/>
    <w:rsid w:val="008A1DC2"/>
    <w:rsid w:val="008A2D54"/>
    <w:rsid w:val="008A407D"/>
    <w:rsid w:val="008A48DA"/>
    <w:rsid w:val="008A4C36"/>
    <w:rsid w:val="008A4DA2"/>
    <w:rsid w:val="008A5E7E"/>
    <w:rsid w:val="008A6B98"/>
    <w:rsid w:val="008A6F88"/>
    <w:rsid w:val="008A73CF"/>
    <w:rsid w:val="008A76C4"/>
    <w:rsid w:val="008A77D9"/>
    <w:rsid w:val="008A7DB0"/>
    <w:rsid w:val="008A7E84"/>
    <w:rsid w:val="008B0F2B"/>
    <w:rsid w:val="008B3088"/>
    <w:rsid w:val="008B33B0"/>
    <w:rsid w:val="008B3C02"/>
    <w:rsid w:val="008B3E2A"/>
    <w:rsid w:val="008B4796"/>
    <w:rsid w:val="008B48A8"/>
    <w:rsid w:val="008B4D78"/>
    <w:rsid w:val="008B555B"/>
    <w:rsid w:val="008B56DF"/>
    <w:rsid w:val="008B63F6"/>
    <w:rsid w:val="008B67E2"/>
    <w:rsid w:val="008B735F"/>
    <w:rsid w:val="008B7729"/>
    <w:rsid w:val="008C0085"/>
    <w:rsid w:val="008C0202"/>
    <w:rsid w:val="008C1ADD"/>
    <w:rsid w:val="008C1FC1"/>
    <w:rsid w:val="008C2050"/>
    <w:rsid w:val="008C2529"/>
    <w:rsid w:val="008C468F"/>
    <w:rsid w:val="008C5C0E"/>
    <w:rsid w:val="008C5D4F"/>
    <w:rsid w:val="008C67AC"/>
    <w:rsid w:val="008C6B88"/>
    <w:rsid w:val="008C77DF"/>
    <w:rsid w:val="008C79AB"/>
    <w:rsid w:val="008C7CA8"/>
    <w:rsid w:val="008D0643"/>
    <w:rsid w:val="008D1168"/>
    <w:rsid w:val="008D1349"/>
    <w:rsid w:val="008D1451"/>
    <w:rsid w:val="008D1EF5"/>
    <w:rsid w:val="008D23B9"/>
    <w:rsid w:val="008D2F7B"/>
    <w:rsid w:val="008D423D"/>
    <w:rsid w:val="008D4796"/>
    <w:rsid w:val="008D4930"/>
    <w:rsid w:val="008D50C7"/>
    <w:rsid w:val="008D530D"/>
    <w:rsid w:val="008D5689"/>
    <w:rsid w:val="008D61A2"/>
    <w:rsid w:val="008E09C9"/>
    <w:rsid w:val="008E1330"/>
    <w:rsid w:val="008E1E53"/>
    <w:rsid w:val="008E205E"/>
    <w:rsid w:val="008E30BA"/>
    <w:rsid w:val="008E32AC"/>
    <w:rsid w:val="008E3524"/>
    <w:rsid w:val="008E3BD7"/>
    <w:rsid w:val="008E48B0"/>
    <w:rsid w:val="008E5360"/>
    <w:rsid w:val="008E540E"/>
    <w:rsid w:val="008E56D5"/>
    <w:rsid w:val="008E5A03"/>
    <w:rsid w:val="008E667E"/>
    <w:rsid w:val="008F04BD"/>
    <w:rsid w:val="008F25A7"/>
    <w:rsid w:val="008F2E68"/>
    <w:rsid w:val="008F4BC9"/>
    <w:rsid w:val="008F5182"/>
    <w:rsid w:val="008F5C32"/>
    <w:rsid w:val="008F6222"/>
    <w:rsid w:val="008F6912"/>
    <w:rsid w:val="008F6AEE"/>
    <w:rsid w:val="008F7345"/>
    <w:rsid w:val="008F76DA"/>
    <w:rsid w:val="008F7D95"/>
    <w:rsid w:val="00900E69"/>
    <w:rsid w:val="00900F5E"/>
    <w:rsid w:val="00902037"/>
    <w:rsid w:val="0090271F"/>
    <w:rsid w:val="00902E23"/>
    <w:rsid w:val="00903176"/>
    <w:rsid w:val="0090343A"/>
    <w:rsid w:val="009039BF"/>
    <w:rsid w:val="00904145"/>
    <w:rsid w:val="009049F1"/>
    <w:rsid w:val="0090598A"/>
    <w:rsid w:val="00905F18"/>
    <w:rsid w:val="009066A3"/>
    <w:rsid w:val="00907978"/>
    <w:rsid w:val="00907E35"/>
    <w:rsid w:val="00910073"/>
    <w:rsid w:val="009107D2"/>
    <w:rsid w:val="009111ED"/>
    <w:rsid w:val="009116BE"/>
    <w:rsid w:val="00911876"/>
    <w:rsid w:val="00911E9E"/>
    <w:rsid w:val="009122B3"/>
    <w:rsid w:val="0091348E"/>
    <w:rsid w:val="009151A4"/>
    <w:rsid w:val="00915431"/>
    <w:rsid w:val="009165DB"/>
    <w:rsid w:val="0091683D"/>
    <w:rsid w:val="009173C6"/>
    <w:rsid w:val="00917CCB"/>
    <w:rsid w:val="00920C21"/>
    <w:rsid w:val="00921894"/>
    <w:rsid w:val="009218CA"/>
    <w:rsid w:val="00921DE9"/>
    <w:rsid w:val="00921E9F"/>
    <w:rsid w:val="00921EEE"/>
    <w:rsid w:val="009228CA"/>
    <w:rsid w:val="009228DF"/>
    <w:rsid w:val="00922ADE"/>
    <w:rsid w:val="00923010"/>
    <w:rsid w:val="0092355A"/>
    <w:rsid w:val="00924554"/>
    <w:rsid w:val="00924C9E"/>
    <w:rsid w:val="009250E5"/>
    <w:rsid w:val="00925DFB"/>
    <w:rsid w:val="0092774C"/>
    <w:rsid w:val="00931F76"/>
    <w:rsid w:val="009328C8"/>
    <w:rsid w:val="00933B97"/>
    <w:rsid w:val="00933FB7"/>
    <w:rsid w:val="009349D9"/>
    <w:rsid w:val="009357E1"/>
    <w:rsid w:val="00935805"/>
    <w:rsid w:val="00935C0E"/>
    <w:rsid w:val="00935F60"/>
    <w:rsid w:val="00936C91"/>
    <w:rsid w:val="00940E01"/>
    <w:rsid w:val="00941096"/>
    <w:rsid w:val="00941363"/>
    <w:rsid w:val="0094150E"/>
    <w:rsid w:val="0094179F"/>
    <w:rsid w:val="00941B2F"/>
    <w:rsid w:val="00941B93"/>
    <w:rsid w:val="00941D6F"/>
    <w:rsid w:val="00941E9A"/>
    <w:rsid w:val="009428CF"/>
    <w:rsid w:val="00942BDE"/>
    <w:rsid w:val="00942C76"/>
    <w:rsid w:val="00942EC2"/>
    <w:rsid w:val="00942EDF"/>
    <w:rsid w:val="00943077"/>
    <w:rsid w:val="00943A30"/>
    <w:rsid w:val="00944C13"/>
    <w:rsid w:val="00945826"/>
    <w:rsid w:val="00946FD7"/>
    <w:rsid w:val="00947623"/>
    <w:rsid w:val="00947B72"/>
    <w:rsid w:val="00950552"/>
    <w:rsid w:val="009517F0"/>
    <w:rsid w:val="00953688"/>
    <w:rsid w:val="00953F84"/>
    <w:rsid w:val="009541DC"/>
    <w:rsid w:val="009543C0"/>
    <w:rsid w:val="00955C92"/>
    <w:rsid w:val="00956225"/>
    <w:rsid w:val="00957033"/>
    <w:rsid w:val="00957D88"/>
    <w:rsid w:val="00957FDF"/>
    <w:rsid w:val="0096217E"/>
    <w:rsid w:val="00962512"/>
    <w:rsid w:val="009655C9"/>
    <w:rsid w:val="00965682"/>
    <w:rsid w:val="00965B98"/>
    <w:rsid w:val="00965CF9"/>
    <w:rsid w:val="00966E64"/>
    <w:rsid w:val="009673B8"/>
    <w:rsid w:val="009677C9"/>
    <w:rsid w:val="00967C29"/>
    <w:rsid w:val="009707B7"/>
    <w:rsid w:val="009712D6"/>
    <w:rsid w:val="00971C71"/>
    <w:rsid w:val="00972274"/>
    <w:rsid w:val="009726D0"/>
    <w:rsid w:val="00974355"/>
    <w:rsid w:val="00976AD8"/>
    <w:rsid w:val="00977AE8"/>
    <w:rsid w:val="00977BA3"/>
    <w:rsid w:val="0098115F"/>
    <w:rsid w:val="0098117E"/>
    <w:rsid w:val="00981FF8"/>
    <w:rsid w:val="009821A2"/>
    <w:rsid w:val="00982B09"/>
    <w:rsid w:val="00982B76"/>
    <w:rsid w:val="00985BEB"/>
    <w:rsid w:val="00985E74"/>
    <w:rsid w:val="0099077D"/>
    <w:rsid w:val="00990A70"/>
    <w:rsid w:val="009918B0"/>
    <w:rsid w:val="0099201B"/>
    <w:rsid w:val="0099258B"/>
    <w:rsid w:val="00992D0C"/>
    <w:rsid w:val="00992FC7"/>
    <w:rsid w:val="0099383E"/>
    <w:rsid w:val="009959C8"/>
    <w:rsid w:val="009965FE"/>
    <w:rsid w:val="00996672"/>
    <w:rsid w:val="00996911"/>
    <w:rsid w:val="00997076"/>
    <w:rsid w:val="00997F5B"/>
    <w:rsid w:val="009A02A2"/>
    <w:rsid w:val="009A070C"/>
    <w:rsid w:val="009A0A2A"/>
    <w:rsid w:val="009A0E05"/>
    <w:rsid w:val="009A0E18"/>
    <w:rsid w:val="009A1971"/>
    <w:rsid w:val="009A250E"/>
    <w:rsid w:val="009A2B05"/>
    <w:rsid w:val="009A2D2D"/>
    <w:rsid w:val="009A3398"/>
    <w:rsid w:val="009A37C1"/>
    <w:rsid w:val="009A4A1A"/>
    <w:rsid w:val="009A5C9B"/>
    <w:rsid w:val="009A5E5F"/>
    <w:rsid w:val="009A62E2"/>
    <w:rsid w:val="009A6705"/>
    <w:rsid w:val="009A6FB5"/>
    <w:rsid w:val="009B047B"/>
    <w:rsid w:val="009B0521"/>
    <w:rsid w:val="009B0AC2"/>
    <w:rsid w:val="009B0D58"/>
    <w:rsid w:val="009B1149"/>
    <w:rsid w:val="009B13F6"/>
    <w:rsid w:val="009B1B17"/>
    <w:rsid w:val="009B1E64"/>
    <w:rsid w:val="009B210F"/>
    <w:rsid w:val="009B2725"/>
    <w:rsid w:val="009B2878"/>
    <w:rsid w:val="009B4E74"/>
    <w:rsid w:val="009B5100"/>
    <w:rsid w:val="009B5231"/>
    <w:rsid w:val="009B5A5C"/>
    <w:rsid w:val="009B5E83"/>
    <w:rsid w:val="009B608C"/>
    <w:rsid w:val="009B700C"/>
    <w:rsid w:val="009B7AD4"/>
    <w:rsid w:val="009B7FE1"/>
    <w:rsid w:val="009C00CB"/>
    <w:rsid w:val="009C1A91"/>
    <w:rsid w:val="009C2306"/>
    <w:rsid w:val="009C28FA"/>
    <w:rsid w:val="009C2CE0"/>
    <w:rsid w:val="009C2DA6"/>
    <w:rsid w:val="009C354F"/>
    <w:rsid w:val="009C5E18"/>
    <w:rsid w:val="009C65BE"/>
    <w:rsid w:val="009C6ABB"/>
    <w:rsid w:val="009C6C5A"/>
    <w:rsid w:val="009C70B3"/>
    <w:rsid w:val="009C78E5"/>
    <w:rsid w:val="009C7B33"/>
    <w:rsid w:val="009C7D32"/>
    <w:rsid w:val="009C7FF2"/>
    <w:rsid w:val="009D007E"/>
    <w:rsid w:val="009D07F4"/>
    <w:rsid w:val="009D0CBC"/>
    <w:rsid w:val="009D1063"/>
    <w:rsid w:val="009D2668"/>
    <w:rsid w:val="009D3F99"/>
    <w:rsid w:val="009D5742"/>
    <w:rsid w:val="009D7083"/>
    <w:rsid w:val="009E0768"/>
    <w:rsid w:val="009E11D8"/>
    <w:rsid w:val="009E1E45"/>
    <w:rsid w:val="009E26F8"/>
    <w:rsid w:val="009E30D9"/>
    <w:rsid w:val="009E4DDB"/>
    <w:rsid w:val="009E50EA"/>
    <w:rsid w:val="009E5198"/>
    <w:rsid w:val="009E5424"/>
    <w:rsid w:val="009E5DDD"/>
    <w:rsid w:val="009E6D1F"/>
    <w:rsid w:val="009F0253"/>
    <w:rsid w:val="009F1256"/>
    <w:rsid w:val="009F127F"/>
    <w:rsid w:val="009F2F69"/>
    <w:rsid w:val="009F37B2"/>
    <w:rsid w:val="009F37B7"/>
    <w:rsid w:val="009F3A41"/>
    <w:rsid w:val="009F60F2"/>
    <w:rsid w:val="009F76AA"/>
    <w:rsid w:val="00A0019E"/>
    <w:rsid w:val="00A007AB"/>
    <w:rsid w:val="00A00E4D"/>
    <w:rsid w:val="00A016E2"/>
    <w:rsid w:val="00A01DBD"/>
    <w:rsid w:val="00A03833"/>
    <w:rsid w:val="00A04684"/>
    <w:rsid w:val="00A055F0"/>
    <w:rsid w:val="00A06164"/>
    <w:rsid w:val="00A10591"/>
    <w:rsid w:val="00A10F02"/>
    <w:rsid w:val="00A115B9"/>
    <w:rsid w:val="00A11B1C"/>
    <w:rsid w:val="00A1235D"/>
    <w:rsid w:val="00A12B41"/>
    <w:rsid w:val="00A13CDA"/>
    <w:rsid w:val="00A13D8D"/>
    <w:rsid w:val="00A1445F"/>
    <w:rsid w:val="00A1512A"/>
    <w:rsid w:val="00A15955"/>
    <w:rsid w:val="00A160E4"/>
    <w:rsid w:val="00A164B4"/>
    <w:rsid w:val="00A17758"/>
    <w:rsid w:val="00A2069C"/>
    <w:rsid w:val="00A20EDC"/>
    <w:rsid w:val="00A2178A"/>
    <w:rsid w:val="00A21FF4"/>
    <w:rsid w:val="00A2336B"/>
    <w:rsid w:val="00A25F34"/>
    <w:rsid w:val="00A268E2"/>
    <w:rsid w:val="00A26F7F"/>
    <w:rsid w:val="00A30402"/>
    <w:rsid w:val="00A30FCA"/>
    <w:rsid w:val="00A3199E"/>
    <w:rsid w:val="00A31F30"/>
    <w:rsid w:val="00A33925"/>
    <w:rsid w:val="00A33DE1"/>
    <w:rsid w:val="00A35775"/>
    <w:rsid w:val="00A373C1"/>
    <w:rsid w:val="00A379DD"/>
    <w:rsid w:val="00A4006F"/>
    <w:rsid w:val="00A418C9"/>
    <w:rsid w:val="00A42E42"/>
    <w:rsid w:val="00A43283"/>
    <w:rsid w:val="00A437F2"/>
    <w:rsid w:val="00A443AE"/>
    <w:rsid w:val="00A451CC"/>
    <w:rsid w:val="00A4561A"/>
    <w:rsid w:val="00A47857"/>
    <w:rsid w:val="00A47F96"/>
    <w:rsid w:val="00A503D6"/>
    <w:rsid w:val="00A526D3"/>
    <w:rsid w:val="00A52AD7"/>
    <w:rsid w:val="00A52F2B"/>
    <w:rsid w:val="00A53724"/>
    <w:rsid w:val="00A55007"/>
    <w:rsid w:val="00A56582"/>
    <w:rsid w:val="00A570FC"/>
    <w:rsid w:val="00A57185"/>
    <w:rsid w:val="00A6323D"/>
    <w:rsid w:val="00A63499"/>
    <w:rsid w:val="00A636BB"/>
    <w:rsid w:val="00A6396C"/>
    <w:rsid w:val="00A6421D"/>
    <w:rsid w:val="00A642EB"/>
    <w:rsid w:val="00A65EDB"/>
    <w:rsid w:val="00A66202"/>
    <w:rsid w:val="00A665C8"/>
    <w:rsid w:val="00A66D5B"/>
    <w:rsid w:val="00A66E38"/>
    <w:rsid w:val="00A6793A"/>
    <w:rsid w:val="00A679E4"/>
    <w:rsid w:val="00A67E81"/>
    <w:rsid w:val="00A70641"/>
    <w:rsid w:val="00A70F4C"/>
    <w:rsid w:val="00A7115D"/>
    <w:rsid w:val="00A71778"/>
    <w:rsid w:val="00A71968"/>
    <w:rsid w:val="00A71BD4"/>
    <w:rsid w:val="00A71CEF"/>
    <w:rsid w:val="00A725DD"/>
    <w:rsid w:val="00A727CF"/>
    <w:rsid w:val="00A740E2"/>
    <w:rsid w:val="00A76123"/>
    <w:rsid w:val="00A801CD"/>
    <w:rsid w:val="00A81353"/>
    <w:rsid w:val="00A81367"/>
    <w:rsid w:val="00A81D3C"/>
    <w:rsid w:val="00A82029"/>
    <w:rsid w:val="00A82346"/>
    <w:rsid w:val="00A8243B"/>
    <w:rsid w:val="00A82A7B"/>
    <w:rsid w:val="00A82B2C"/>
    <w:rsid w:val="00A8304D"/>
    <w:rsid w:val="00A845FA"/>
    <w:rsid w:val="00A8471D"/>
    <w:rsid w:val="00A857AA"/>
    <w:rsid w:val="00A86071"/>
    <w:rsid w:val="00A86809"/>
    <w:rsid w:val="00A8717D"/>
    <w:rsid w:val="00A8791D"/>
    <w:rsid w:val="00A87C58"/>
    <w:rsid w:val="00A90ECC"/>
    <w:rsid w:val="00A91CD3"/>
    <w:rsid w:val="00A920E2"/>
    <w:rsid w:val="00A9246C"/>
    <w:rsid w:val="00A939DA"/>
    <w:rsid w:val="00A94362"/>
    <w:rsid w:val="00A94862"/>
    <w:rsid w:val="00A94A3B"/>
    <w:rsid w:val="00A94B02"/>
    <w:rsid w:val="00A956C9"/>
    <w:rsid w:val="00A95F07"/>
    <w:rsid w:val="00A9627F"/>
    <w:rsid w:val="00A965B3"/>
    <w:rsid w:val="00A965E1"/>
    <w:rsid w:val="00A97536"/>
    <w:rsid w:val="00A97C0D"/>
    <w:rsid w:val="00AA0637"/>
    <w:rsid w:val="00AA3238"/>
    <w:rsid w:val="00AA60D2"/>
    <w:rsid w:val="00AA6B04"/>
    <w:rsid w:val="00AA7068"/>
    <w:rsid w:val="00AB0972"/>
    <w:rsid w:val="00AB0B6C"/>
    <w:rsid w:val="00AB1273"/>
    <w:rsid w:val="00AB2164"/>
    <w:rsid w:val="00AB2C94"/>
    <w:rsid w:val="00AB42B8"/>
    <w:rsid w:val="00AB48EF"/>
    <w:rsid w:val="00AB4E8F"/>
    <w:rsid w:val="00AB54F7"/>
    <w:rsid w:val="00AB57C6"/>
    <w:rsid w:val="00AB5DCF"/>
    <w:rsid w:val="00AB605E"/>
    <w:rsid w:val="00AB75B5"/>
    <w:rsid w:val="00AC17A1"/>
    <w:rsid w:val="00AC32F7"/>
    <w:rsid w:val="00AC3910"/>
    <w:rsid w:val="00AC54CE"/>
    <w:rsid w:val="00AC67EE"/>
    <w:rsid w:val="00AC72CB"/>
    <w:rsid w:val="00AC79EF"/>
    <w:rsid w:val="00AD02D4"/>
    <w:rsid w:val="00AD05A1"/>
    <w:rsid w:val="00AD0C8B"/>
    <w:rsid w:val="00AD0F86"/>
    <w:rsid w:val="00AD16BB"/>
    <w:rsid w:val="00AD2189"/>
    <w:rsid w:val="00AD2B46"/>
    <w:rsid w:val="00AD378D"/>
    <w:rsid w:val="00AD3A32"/>
    <w:rsid w:val="00AD3C6B"/>
    <w:rsid w:val="00AD3ECF"/>
    <w:rsid w:val="00AD4158"/>
    <w:rsid w:val="00AD4978"/>
    <w:rsid w:val="00AD56C8"/>
    <w:rsid w:val="00AE0762"/>
    <w:rsid w:val="00AE0816"/>
    <w:rsid w:val="00AE1059"/>
    <w:rsid w:val="00AE1A79"/>
    <w:rsid w:val="00AE1D29"/>
    <w:rsid w:val="00AE21CF"/>
    <w:rsid w:val="00AE2785"/>
    <w:rsid w:val="00AE2C37"/>
    <w:rsid w:val="00AE2D94"/>
    <w:rsid w:val="00AE3498"/>
    <w:rsid w:val="00AE451A"/>
    <w:rsid w:val="00AE483B"/>
    <w:rsid w:val="00AE491D"/>
    <w:rsid w:val="00AE5625"/>
    <w:rsid w:val="00AE6B42"/>
    <w:rsid w:val="00AE7797"/>
    <w:rsid w:val="00AE7974"/>
    <w:rsid w:val="00AF09C5"/>
    <w:rsid w:val="00AF1230"/>
    <w:rsid w:val="00AF15B2"/>
    <w:rsid w:val="00AF1E8C"/>
    <w:rsid w:val="00AF22E4"/>
    <w:rsid w:val="00AF25EF"/>
    <w:rsid w:val="00AF2D2E"/>
    <w:rsid w:val="00AF373B"/>
    <w:rsid w:val="00AF5594"/>
    <w:rsid w:val="00AF5BFD"/>
    <w:rsid w:val="00AF7234"/>
    <w:rsid w:val="00B0085B"/>
    <w:rsid w:val="00B01A11"/>
    <w:rsid w:val="00B034C6"/>
    <w:rsid w:val="00B037E3"/>
    <w:rsid w:val="00B03940"/>
    <w:rsid w:val="00B046D5"/>
    <w:rsid w:val="00B06CF4"/>
    <w:rsid w:val="00B106DB"/>
    <w:rsid w:val="00B10FA1"/>
    <w:rsid w:val="00B128D8"/>
    <w:rsid w:val="00B12D18"/>
    <w:rsid w:val="00B1355D"/>
    <w:rsid w:val="00B138E9"/>
    <w:rsid w:val="00B14246"/>
    <w:rsid w:val="00B15218"/>
    <w:rsid w:val="00B15449"/>
    <w:rsid w:val="00B155F6"/>
    <w:rsid w:val="00B16F51"/>
    <w:rsid w:val="00B171AB"/>
    <w:rsid w:val="00B17432"/>
    <w:rsid w:val="00B179E3"/>
    <w:rsid w:val="00B21036"/>
    <w:rsid w:val="00B2121C"/>
    <w:rsid w:val="00B2149E"/>
    <w:rsid w:val="00B228D1"/>
    <w:rsid w:val="00B23015"/>
    <w:rsid w:val="00B2343B"/>
    <w:rsid w:val="00B23664"/>
    <w:rsid w:val="00B25DAE"/>
    <w:rsid w:val="00B307EE"/>
    <w:rsid w:val="00B30A99"/>
    <w:rsid w:val="00B312C5"/>
    <w:rsid w:val="00B31C25"/>
    <w:rsid w:val="00B31E25"/>
    <w:rsid w:val="00B32520"/>
    <w:rsid w:val="00B326DD"/>
    <w:rsid w:val="00B336B4"/>
    <w:rsid w:val="00B350CB"/>
    <w:rsid w:val="00B358E3"/>
    <w:rsid w:val="00B366EC"/>
    <w:rsid w:val="00B37D3A"/>
    <w:rsid w:val="00B40224"/>
    <w:rsid w:val="00B40A64"/>
    <w:rsid w:val="00B41026"/>
    <w:rsid w:val="00B411F2"/>
    <w:rsid w:val="00B4159B"/>
    <w:rsid w:val="00B4310F"/>
    <w:rsid w:val="00B4400C"/>
    <w:rsid w:val="00B4420C"/>
    <w:rsid w:val="00B448B6"/>
    <w:rsid w:val="00B4511E"/>
    <w:rsid w:val="00B47367"/>
    <w:rsid w:val="00B476B7"/>
    <w:rsid w:val="00B47D9E"/>
    <w:rsid w:val="00B50AD6"/>
    <w:rsid w:val="00B50BA8"/>
    <w:rsid w:val="00B51E58"/>
    <w:rsid w:val="00B5238B"/>
    <w:rsid w:val="00B52566"/>
    <w:rsid w:val="00B52961"/>
    <w:rsid w:val="00B532D3"/>
    <w:rsid w:val="00B533B1"/>
    <w:rsid w:val="00B5342D"/>
    <w:rsid w:val="00B53467"/>
    <w:rsid w:val="00B53819"/>
    <w:rsid w:val="00B53ACD"/>
    <w:rsid w:val="00B54BE8"/>
    <w:rsid w:val="00B55D10"/>
    <w:rsid w:val="00B56427"/>
    <w:rsid w:val="00B57386"/>
    <w:rsid w:val="00B624CA"/>
    <w:rsid w:val="00B6320B"/>
    <w:rsid w:val="00B6367E"/>
    <w:rsid w:val="00B63CA2"/>
    <w:rsid w:val="00B644CE"/>
    <w:rsid w:val="00B655E8"/>
    <w:rsid w:val="00B6659F"/>
    <w:rsid w:val="00B6661B"/>
    <w:rsid w:val="00B6714D"/>
    <w:rsid w:val="00B7030E"/>
    <w:rsid w:val="00B706FF"/>
    <w:rsid w:val="00B72EA5"/>
    <w:rsid w:val="00B736B7"/>
    <w:rsid w:val="00B73976"/>
    <w:rsid w:val="00B73977"/>
    <w:rsid w:val="00B73EFC"/>
    <w:rsid w:val="00B742DE"/>
    <w:rsid w:val="00B74A3F"/>
    <w:rsid w:val="00B77E7B"/>
    <w:rsid w:val="00B80073"/>
    <w:rsid w:val="00B8113C"/>
    <w:rsid w:val="00B82ADB"/>
    <w:rsid w:val="00B8358C"/>
    <w:rsid w:val="00B836AB"/>
    <w:rsid w:val="00B843F5"/>
    <w:rsid w:val="00B85C92"/>
    <w:rsid w:val="00B90558"/>
    <w:rsid w:val="00B9066D"/>
    <w:rsid w:val="00B90ACA"/>
    <w:rsid w:val="00B90C9E"/>
    <w:rsid w:val="00B91088"/>
    <w:rsid w:val="00B917C3"/>
    <w:rsid w:val="00B91D0E"/>
    <w:rsid w:val="00B92033"/>
    <w:rsid w:val="00B92E5F"/>
    <w:rsid w:val="00B93073"/>
    <w:rsid w:val="00B93EDC"/>
    <w:rsid w:val="00B955BE"/>
    <w:rsid w:val="00B96C0C"/>
    <w:rsid w:val="00BA01EF"/>
    <w:rsid w:val="00BA0D77"/>
    <w:rsid w:val="00BA2BCB"/>
    <w:rsid w:val="00BA2E5E"/>
    <w:rsid w:val="00BA2F28"/>
    <w:rsid w:val="00BA3935"/>
    <w:rsid w:val="00BA4236"/>
    <w:rsid w:val="00BA47D3"/>
    <w:rsid w:val="00BA48F8"/>
    <w:rsid w:val="00BA4E2E"/>
    <w:rsid w:val="00BA5622"/>
    <w:rsid w:val="00BA641B"/>
    <w:rsid w:val="00BA6588"/>
    <w:rsid w:val="00BA727D"/>
    <w:rsid w:val="00BB1087"/>
    <w:rsid w:val="00BB12C1"/>
    <w:rsid w:val="00BB3677"/>
    <w:rsid w:val="00BB38FC"/>
    <w:rsid w:val="00BB3BF9"/>
    <w:rsid w:val="00BB4C34"/>
    <w:rsid w:val="00BB4CE2"/>
    <w:rsid w:val="00BB6A16"/>
    <w:rsid w:val="00BB6E59"/>
    <w:rsid w:val="00BB78A6"/>
    <w:rsid w:val="00BB79B9"/>
    <w:rsid w:val="00BC06A7"/>
    <w:rsid w:val="00BC09DE"/>
    <w:rsid w:val="00BC0F7D"/>
    <w:rsid w:val="00BC1451"/>
    <w:rsid w:val="00BC1FEB"/>
    <w:rsid w:val="00BC2215"/>
    <w:rsid w:val="00BC2494"/>
    <w:rsid w:val="00BC280F"/>
    <w:rsid w:val="00BC2A4D"/>
    <w:rsid w:val="00BC3BA5"/>
    <w:rsid w:val="00BC436C"/>
    <w:rsid w:val="00BC4535"/>
    <w:rsid w:val="00BC4F7B"/>
    <w:rsid w:val="00BC5433"/>
    <w:rsid w:val="00BC5CB1"/>
    <w:rsid w:val="00BC6724"/>
    <w:rsid w:val="00BD02CD"/>
    <w:rsid w:val="00BD0A91"/>
    <w:rsid w:val="00BD124E"/>
    <w:rsid w:val="00BD1344"/>
    <w:rsid w:val="00BD2721"/>
    <w:rsid w:val="00BD297E"/>
    <w:rsid w:val="00BD3662"/>
    <w:rsid w:val="00BD3780"/>
    <w:rsid w:val="00BD3AB5"/>
    <w:rsid w:val="00BD3BE6"/>
    <w:rsid w:val="00BD3F23"/>
    <w:rsid w:val="00BD5C61"/>
    <w:rsid w:val="00BD6662"/>
    <w:rsid w:val="00BD6908"/>
    <w:rsid w:val="00BD72AD"/>
    <w:rsid w:val="00BD747A"/>
    <w:rsid w:val="00BD7499"/>
    <w:rsid w:val="00BD7928"/>
    <w:rsid w:val="00BD7F8D"/>
    <w:rsid w:val="00BE0158"/>
    <w:rsid w:val="00BE194C"/>
    <w:rsid w:val="00BE32EF"/>
    <w:rsid w:val="00BE3A94"/>
    <w:rsid w:val="00BE3AFA"/>
    <w:rsid w:val="00BE3CC2"/>
    <w:rsid w:val="00BE568A"/>
    <w:rsid w:val="00BE569C"/>
    <w:rsid w:val="00BE5716"/>
    <w:rsid w:val="00BE7092"/>
    <w:rsid w:val="00BF1095"/>
    <w:rsid w:val="00BF1AD6"/>
    <w:rsid w:val="00BF1C81"/>
    <w:rsid w:val="00BF2C94"/>
    <w:rsid w:val="00BF3E7E"/>
    <w:rsid w:val="00BF473E"/>
    <w:rsid w:val="00BF4964"/>
    <w:rsid w:val="00BF4A0E"/>
    <w:rsid w:val="00BF5005"/>
    <w:rsid w:val="00BF5F3D"/>
    <w:rsid w:val="00BF630C"/>
    <w:rsid w:val="00BF6B81"/>
    <w:rsid w:val="00BF6ED9"/>
    <w:rsid w:val="00BF71B3"/>
    <w:rsid w:val="00C0076D"/>
    <w:rsid w:val="00C00D8B"/>
    <w:rsid w:val="00C02723"/>
    <w:rsid w:val="00C02BF1"/>
    <w:rsid w:val="00C03288"/>
    <w:rsid w:val="00C03624"/>
    <w:rsid w:val="00C03720"/>
    <w:rsid w:val="00C03829"/>
    <w:rsid w:val="00C0431E"/>
    <w:rsid w:val="00C04A03"/>
    <w:rsid w:val="00C04D75"/>
    <w:rsid w:val="00C04F12"/>
    <w:rsid w:val="00C057E8"/>
    <w:rsid w:val="00C0766A"/>
    <w:rsid w:val="00C10C70"/>
    <w:rsid w:val="00C10EA4"/>
    <w:rsid w:val="00C10FEA"/>
    <w:rsid w:val="00C1181B"/>
    <w:rsid w:val="00C11970"/>
    <w:rsid w:val="00C1245F"/>
    <w:rsid w:val="00C126FF"/>
    <w:rsid w:val="00C12E35"/>
    <w:rsid w:val="00C134AE"/>
    <w:rsid w:val="00C15AC0"/>
    <w:rsid w:val="00C16134"/>
    <w:rsid w:val="00C16B8F"/>
    <w:rsid w:val="00C16CD1"/>
    <w:rsid w:val="00C16DBF"/>
    <w:rsid w:val="00C17029"/>
    <w:rsid w:val="00C17A60"/>
    <w:rsid w:val="00C217A7"/>
    <w:rsid w:val="00C21B5B"/>
    <w:rsid w:val="00C21B86"/>
    <w:rsid w:val="00C21CB2"/>
    <w:rsid w:val="00C2200A"/>
    <w:rsid w:val="00C22221"/>
    <w:rsid w:val="00C24365"/>
    <w:rsid w:val="00C24371"/>
    <w:rsid w:val="00C25122"/>
    <w:rsid w:val="00C259B9"/>
    <w:rsid w:val="00C25CE7"/>
    <w:rsid w:val="00C25FCC"/>
    <w:rsid w:val="00C302CE"/>
    <w:rsid w:val="00C31397"/>
    <w:rsid w:val="00C316CA"/>
    <w:rsid w:val="00C316EA"/>
    <w:rsid w:val="00C33079"/>
    <w:rsid w:val="00C335EF"/>
    <w:rsid w:val="00C33CBA"/>
    <w:rsid w:val="00C33D17"/>
    <w:rsid w:val="00C34B94"/>
    <w:rsid w:val="00C34DD5"/>
    <w:rsid w:val="00C371B3"/>
    <w:rsid w:val="00C373DD"/>
    <w:rsid w:val="00C37B02"/>
    <w:rsid w:val="00C37DD2"/>
    <w:rsid w:val="00C4006B"/>
    <w:rsid w:val="00C41353"/>
    <w:rsid w:val="00C41C15"/>
    <w:rsid w:val="00C42538"/>
    <w:rsid w:val="00C42786"/>
    <w:rsid w:val="00C42BD9"/>
    <w:rsid w:val="00C43B84"/>
    <w:rsid w:val="00C43BBD"/>
    <w:rsid w:val="00C43C22"/>
    <w:rsid w:val="00C44F76"/>
    <w:rsid w:val="00C45230"/>
    <w:rsid w:val="00C45231"/>
    <w:rsid w:val="00C45522"/>
    <w:rsid w:val="00C50C09"/>
    <w:rsid w:val="00C51140"/>
    <w:rsid w:val="00C51AF9"/>
    <w:rsid w:val="00C52A8E"/>
    <w:rsid w:val="00C52AE9"/>
    <w:rsid w:val="00C554DD"/>
    <w:rsid w:val="00C55884"/>
    <w:rsid w:val="00C5631D"/>
    <w:rsid w:val="00C565E5"/>
    <w:rsid w:val="00C57DE1"/>
    <w:rsid w:val="00C60236"/>
    <w:rsid w:val="00C6035E"/>
    <w:rsid w:val="00C60A8F"/>
    <w:rsid w:val="00C617A3"/>
    <w:rsid w:val="00C619F0"/>
    <w:rsid w:val="00C624D3"/>
    <w:rsid w:val="00C628DE"/>
    <w:rsid w:val="00C630AD"/>
    <w:rsid w:val="00C636E9"/>
    <w:rsid w:val="00C64FC0"/>
    <w:rsid w:val="00C67412"/>
    <w:rsid w:val="00C71FF9"/>
    <w:rsid w:val="00C72227"/>
    <w:rsid w:val="00C72430"/>
    <w:rsid w:val="00C72833"/>
    <w:rsid w:val="00C745B2"/>
    <w:rsid w:val="00C75ED4"/>
    <w:rsid w:val="00C75FFB"/>
    <w:rsid w:val="00C76995"/>
    <w:rsid w:val="00C7703B"/>
    <w:rsid w:val="00C774BC"/>
    <w:rsid w:val="00C7759C"/>
    <w:rsid w:val="00C807BD"/>
    <w:rsid w:val="00C80CAD"/>
    <w:rsid w:val="00C81CC6"/>
    <w:rsid w:val="00C81F60"/>
    <w:rsid w:val="00C823AE"/>
    <w:rsid w:val="00C82882"/>
    <w:rsid w:val="00C836BD"/>
    <w:rsid w:val="00C84381"/>
    <w:rsid w:val="00C862E4"/>
    <w:rsid w:val="00C87CE0"/>
    <w:rsid w:val="00C90B24"/>
    <w:rsid w:val="00C90C2B"/>
    <w:rsid w:val="00C90E93"/>
    <w:rsid w:val="00C91485"/>
    <w:rsid w:val="00C91649"/>
    <w:rsid w:val="00C92B75"/>
    <w:rsid w:val="00C92C8B"/>
    <w:rsid w:val="00C93D72"/>
    <w:rsid w:val="00C93F40"/>
    <w:rsid w:val="00C952B4"/>
    <w:rsid w:val="00C95D4D"/>
    <w:rsid w:val="00C975D6"/>
    <w:rsid w:val="00CA023A"/>
    <w:rsid w:val="00CA0883"/>
    <w:rsid w:val="00CA094D"/>
    <w:rsid w:val="00CA15B7"/>
    <w:rsid w:val="00CA1BE2"/>
    <w:rsid w:val="00CA2B20"/>
    <w:rsid w:val="00CA2FA0"/>
    <w:rsid w:val="00CA36A4"/>
    <w:rsid w:val="00CA38DF"/>
    <w:rsid w:val="00CA3B1D"/>
    <w:rsid w:val="00CA3D0C"/>
    <w:rsid w:val="00CA3D41"/>
    <w:rsid w:val="00CA4334"/>
    <w:rsid w:val="00CA45ED"/>
    <w:rsid w:val="00CA47BF"/>
    <w:rsid w:val="00CA7114"/>
    <w:rsid w:val="00CA75E6"/>
    <w:rsid w:val="00CB08DA"/>
    <w:rsid w:val="00CB15A8"/>
    <w:rsid w:val="00CB162C"/>
    <w:rsid w:val="00CB1DC5"/>
    <w:rsid w:val="00CB3009"/>
    <w:rsid w:val="00CB31D0"/>
    <w:rsid w:val="00CB3288"/>
    <w:rsid w:val="00CB3340"/>
    <w:rsid w:val="00CB380A"/>
    <w:rsid w:val="00CB3AF1"/>
    <w:rsid w:val="00CB4B74"/>
    <w:rsid w:val="00CB4DD5"/>
    <w:rsid w:val="00CB5C04"/>
    <w:rsid w:val="00CB5CBE"/>
    <w:rsid w:val="00CB5FA1"/>
    <w:rsid w:val="00CB65AC"/>
    <w:rsid w:val="00CB660C"/>
    <w:rsid w:val="00CB6B43"/>
    <w:rsid w:val="00CB742A"/>
    <w:rsid w:val="00CB76C3"/>
    <w:rsid w:val="00CC2A1B"/>
    <w:rsid w:val="00CC3518"/>
    <w:rsid w:val="00CC3785"/>
    <w:rsid w:val="00CC3F7F"/>
    <w:rsid w:val="00CC4026"/>
    <w:rsid w:val="00CC4A41"/>
    <w:rsid w:val="00CC5C51"/>
    <w:rsid w:val="00CC6026"/>
    <w:rsid w:val="00CC6626"/>
    <w:rsid w:val="00CC71BE"/>
    <w:rsid w:val="00CD012C"/>
    <w:rsid w:val="00CD0735"/>
    <w:rsid w:val="00CD110C"/>
    <w:rsid w:val="00CD14E8"/>
    <w:rsid w:val="00CD192B"/>
    <w:rsid w:val="00CD1942"/>
    <w:rsid w:val="00CD2DAA"/>
    <w:rsid w:val="00CD2E52"/>
    <w:rsid w:val="00CD3865"/>
    <w:rsid w:val="00CD3B15"/>
    <w:rsid w:val="00CD3C68"/>
    <w:rsid w:val="00CD4142"/>
    <w:rsid w:val="00CD5134"/>
    <w:rsid w:val="00CD5DE0"/>
    <w:rsid w:val="00CD601A"/>
    <w:rsid w:val="00CD65A8"/>
    <w:rsid w:val="00CD77B9"/>
    <w:rsid w:val="00CE121B"/>
    <w:rsid w:val="00CE1873"/>
    <w:rsid w:val="00CE1FBC"/>
    <w:rsid w:val="00CE2476"/>
    <w:rsid w:val="00CE26EB"/>
    <w:rsid w:val="00CE2A66"/>
    <w:rsid w:val="00CE360D"/>
    <w:rsid w:val="00CE3BBB"/>
    <w:rsid w:val="00CE55AA"/>
    <w:rsid w:val="00CE74DE"/>
    <w:rsid w:val="00CF06F3"/>
    <w:rsid w:val="00CF0D97"/>
    <w:rsid w:val="00CF21BE"/>
    <w:rsid w:val="00CF31C2"/>
    <w:rsid w:val="00CF3866"/>
    <w:rsid w:val="00CF3EAB"/>
    <w:rsid w:val="00CF4A93"/>
    <w:rsid w:val="00CF4D65"/>
    <w:rsid w:val="00CF5337"/>
    <w:rsid w:val="00CF585C"/>
    <w:rsid w:val="00CF640D"/>
    <w:rsid w:val="00CF7B6B"/>
    <w:rsid w:val="00D00C9D"/>
    <w:rsid w:val="00D01453"/>
    <w:rsid w:val="00D01E46"/>
    <w:rsid w:val="00D0234D"/>
    <w:rsid w:val="00D045FE"/>
    <w:rsid w:val="00D04B97"/>
    <w:rsid w:val="00D05B4E"/>
    <w:rsid w:val="00D05D50"/>
    <w:rsid w:val="00D06F8A"/>
    <w:rsid w:val="00D075CE"/>
    <w:rsid w:val="00D10662"/>
    <w:rsid w:val="00D10672"/>
    <w:rsid w:val="00D11B3A"/>
    <w:rsid w:val="00D12525"/>
    <w:rsid w:val="00D13C56"/>
    <w:rsid w:val="00D14E53"/>
    <w:rsid w:val="00D150CD"/>
    <w:rsid w:val="00D15110"/>
    <w:rsid w:val="00D15384"/>
    <w:rsid w:val="00D15D28"/>
    <w:rsid w:val="00D17084"/>
    <w:rsid w:val="00D200DA"/>
    <w:rsid w:val="00D209A0"/>
    <w:rsid w:val="00D222D8"/>
    <w:rsid w:val="00D225DB"/>
    <w:rsid w:val="00D22D81"/>
    <w:rsid w:val="00D2377A"/>
    <w:rsid w:val="00D24B8E"/>
    <w:rsid w:val="00D2544C"/>
    <w:rsid w:val="00D25498"/>
    <w:rsid w:val="00D25554"/>
    <w:rsid w:val="00D25598"/>
    <w:rsid w:val="00D2577D"/>
    <w:rsid w:val="00D278D9"/>
    <w:rsid w:val="00D27C5E"/>
    <w:rsid w:val="00D304DC"/>
    <w:rsid w:val="00D32D76"/>
    <w:rsid w:val="00D32D77"/>
    <w:rsid w:val="00D3415B"/>
    <w:rsid w:val="00D3458B"/>
    <w:rsid w:val="00D3471C"/>
    <w:rsid w:val="00D34EC2"/>
    <w:rsid w:val="00D35460"/>
    <w:rsid w:val="00D35CE9"/>
    <w:rsid w:val="00D360AE"/>
    <w:rsid w:val="00D37490"/>
    <w:rsid w:val="00D37DB5"/>
    <w:rsid w:val="00D40508"/>
    <w:rsid w:val="00D405A6"/>
    <w:rsid w:val="00D40971"/>
    <w:rsid w:val="00D411DE"/>
    <w:rsid w:val="00D42882"/>
    <w:rsid w:val="00D42F8D"/>
    <w:rsid w:val="00D43167"/>
    <w:rsid w:val="00D435D0"/>
    <w:rsid w:val="00D442B0"/>
    <w:rsid w:val="00D455CA"/>
    <w:rsid w:val="00D4682F"/>
    <w:rsid w:val="00D46A39"/>
    <w:rsid w:val="00D46E1D"/>
    <w:rsid w:val="00D4742C"/>
    <w:rsid w:val="00D47E87"/>
    <w:rsid w:val="00D506DD"/>
    <w:rsid w:val="00D50915"/>
    <w:rsid w:val="00D52561"/>
    <w:rsid w:val="00D537A8"/>
    <w:rsid w:val="00D53DE6"/>
    <w:rsid w:val="00D53EE9"/>
    <w:rsid w:val="00D53FA0"/>
    <w:rsid w:val="00D54AFA"/>
    <w:rsid w:val="00D553B3"/>
    <w:rsid w:val="00D553DF"/>
    <w:rsid w:val="00D56778"/>
    <w:rsid w:val="00D56A1C"/>
    <w:rsid w:val="00D57837"/>
    <w:rsid w:val="00D60EF4"/>
    <w:rsid w:val="00D6112C"/>
    <w:rsid w:val="00D612E4"/>
    <w:rsid w:val="00D62C24"/>
    <w:rsid w:val="00D63692"/>
    <w:rsid w:val="00D64545"/>
    <w:rsid w:val="00D64EC7"/>
    <w:rsid w:val="00D65176"/>
    <w:rsid w:val="00D6519C"/>
    <w:rsid w:val="00D65578"/>
    <w:rsid w:val="00D65665"/>
    <w:rsid w:val="00D657A5"/>
    <w:rsid w:val="00D66087"/>
    <w:rsid w:val="00D660CD"/>
    <w:rsid w:val="00D66109"/>
    <w:rsid w:val="00D676C2"/>
    <w:rsid w:val="00D701FF"/>
    <w:rsid w:val="00D70CDE"/>
    <w:rsid w:val="00D73669"/>
    <w:rsid w:val="00D738D6"/>
    <w:rsid w:val="00D73C07"/>
    <w:rsid w:val="00D75188"/>
    <w:rsid w:val="00D75292"/>
    <w:rsid w:val="00D752DD"/>
    <w:rsid w:val="00D755EB"/>
    <w:rsid w:val="00D75B5D"/>
    <w:rsid w:val="00D7603D"/>
    <w:rsid w:val="00D760F0"/>
    <w:rsid w:val="00D7617B"/>
    <w:rsid w:val="00D7748F"/>
    <w:rsid w:val="00D77CC6"/>
    <w:rsid w:val="00D8069F"/>
    <w:rsid w:val="00D80CA5"/>
    <w:rsid w:val="00D80DEC"/>
    <w:rsid w:val="00D81869"/>
    <w:rsid w:val="00D8256C"/>
    <w:rsid w:val="00D8298F"/>
    <w:rsid w:val="00D837DE"/>
    <w:rsid w:val="00D83A7F"/>
    <w:rsid w:val="00D83D5C"/>
    <w:rsid w:val="00D84272"/>
    <w:rsid w:val="00D8572F"/>
    <w:rsid w:val="00D864C2"/>
    <w:rsid w:val="00D864C8"/>
    <w:rsid w:val="00D868AC"/>
    <w:rsid w:val="00D8786F"/>
    <w:rsid w:val="00D878A1"/>
    <w:rsid w:val="00D878CB"/>
    <w:rsid w:val="00D87E00"/>
    <w:rsid w:val="00D87EFF"/>
    <w:rsid w:val="00D9022D"/>
    <w:rsid w:val="00D90982"/>
    <w:rsid w:val="00D9134D"/>
    <w:rsid w:val="00D91B3B"/>
    <w:rsid w:val="00D925D4"/>
    <w:rsid w:val="00D93A69"/>
    <w:rsid w:val="00D942B4"/>
    <w:rsid w:val="00D9462B"/>
    <w:rsid w:val="00D9546E"/>
    <w:rsid w:val="00D96451"/>
    <w:rsid w:val="00D96512"/>
    <w:rsid w:val="00D970AE"/>
    <w:rsid w:val="00D9771F"/>
    <w:rsid w:val="00D97FA1"/>
    <w:rsid w:val="00DA1304"/>
    <w:rsid w:val="00DA1472"/>
    <w:rsid w:val="00DA14B8"/>
    <w:rsid w:val="00DA241F"/>
    <w:rsid w:val="00DA261D"/>
    <w:rsid w:val="00DA2DBA"/>
    <w:rsid w:val="00DA374B"/>
    <w:rsid w:val="00DA4D1E"/>
    <w:rsid w:val="00DA56D1"/>
    <w:rsid w:val="00DA5FE9"/>
    <w:rsid w:val="00DA7A03"/>
    <w:rsid w:val="00DA7E0B"/>
    <w:rsid w:val="00DB1818"/>
    <w:rsid w:val="00DB4EC1"/>
    <w:rsid w:val="00DB5393"/>
    <w:rsid w:val="00DB5B2C"/>
    <w:rsid w:val="00DB5EB6"/>
    <w:rsid w:val="00DB708B"/>
    <w:rsid w:val="00DC092A"/>
    <w:rsid w:val="00DC296E"/>
    <w:rsid w:val="00DC309B"/>
    <w:rsid w:val="00DC4BC2"/>
    <w:rsid w:val="00DC4DA2"/>
    <w:rsid w:val="00DC5648"/>
    <w:rsid w:val="00DC568C"/>
    <w:rsid w:val="00DC6341"/>
    <w:rsid w:val="00DC6C56"/>
    <w:rsid w:val="00DD0FED"/>
    <w:rsid w:val="00DD1563"/>
    <w:rsid w:val="00DD1D98"/>
    <w:rsid w:val="00DD2392"/>
    <w:rsid w:val="00DD4AC3"/>
    <w:rsid w:val="00DD5A5E"/>
    <w:rsid w:val="00DD6667"/>
    <w:rsid w:val="00DE1116"/>
    <w:rsid w:val="00DE19B0"/>
    <w:rsid w:val="00DE1A9C"/>
    <w:rsid w:val="00DE45AC"/>
    <w:rsid w:val="00DE539E"/>
    <w:rsid w:val="00DE6888"/>
    <w:rsid w:val="00DF277D"/>
    <w:rsid w:val="00DF2B1F"/>
    <w:rsid w:val="00DF37DD"/>
    <w:rsid w:val="00DF38FD"/>
    <w:rsid w:val="00DF4441"/>
    <w:rsid w:val="00DF4AD9"/>
    <w:rsid w:val="00DF62CD"/>
    <w:rsid w:val="00DF67D5"/>
    <w:rsid w:val="00DF7873"/>
    <w:rsid w:val="00DF7E92"/>
    <w:rsid w:val="00E010C3"/>
    <w:rsid w:val="00E01252"/>
    <w:rsid w:val="00E017DF"/>
    <w:rsid w:val="00E02091"/>
    <w:rsid w:val="00E04B19"/>
    <w:rsid w:val="00E04C4A"/>
    <w:rsid w:val="00E05B97"/>
    <w:rsid w:val="00E05D52"/>
    <w:rsid w:val="00E06ACB"/>
    <w:rsid w:val="00E06D52"/>
    <w:rsid w:val="00E10C60"/>
    <w:rsid w:val="00E10DF0"/>
    <w:rsid w:val="00E11634"/>
    <w:rsid w:val="00E1224C"/>
    <w:rsid w:val="00E12639"/>
    <w:rsid w:val="00E12BCB"/>
    <w:rsid w:val="00E13134"/>
    <w:rsid w:val="00E13370"/>
    <w:rsid w:val="00E1388A"/>
    <w:rsid w:val="00E1471B"/>
    <w:rsid w:val="00E147E4"/>
    <w:rsid w:val="00E14D00"/>
    <w:rsid w:val="00E1536F"/>
    <w:rsid w:val="00E16001"/>
    <w:rsid w:val="00E16325"/>
    <w:rsid w:val="00E206B6"/>
    <w:rsid w:val="00E20B05"/>
    <w:rsid w:val="00E21737"/>
    <w:rsid w:val="00E21ACF"/>
    <w:rsid w:val="00E22BA2"/>
    <w:rsid w:val="00E23260"/>
    <w:rsid w:val="00E235DE"/>
    <w:rsid w:val="00E24A63"/>
    <w:rsid w:val="00E252BE"/>
    <w:rsid w:val="00E25596"/>
    <w:rsid w:val="00E26C42"/>
    <w:rsid w:val="00E2739A"/>
    <w:rsid w:val="00E27A30"/>
    <w:rsid w:val="00E27D83"/>
    <w:rsid w:val="00E27F97"/>
    <w:rsid w:val="00E34C2E"/>
    <w:rsid w:val="00E351C3"/>
    <w:rsid w:val="00E370D4"/>
    <w:rsid w:val="00E37456"/>
    <w:rsid w:val="00E402C6"/>
    <w:rsid w:val="00E4065A"/>
    <w:rsid w:val="00E41C4A"/>
    <w:rsid w:val="00E41F3F"/>
    <w:rsid w:val="00E424E0"/>
    <w:rsid w:val="00E43FCC"/>
    <w:rsid w:val="00E440A9"/>
    <w:rsid w:val="00E448DE"/>
    <w:rsid w:val="00E46729"/>
    <w:rsid w:val="00E46BD8"/>
    <w:rsid w:val="00E46F59"/>
    <w:rsid w:val="00E47250"/>
    <w:rsid w:val="00E50092"/>
    <w:rsid w:val="00E501EA"/>
    <w:rsid w:val="00E50418"/>
    <w:rsid w:val="00E50A91"/>
    <w:rsid w:val="00E511BB"/>
    <w:rsid w:val="00E52759"/>
    <w:rsid w:val="00E52AC9"/>
    <w:rsid w:val="00E52C12"/>
    <w:rsid w:val="00E52E1C"/>
    <w:rsid w:val="00E53A9D"/>
    <w:rsid w:val="00E53EEB"/>
    <w:rsid w:val="00E54696"/>
    <w:rsid w:val="00E54780"/>
    <w:rsid w:val="00E55812"/>
    <w:rsid w:val="00E55EAD"/>
    <w:rsid w:val="00E560EA"/>
    <w:rsid w:val="00E5651C"/>
    <w:rsid w:val="00E56960"/>
    <w:rsid w:val="00E57260"/>
    <w:rsid w:val="00E57344"/>
    <w:rsid w:val="00E60062"/>
    <w:rsid w:val="00E612B8"/>
    <w:rsid w:val="00E629B4"/>
    <w:rsid w:val="00E63761"/>
    <w:rsid w:val="00E63778"/>
    <w:rsid w:val="00E63D7B"/>
    <w:rsid w:val="00E640C3"/>
    <w:rsid w:val="00E64537"/>
    <w:rsid w:val="00E64B10"/>
    <w:rsid w:val="00E64FBE"/>
    <w:rsid w:val="00E65557"/>
    <w:rsid w:val="00E65AC3"/>
    <w:rsid w:val="00E6619C"/>
    <w:rsid w:val="00E666D5"/>
    <w:rsid w:val="00E66F27"/>
    <w:rsid w:val="00E67A8A"/>
    <w:rsid w:val="00E706B0"/>
    <w:rsid w:val="00E70919"/>
    <w:rsid w:val="00E71029"/>
    <w:rsid w:val="00E7108E"/>
    <w:rsid w:val="00E7168E"/>
    <w:rsid w:val="00E7182C"/>
    <w:rsid w:val="00E72121"/>
    <w:rsid w:val="00E72155"/>
    <w:rsid w:val="00E72570"/>
    <w:rsid w:val="00E72CFE"/>
    <w:rsid w:val="00E73714"/>
    <w:rsid w:val="00E73B83"/>
    <w:rsid w:val="00E73D40"/>
    <w:rsid w:val="00E741FC"/>
    <w:rsid w:val="00E7423A"/>
    <w:rsid w:val="00E75B7F"/>
    <w:rsid w:val="00E769E1"/>
    <w:rsid w:val="00E76AAA"/>
    <w:rsid w:val="00E772AE"/>
    <w:rsid w:val="00E773FF"/>
    <w:rsid w:val="00E77645"/>
    <w:rsid w:val="00E776CE"/>
    <w:rsid w:val="00E77E39"/>
    <w:rsid w:val="00E8032E"/>
    <w:rsid w:val="00E82889"/>
    <w:rsid w:val="00E829E7"/>
    <w:rsid w:val="00E831FC"/>
    <w:rsid w:val="00E844F4"/>
    <w:rsid w:val="00E922E3"/>
    <w:rsid w:val="00E92D14"/>
    <w:rsid w:val="00E94C86"/>
    <w:rsid w:val="00E94FF0"/>
    <w:rsid w:val="00E95F22"/>
    <w:rsid w:val="00EA0B0E"/>
    <w:rsid w:val="00EA1177"/>
    <w:rsid w:val="00EA2AB9"/>
    <w:rsid w:val="00EA38DE"/>
    <w:rsid w:val="00EA39D8"/>
    <w:rsid w:val="00EA4519"/>
    <w:rsid w:val="00EA50D7"/>
    <w:rsid w:val="00EA526B"/>
    <w:rsid w:val="00EA5722"/>
    <w:rsid w:val="00EA5998"/>
    <w:rsid w:val="00EA6AA8"/>
    <w:rsid w:val="00EA6AAD"/>
    <w:rsid w:val="00EA6B28"/>
    <w:rsid w:val="00EA7B1B"/>
    <w:rsid w:val="00EA7C61"/>
    <w:rsid w:val="00EB0D7A"/>
    <w:rsid w:val="00EB0F8F"/>
    <w:rsid w:val="00EB1061"/>
    <w:rsid w:val="00EB1D6D"/>
    <w:rsid w:val="00EB1F65"/>
    <w:rsid w:val="00EB21F6"/>
    <w:rsid w:val="00EB2540"/>
    <w:rsid w:val="00EB311D"/>
    <w:rsid w:val="00EB3A98"/>
    <w:rsid w:val="00EB42B3"/>
    <w:rsid w:val="00EB4592"/>
    <w:rsid w:val="00EB462A"/>
    <w:rsid w:val="00EB469A"/>
    <w:rsid w:val="00EB6108"/>
    <w:rsid w:val="00EB65EF"/>
    <w:rsid w:val="00EB67E3"/>
    <w:rsid w:val="00EB69B6"/>
    <w:rsid w:val="00EB6A9B"/>
    <w:rsid w:val="00EB7341"/>
    <w:rsid w:val="00EC1DDA"/>
    <w:rsid w:val="00EC1E41"/>
    <w:rsid w:val="00EC38D7"/>
    <w:rsid w:val="00EC489D"/>
    <w:rsid w:val="00EC4A25"/>
    <w:rsid w:val="00EC4A62"/>
    <w:rsid w:val="00EC54CC"/>
    <w:rsid w:val="00EC6457"/>
    <w:rsid w:val="00EC69ED"/>
    <w:rsid w:val="00EC6FE6"/>
    <w:rsid w:val="00EC7373"/>
    <w:rsid w:val="00EC77AE"/>
    <w:rsid w:val="00EC7943"/>
    <w:rsid w:val="00ED038D"/>
    <w:rsid w:val="00ED0528"/>
    <w:rsid w:val="00ED0C97"/>
    <w:rsid w:val="00ED0CFD"/>
    <w:rsid w:val="00ED138F"/>
    <w:rsid w:val="00ED180A"/>
    <w:rsid w:val="00ED2C99"/>
    <w:rsid w:val="00ED2F33"/>
    <w:rsid w:val="00ED338B"/>
    <w:rsid w:val="00ED50F3"/>
    <w:rsid w:val="00ED5718"/>
    <w:rsid w:val="00ED57D9"/>
    <w:rsid w:val="00ED67EE"/>
    <w:rsid w:val="00ED73D2"/>
    <w:rsid w:val="00ED73ED"/>
    <w:rsid w:val="00ED742D"/>
    <w:rsid w:val="00ED7D20"/>
    <w:rsid w:val="00EE1956"/>
    <w:rsid w:val="00EE2548"/>
    <w:rsid w:val="00EE2D28"/>
    <w:rsid w:val="00EE5AFA"/>
    <w:rsid w:val="00EE5C58"/>
    <w:rsid w:val="00EE6667"/>
    <w:rsid w:val="00EE70DF"/>
    <w:rsid w:val="00EE71A6"/>
    <w:rsid w:val="00EE73D2"/>
    <w:rsid w:val="00EF0343"/>
    <w:rsid w:val="00EF0487"/>
    <w:rsid w:val="00EF05F5"/>
    <w:rsid w:val="00EF13DF"/>
    <w:rsid w:val="00EF1994"/>
    <w:rsid w:val="00EF1FC5"/>
    <w:rsid w:val="00EF2475"/>
    <w:rsid w:val="00EF3757"/>
    <w:rsid w:val="00EF412B"/>
    <w:rsid w:val="00EF4183"/>
    <w:rsid w:val="00EF469D"/>
    <w:rsid w:val="00EF595F"/>
    <w:rsid w:val="00EF70A9"/>
    <w:rsid w:val="00EF73FD"/>
    <w:rsid w:val="00EF7484"/>
    <w:rsid w:val="00EF7533"/>
    <w:rsid w:val="00F025A2"/>
    <w:rsid w:val="00F02683"/>
    <w:rsid w:val="00F028C1"/>
    <w:rsid w:val="00F02ECE"/>
    <w:rsid w:val="00F03195"/>
    <w:rsid w:val="00F0360A"/>
    <w:rsid w:val="00F04712"/>
    <w:rsid w:val="00F05D3B"/>
    <w:rsid w:val="00F06F54"/>
    <w:rsid w:val="00F07645"/>
    <w:rsid w:val="00F103DF"/>
    <w:rsid w:val="00F1068E"/>
    <w:rsid w:val="00F10F7E"/>
    <w:rsid w:val="00F1106B"/>
    <w:rsid w:val="00F1121A"/>
    <w:rsid w:val="00F1194F"/>
    <w:rsid w:val="00F120ED"/>
    <w:rsid w:val="00F13704"/>
    <w:rsid w:val="00F13A58"/>
    <w:rsid w:val="00F13BC9"/>
    <w:rsid w:val="00F14090"/>
    <w:rsid w:val="00F1414E"/>
    <w:rsid w:val="00F14368"/>
    <w:rsid w:val="00F14796"/>
    <w:rsid w:val="00F14C88"/>
    <w:rsid w:val="00F15F38"/>
    <w:rsid w:val="00F171E1"/>
    <w:rsid w:val="00F172D5"/>
    <w:rsid w:val="00F17323"/>
    <w:rsid w:val="00F2163F"/>
    <w:rsid w:val="00F222EC"/>
    <w:rsid w:val="00F22EC7"/>
    <w:rsid w:val="00F2302E"/>
    <w:rsid w:val="00F264EF"/>
    <w:rsid w:val="00F26826"/>
    <w:rsid w:val="00F26CEE"/>
    <w:rsid w:val="00F272ED"/>
    <w:rsid w:val="00F27A17"/>
    <w:rsid w:val="00F27D32"/>
    <w:rsid w:val="00F27F26"/>
    <w:rsid w:val="00F309B3"/>
    <w:rsid w:val="00F30B40"/>
    <w:rsid w:val="00F3185B"/>
    <w:rsid w:val="00F318B1"/>
    <w:rsid w:val="00F320FC"/>
    <w:rsid w:val="00F33F37"/>
    <w:rsid w:val="00F36EE4"/>
    <w:rsid w:val="00F37562"/>
    <w:rsid w:val="00F3778D"/>
    <w:rsid w:val="00F4013E"/>
    <w:rsid w:val="00F40FB6"/>
    <w:rsid w:val="00F41068"/>
    <w:rsid w:val="00F4162E"/>
    <w:rsid w:val="00F4179E"/>
    <w:rsid w:val="00F41A19"/>
    <w:rsid w:val="00F41D8D"/>
    <w:rsid w:val="00F426DD"/>
    <w:rsid w:val="00F44924"/>
    <w:rsid w:val="00F44A93"/>
    <w:rsid w:val="00F44CEA"/>
    <w:rsid w:val="00F454B9"/>
    <w:rsid w:val="00F45E27"/>
    <w:rsid w:val="00F46AC5"/>
    <w:rsid w:val="00F471EB"/>
    <w:rsid w:val="00F47DCC"/>
    <w:rsid w:val="00F505D5"/>
    <w:rsid w:val="00F50DE7"/>
    <w:rsid w:val="00F514F7"/>
    <w:rsid w:val="00F516B0"/>
    <w:rsid w:val="00F51B8A"/>
    <w:rsid w:val="00F52922"/>
    <w:rsid w:val="00F52DF3"/>
    <w:rsid w:val="00F543E4"/>
    <w:rsid w:val="00F54F62"/>
    <w:rsid w:val="00F55B74"/>
    <w:rsid w:val="00F55CAE"/>
    <w:rsid w:val="00F563E3"/>
    <w:rsid w:val="00F566BC"/>
    <w:rsid w:val="00F57055"/>
    <w:rsid w:val="00F5749F"/>
    <w:rsid w:val="00F57F1D"/>
    <w:rsid w:val="00F60D02"/>
    <w:rsid w:val="00F612EA"/>
    <w:rsid w:val="00F6160F"/>
    <w:rsid w:val="00F625B8"/>
    <w:rsid w:val="00F628DC"/>
    <w:rsid w:val="00F62E81"/>
    <w:rsid w:val="00F64ACA"/>
    <w:rsid w:val="00F653B8"/>
    <w:rsid w:val="00F662A7"/>
    <w:rsid w:val="00F6660B"/>
    <w:rsid w:val="00F66D4D"/>
    <w:rsid w:val="00F66F35"/>
    <w:rsid w:val="00F678BF"/>
    <w:rsid w:val="00F67C1A"/>
    <w:rsid w:val="00F71999"/>
    <w:rsid w:val="00F71A64"/>
    <w:rsid w:val="00F732E8"/>
    <w:rsid w:val="00F74672"/>
    <w:rsid w:val="00F74A8A"/>
    <w:rsid w:val="00F74DA0"/>
    <w:rsid w:val="00F750AD"/>
    <w:rsid w:val="00F755CF"/>
    <w:rsid w:val="00F76035"/>
    <w:rsid w:val="00F760FF"/>
    <w:rsid w:val="00F764F7"/>
    <w:rsid w:val="00F76DE7"/>
    <w:rsid w:val="00F8089E"/>
    <w:rsid w:val="00F821E8"/>
    <w:rsid w:val="00F824C6"/>
    <w:rsid w:val="00F8299A"/>
    <w:rsid w:val="00F832C9"/>
    <w:rsid w:val="00F8434B"/>
    <w:rsid w:val="00F848EA"/>
    <w:rsid w:val="00F8570E"/>
    <w:rsid w:val="00F86E49"/>
    <w:rsid w:val="00F87441"/>
    <w:rsid w:val="00F875CE"/>
    <w:rsid w:val="00F87A95"/>
    <w:rsid w:val="00F87D23"/>
    <w:rsid w:val="00F90B3C"/>
    <w:rsid w:val="00F90C1A"/>
    <w:rsid w:val="00F91B1A"/>
    <w:rsid w:val="00F92AF4"/>
    <w:rsid w:val="00F92B0B"/>
    <w:rsid w:val="00F9489A"/>
    <w:rsid w:val="00F95B72"/>
    <w:rsid w:val="00F95C46"/>
    <w:rsid w:val="00F95EC2"/>
    <w:rsid w:val="00F9668D"/>
    <w:rsid w:val="00F96A3C"/>
    <w:rsid w:val="00F96A53"/>
    <w:rsid w:val="00F9770F"/>
    <w:rsid w:val="00FA0228"/>
    <w:rsid w:val="00FA05C7"/>
    <w:rsid w:val="00FA1266"/>
    <w:rsid w:val="00FA1E0C"/>
    <w:rsid w:val="00FA215D"/>
    <w:rsid w:val="00FA37C7"/>
    <w:rsid w:val="00FA39D0"/>
    <w:rsid w:val="00FA4CC0"/>
    <w:rsid w:val="00FA51EA"/>
    <w:rsid w:val="00FA5940"/>
    <w:rsid w:val="00FA5947"/>
    <w:rsid w:val="00FA624A"/>
    <w:rsid w:val="00FA6A00"/>
    <w:rsid w:val="00FA755C"/>
    <w:rsid w:val="00FB04E1"/>
    <w:rsid w:val="00FB06F8"/>
    <w:rsid w:val="00FB1E78"/>
    <w:rsid w:val="00FB293D"/>
    <w:rsid w:val="00FB2DDC"/>
    <w:rsid w:val="00FB3110"/>
    <w:rsid w:val="00FB3A25"/>
    <w:rsid w:val="00FB5605"/>
    <w:rsid w:val="00FB59B5"/>
    <w:rsid w:val="00FB6CB7"/>
    <w:rsid w:val="00FB6D66"/>
    <w:rsid w:val="00FB72DE"/>
    <w:rsid w:val="00FC06CB"/>
    <w:rsid w:val="00FC1192"/>
    <w:rsid w:val="00FC16E7"/>
    <w:rsid w:val="00FC18D1"/>
    <w:rsid w:val="00FC1ACD"/>
    <w:rsid w:val="00FC1F2E"/>
    <w:rsid w:val="00FC2AE5"/>
    <w:rsid w:val="00FC30FB"/>
    <w:rsid w:val="00FC4658"/>
    <w:rsid w:val="00FC5AE2"/>
    <w:rsid w:val="00FC6B56"/>
    <w:rsid w:val="00FC7662"/>
    <w:rsid w:val="00FD0B82"/>
    <w:rsid w:val="00FD2A51"/>
    <w:rsid w:val="00FD495E"/>
    <w:rsid w:val="00FD4D22"/>
    <w:rsid w:val="00FD52C0"/>
    <w:rsid w:val="00FD60F7"/>
    <w:rsid w:val="00FD656F"/>
    <w:rsid w:val="00FD6E2B"/>
    <w:rsid w:val="00FD70B1"/>
    <w:rsid w:val="00FD75DE"/>
    <w:rsid w:val="00FE03E3"/>
    <w:rsid w:val="00FE0E84"/>
    <w:rsid w:val="00FE11B9"/>
    <w:rsid w:val="00FE181B"/>
    <w:rsid w:val="00FE1CE0"/>
    <w:rsid w:val="00FE1E8E"/>
    <w:rsid w:val="00FE2A0E"/>
    <w:rsid w:val="00FE2C90"/>
    <w:rsid w:val="00FE2CB9"/>
    <w:rsid w:val="00FE415C"/>
    <w:rsid w:val="00FE44C8"/>
    <w:rsid w:val="00FE48E4"/>
    <w:rsid w:val="00FE4F48"/>
    <w:rsid w:val="00FE4F62"/>
    <w:rsid w:val="00FE58EE"/>
    <w:rsid w:val="00FE6432"/>
    <w:rsid w:val="00FE6784"/>
    <w:rsid w:val="00FE69CB"/>
    <w:rsid w:val="00FE73C9"/>
    <w:rsid w:val="00FE7769"/>
    <w:rsid w:val="00FF05AC"/>
    <w:rsid w:val="00FF096F"/>
    <w:rsid w:val="00FF0D16"/>
    <w:rsid w:val="00FF0FCC"/>
    <w:rsid w:val="00FF1589"/>
    <w:rsid w:val="00FF1F52"/>
    <w:rsid w:val="00FF3892"/>
    <w:rsid w:val="00FF3F03"/>
    <w:rsid w:val="00FF44B4"/>
    <w:rsid w:val="00FF4AF7"/>
    <w:rsid w:val="00FF521B"/>
    <w:rsid w:val="00FF5E92"/>
    <w:rsid w:val="00FF6393"/>
    <w:rsid w:val="00FF6ADB"/>
    <w:rsid w:val="00FF7290"/>
    <w:rsid w:val="135EFC85"/>
    <w:rsid w:val="138D0E4B"/>
    <w:rsid w:val="1A76639C"/>
    <w:rsid w:val="22C253BB"/>
    <w:rsid w:val="2754FA7D"/>
    <w:rsid w:val="2C5FEF2B"/>
    <w:rsid w:val="34F21ED2"/>
    <w:rsid w:val="4D5B12DD"/>
    <w:rsid w:val="71085A1E"/>
    <w:rsid w:val="772219D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EE2BB845-0F78-4539-920C-AD88595D0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caption" w:semiHidden="1" w:unhideWhenUsed="1" w:qFormat="1"/>
    <w:lsdException w:name="annotation reference" w:uiPriority="99"/>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link w:val="CaptionChar"/>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362953"/>
    <w:pPr>
      <w:ind w:left="720"/>
      <w:contextualSpacing/>
    </w:pPr>
  </w:style>
  <w:style w:type="character" w:styleId="CommentReference">
    <w:name w:val="annotation reference"/>
    <w:basedOn w:val="DefaultParagraphFont"/>
    <w:uiPriority w:val="99"/>
    <w:rsid w:val="00066377"/>
    <w:rPr>
      <w:sz w:val="16"/>
      <w:szCs w:val="16"/>
    </w:rPr>
  </w:style>
  <w:style w:type="paragraph" w:styleId="CommentText">
    <w:name w:val="annotation text"/>
    <w:basedOn w:val="Normal"/>
    <w:link w:val="CommentTextChar"/>
    <w:uiPriority w:val="99"/>
    <w:qFormat/>
    <w:rsid w:val="00066377"/>
  </w:style>
  <w:style w:type="character" w:customStyle="1" w:styleId="CommentTextChar">
    <w:name w:val="Comment Text Char"/>
    <w:basedOn w:val="DefaultParagraphFont"/>
    <w:link w:val="CommentText"/>
    <w:uiPriority w:val="99"/>
    <w:qFormat/>
    <w:rsid w:val="00066377"/>
    <w:rPr>
      <w:lang w:val="en-GB" w:eastAsia="en-US"/>
    </w:rPr>
  </w:style>
  <w:style w:type="paragraph" w:styleId="CommentSubject">
    <w:name w:val="annotation subject"/>
    <w:basedOn w:val="CommentText"/>
    <w:next w:val="CommentText"/>
    <w:link w:val="CommentSubjectChar"/>
    <w:rsid w:val="00066377"/>
    <w:rPr>
      <w:b/>
      <w:bCs/>
    </w:rPr>
  </w:style>
  <w:style w:type="character" w:customStyle="1" w:styleId="CommentSubjectChar">
    <w:name w:val="Comment Subject Char"/>
    <w:basedOn w:val="CommentTextChar"/>
    <w:link w:val="CommentSubject"/>
    <w:rsid w:val="00066377"/>
    <w:rPr>
      <w:b/>
      <w:bCs/>
      <w:lang w:val="en-GB" w:eastAsia="en-US"/>
    </w:rPr>
  </w:style>
  <w:style w:type="character" w:styleId="PlaceholderText">
    <w:name w:val="Placeholder Text"/>
    <w:basedOn w:val="DefaultParagraphFont"/>
    <w:uiPriority w:val="99"/>
    <w:semiHidden/>
    <w:rsid w:val="002F02FB"/>
    <w:rPr>
      <w:color w:val="808080"/>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B155F6"/>
    <w:rPr>
      <w:lang w:val="en-GB" w:eastAsia="en-US"/>
    </w:rPr>
  </w:style>
  <w:style w:type="table" w:styleId="TableGrid">
    <w:name w:val="Table Grid"/>
    <w:aliases w:val="TableGrid"/>
    <w:basedOn w:val="TableNormal"/>
    <w:uiPriority w:val="39"/>
    <w:qFormat/>
    <w:rsid w:val="00D62C24"/>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basedOn w:val="DefaultParagraphFont"/>
    <w:link w:val="Caption"/>
    <w:rsid w:val="00D62C24"/>
    <w:rPr>
      <w:b/>
      <w:bCs/>
      <w:lang w:val="en-GB" w:eastAsia="en-US"/>
    </w:rPr>
  </w:style>
  <w:style w:type="table" w:customStyle="1" w:styleId="TableGrid1">
    <w:name w:val="Table Grid1"/>
    <w:basedOn w:val="TableNormal"/>
    <w:next w:val="TableGrid"/>
    <w:uiPriority w:val="39"/>
    <w:rsid w:val="0067593E"/>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s">
    <w:name w:val="Figures"/>
    <w:basedOn w:val="Caption"/>
    <w:link w:val="FiguresChar"/>
    <w:qFormat/>
    <w:rsid w:val="0067593E"/>
    <w:pPr>
      <w:spacing w:before="120" w:after="120" w:line="259" w:lineRule="auto"/>
      <w:jc w:val="center"/>
    </w:pPr>
    <w:rPr>
      <w:rFonts w:asciiTheme="minorHAnsi" w:eastAsiaTheme="minorHAnsi" w:hAnsiTheme="minorHAnsi" w:cs="Arial"/>
      <w:sz w:val="22"/>
      <w:szCs w:val="22"/>
      <w:lang w:eastAsia="en-GB"/>
    </w:rPr>
  </w:style>
  <w:style w:type="character" w:customStyle="1" w:styleId="FiguresChar">
    <w:name w:val="Figures Char"/>
    <w:basedOn w:val="CaptionChar"/>
    <w:link w:val="Figures"/>
    <w:rsid w:val="0067593E"/>
    <w:rPr>
      <w:rFonts w:asciiTheme="minorHAnsi" w:eastAsiaTheme="minorHAnsi" w:hAnsiTheme="minorHAnsi" w:cs="Arial"/>
      <w:b/>
      <w:bCs/>
      <w:sz w:val="22"/>
      <w:szCs w:val="22"/>
      <w:lang w:val="en-GB" w:eastAsia="en-GB"/>
    </w:rPr>
  </w:style>
  <w:style w:type="character" w:styleId="UnresolvedMention">
    <w:name w:val="Unresolved Mention"/>
    <w:basedOn w:val="DefaultParagraphFont"/>
    <w:uiPriority w:val="99"/>
    <w:unhideWhenUsed/>
    <w:rsid w:val="0067593E"/>
    <w:rPr>
      <w:color w:val="605E5C"/>
      <w:shd w:val="clear" w:color="auto" w:fill="E1DFDD"/>
    </w:rPr>
  </w:style>
  <w:style w:type="character" w:styleId="Mention">
    <w:name w:val="Mention"/>
    <w:basedOn w:val="DefaultParagraphFont"/>
    <w:uiPriority w:val="99"/>
    <w:unhideWhenUsed/>
    <w:rsid w:val="0067593E"/>
    <w:rPr>
      <w:color w:val="2B579A"/>
      <w:shd w:val="clear" w:color="auto" w:fill="E1DFDD"/>
    </w:rPr>
  </w:style>
  <w:style w:type="paragraph" w:styleId="Revision">
    <w:name w:val="Revision"/>
    <w:hidden/>
    <w:uiPriority w:val="99"/>
    <w:semiHidden/>
    <w:rsid w:val="00A86809"/>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footer" Target="footer1.xml"/><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numbering" Target="numbering.xml"/><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oleObject" Target="embeddings/oleObject2.bin"/><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emf"/><Relationship Id="rId41" Type="http://schemas.openxmlformats.org/officeDocument/2006/relationships/oleObject" Target="embeddings/oleObject1.bin"/><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settings" Target="settings.xml"/><Relationship Id="rId71"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2.png"/><Relationship Id="rId66" Type="http://schemas.openxmlformats.org/officeDocument/2006/relationships/image" Target="media/image53.png"/><Relationship Id="rId61" Type="http://schemas.openxmlformats.org/officeDocument/2006/relationships/image" Target="media/image48.png"/><Relationship Id="rId82" Type="http://schemas.openxmlformats.org/officeDocument/2006/relationships/image" Target="media/image6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fa72a0f3-4e0b-42fe-8f0b-9fd1bfaea68e">
      <UserInfo>
        <DisplayName>Thomas Cheng</DisplayName>
        <AccountId>138</AccountId>
        <AccountType/>
      </UserInfo>
      <UserInfo>
        <DisplayName>Farshid Ghasemzadeh</DisplayName>
        <AccountId>9</AccountId>
        <AccountType/>
      </UserInfo>
      <UserInfo>
        <DisplayName>Lorenza Giupponi</DisplayName>
        <AccountId>94</AccountId>
        <AccountType/>
      </UserInfo>
      <UserInfo>
        <DisplayName>Mehrnaz Afshang</DisplayName>
        <AccountId>139</AccountId>
        <AccountType/>
      </UserInfo>
      <UserInfo>
        <DisplayName>Narendar Madhavan</DisplayName>
        <AccountId>140</AccountId>
        <AccountType/>
      </UserInfo>
      <UserInfo>
        <DisplayName>Peter Alriksson</DisplayName>
        <AccountId>134</AccountId>
        <AccountType/>
      </UserInfo>
      <UserInfo>
        <DisplayName>Stephen Grant</DisplayName>
        <AccountId>132</AccountId>
        <AccountType/>
      </UserInfo>
      <UserInfo>
        <DisplayName>Tai Do</DisplayName>
        <AccountId>137</AccountId>
        <AccountType/>
      </UserInfo>
      <UserInfo>
        <DisplayName>Yuhang Liu</DisplayName>
        <AccountId>133</AccountId>
        <AccountType/>
      </UserInfo>
      <UserInfo>
        <DisplayName>Christian Elgaard</DisplayName>
        <AccountId>74</AccountId>
        <AccountType/>
      </UserInfo>
      <UserInfo>
        <DisplayName>Gustav Almquist</DisplayName>
        <AccountId>136</AccountId>
        <AccountType/>
      </UserInfo>
      <UserInfo>
        <DisplayName>Johan Axnäs</DisplayName>
        <AccountId>135</AccountId>
        <AccountType/>
      </UserInfo>
      <UserInfo>
        <DisplayName>Thomas Chapman</DisplayName>
        <AccountId>28</AccountId>
        <AccountType/>
      </UserInfo>
      <UserInfo>
        <DisplayName>Torbjörn Elfström</DisplayName>
        <AccountId>37</AccountId>
        <AccountType/>
      </UserInfo>
      <UserInfo>
        <DisplayName>Dominique Everaere</DisplayName>
        <AccountId>13</AccountId>
        <AccountType/>
      </UserInfo>
      <UserInfo>
        <DisplayName>Stefan Engström S</DisplayName>
        <AccountId>69</AccountId>
        <AccountType/>
      </UserInfo>
      <UserInfo>
        <DisplayName>Minkeun Chung</DisplayName>
        <AccountId>148</AccountId>
        <AccountType/>
      </UserInfo>
      <UserInfo>
        <DisplayName>Johan Sköld</DisplayName>
        <AccountId>17</AccountId>
        <AccountType/>
      </UserInfo>
      <UserInfo>
        <DisplayName>Abhishek Ambede</DisplayName>
        <AccountId>95</AccountId>
        <AccountType/>
      </UserInfo>
      <UserInfo>
        <DisplayName>Lucas Nogueira Ribeiro</DisplayName>
        <AccountId>91</AccountId>
        <AccountType/>
      </UserInfo>
      <UserInfo>
        <DisplayName>Duy Hai Nguyen</DisplayName>
        <AccountId>127</AccountId>
        <AccountType/>
      </UserInfo>
      <UserInfo>
        <DisplayName>Philipp Gentner</DisplayName>
        <AccountId>92</AccountId>
        <AccountType/>
      </UserInfo>
      <UserInfo>
        <DisplayName>Imadur Rahman</DisplayName>
        <AccountId>23</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A484EA30DDF7242B087E5F908116367" ma:contentTypeVersion="6" ma:contentTypeDescription="Create a new document." ma:contentTypeScope="" ma:versionID="2c377a4dabfcf35dcf35ac38adc9e8e4">
  <xsd:schema xmlns:xsd="http://www.w3.org/2001/XMLSchema" xmlns:xs="http://www.w3.org/2001/XMLSchema" xmlns:p="http://schemas.microsoft.com/office/2006/metadata/properties" xmlns:ns2="6749d893-2a32-4827-93df-915eb38cefce" xmlns:ns3="fa72a0f3-4e0b-42fe-8f0b-9fd1bfaea68e" targetNamespace="http://schemas.microsoft.com/office/2006/metadata/properties" ma:root="true" ma:fieldsID="f8a4365ad60be9239f7f8f0bb5aadcf5" ns2:_="" ns3:_="">
    <xsd:import namespace="6749d893-2a32-4827-93df-915eb38cefce"/>
    <xsd:import namespace="fa72a0f3-4e0b-42fe-8f0b-9fd1bfaea68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49d893-2a32-4827-93df-915eb38cef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2a0f3-4e0b-42fe-8f0b-9fd1bfaea68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A698CE-604A-4365-AD27-DB6796E0ED13}">
  <ds:schemaRefs>
    <ds:schemaRef ds:uri="http://schemas.microsoft.com/office/2006/metadata/properties"/>
    <ds:schemaRef ds:uri="http://schemas.microsoft.com/office/infopath/2007/PartnerControls"/>
    <ds:schemaRef ds:uri="fa72a0f3-4e0b-42fe-8f0b-9fd1bfaea68e"/>
  </ds:schemaRefs>
</ds:datastoreItem>
</file>

<file path=customXml/itemProps2.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3.xml><?xml version="1.0" encoding="utf-8"?>
<ds:datastoreItem xmlns:ds="http://schemas.openxmlformats.org/officeDocument/2006/customXml" ds:itemID="{A6776326-DC6C-4A7B-B4DC-A2371392F785}">
  <ds:schemaRefs>
    <ds:schemaRef ds:uri="http://schemas.microsoft.com/sharepoint/v3/contenttype/forms"/>
  </ds:schemaRefs>
</ds:datastoreItem>
</file>

<file path=customXml/itemProps4.xml><?xml version="1.0" encoding="utf-8"?>
<ds:datastoreItem xmlns:ds="http://schemas.openxmlformats.org/officeDocument/2006/customXml" ds:itemID="{3144C21F-EF60-45DD-A05F-B40FFC048F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49d893-2a32-4827-93df-915eb38cefce"/>
    <ds:schemaRef ds:uri="fa72a0f3-4e0b-42fe-8f0b-9fd1bfaea6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36</TotalTime>
  <Pages>37</Pages>
  <Words>12360</Words>
  <Characters>70454</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82649</CharactersWithSpaces>
  <SharedDoc>false</SharedDoc>
  <HyperlinkBase/>
  <HLinks>
    <vt:vector size="6" baseType="variant">
      <vt:variant>
        <vt:i4>852076</vt:i4>
      </vt:variant>
      <vt:variant>
        <vt:i4>0</vt:i4>
      </vt:variant>
      <vt:variant>
        <vt:i4>0</vt:i4>
      </vt:variant>
      <vt:variant>
        <vt:i4>5</vt:i4>
      </vt:variant>
      <vt:variant>
        <vt:lpwstr>mailto:thomas.chapman@ericsson.com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Chapman</cp:lastModifiedBy>
  <cp:revision>22</cp:revision>
  <dcterms:created xsi:type="dcterms:W3CDTF">2022-09-30T14:41:00Z</dcterms:created>
  <dcterms:modified xsi:type="dcterms:W3CDTF">2022-09-30T19:23:00Z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0x010100AA484EA30DDF7242B087E5F908116367</vt:lpwstr>
  </property>
</Properties>
</file>